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2D2574" w14:textId="77777777" w:rsidR="00197D7C" w:rsidRPr="00117059" w:rsidRDefault="004F242F" w:rsidP="00677AC0">
      <w:pPr>
        <w:spacing w:after="0" w:line="240" w:lineRule="auto"/>
        <w:jc w:val="center"/>
        <w:rPr>
          <w:rFonts w:asciiTheme="minorHAnsi" w:hAnsiTheme="minorHAnsi" w:cstheme="minorHAnsi"/>
          <w:b/>
          <w:sz w:val="24"/>
          <w:szCs w:val="24"/>
        </w:rPr>
      </w:pPr>
      <w:bookmarkStart w:id="0" w:name="_heading=h.gjdgxs" w:colFirst="0" w:colLast="0"/>
      <w:bookmarkEnd w:id="0"/>
      <w:r w:rsidRPr="00117059">
        <w:rPr>
          <w:rFonts w:asciiTheme="minorHAnsi" w:hAnsiTheme="minorHAnsi" w:cstheme="minorHAnsi"/>
          <w:b/>
          <w:sz w:val="24"/>
          <w:szCs w:val="24"/>
        </w:rPr>
        <w:t>Proyecto Primer y Segundo Informe Bienal de Transparencia y Quinta Comunicación Nacional (1BTR + 5NC &amp; 2BTR)</w:t>
      </w:r>
    </w:p>
    <w:p w14:paraId="19027AB5" w14:textId="77777777" w:rsidR="00197D7C" w:rsidRPr="00117059" w:rsidRDefault="00197D7C" w:rsidP="00677AC0">
      <w:pPr>
        <w:spacing w:after="0" w:line="240" w:lineRule="auto"/>
        <w:jc w:val="both"/>
        <w:rPr>
          <w:rFonts w:asciiTheme="minorHAnsi" w:hAnsiTheme="minorHAnsi" w:cstheme="minorHAnsi"/>
          <w:b/>
          <w:sz w:val="24"/>
          <w:szCs w:val="24"/>
        </w:rPr>
      </w:pPr>
    </w:p>
    <w:p w14:paraId="4AA15796" w14:textId="77777777" w:rsidR="00BF5A20" w:rsidRPr="00117059" w:rsidRDefault="00BF5A20" w:rsidP="00677AC0">
      <w:pPr>
        <w:spacing w:after="0" w:line="240" w:lineRule="auto"/>
        <w:jc w:val="center"/>
        <w:rPr>
          <w:rFonts w:asciiTheme="minorHAnsi" w:hAnsiTheme="minorHAnsi" w:cstheme="minorHAnsi"/>
          <w:b/>
          <w:sz w:val="24"/>
          <w:szCs w:val="24"/>
        </w:rPr>
      </w:pPr>
    </w:p>
    <w:p w14:paraId="45BBEC8E" w14:textId="75DE1E9E" w:rsidR="005F7B4A" w:rsidRPr="00CB3E07" w:rsidRDefault="00BF5A20" w:rsidP="00194B84">
      <w:pPr>
        <w:spacing w:after="0" w:line="240" w:lineRule="auto"/>
        <w:jc w:val="center"/>
        <w:outlineLvl w:val="1"/>
        <w:rPr>
          <w:rFonts w:asciiTheme="minorHAnsi" w:hAnsiTheme="minorHAnsi" w:cstheme="minorHAnsi"/>
          <w:b/>
          <w:sz w:val="24"/>
          <w:szCs w:val="24"/>
        </w:rPr>
      </w:pPr>
      <w:r w:rsidRPr="00117059">
        <w:rPr>
          <w:rFonts w:asciiTheme="minorHAnsi" w:hAnsiTheme="minorHAnsi" w:cstheme="minorHAnsi"/>
          <w:b/>
          <w:sz w:val="24"/>
          <w:szCs w:val="24"/>
        </w:rPr>
        <w:t>“</w:t>
      </w:r>
      <w:bookmarkStart w:id="1" w:name="_Hlk233184054"/>
      <w:r w:rsidR="00CB3E07" w:rsidRPr="00CB3E07">
        <w:rPr>
          <w:rFonts w:ascii="Times New Roman" w:eastAsia="MS Mincho" w:hAnsi="Times New Roman" w:cs="Times New Roman"/>
          <w:b/>
          <w:bCs/>
          <w:sz w:val="24"/>
          <w:szCs w:val="24"/>
          <w:lang w:val="es-PY" w:eastAsia="en-US"/>
        </w:rPr>
        <w:t>Asistente SIG para apoyo a la Dirección de Servicios Ambientales (DSA)</w:t>
      </w:r>
      <w:r w:rsidRPr="00CB3E07">
        <w:rPr>
          <w:rFonts w:asciiTheme="minorHAnsi" w:hAnsiTheme="minorHAnsi" w:cstheme="minorHAnsi"/>
          <w:b/>
          <w:sz w:val="24"/>
          <w:szCs w:val="24"/>
        </w:rPr>
        <w:t>”</w:t>
      </w:r>
      <w:bookmarkEnd w:id="1"/>
    </w:p>
    <w:p w14:paraId="29CCCA9B" w14:textId="77777777" w:rsidR="00194B84" w:rsidRPr="00117059" w:rsidRDefault="00194B84" w:rsidP="00194B84">
      <w:pPr>
        <w:spacing w:after="0" w:line="240" w:lineRule="auto"/>
        <w:jc w:val="center"/>
        <w:outlineLvl w:val="1"/>
        <w:rPr>
          <w:rFonts w:asciiTheme="minorHAnsi" w:hAnsiTheme="minorHAnsi" w:cstheme="minorHAnsi"/>
          <w:b/>
          <w:sz w:val="24"/>
          <w:szCs w:val="24"/>
        </w:rPr>
      </w:pPr>
    </w:p>
    <w:p w14:paraId="22D90075" w14:textId="07746F26" w:rsidR="00197D7C" w:rsidRPr="00117059" w:rsidRDefault="00194B84" w:rsidP="00677AC0">
      <w:pPr>
        <w:numPr>
          <w:ilvl w:val="0"/>
          <w:numId w:val="5"/>
        </w:numPr>
        <w:spacing w:after="0" w:line="240" w:lineRule="auto"/>
        <w:jc w:val="both"/>
        <w:rPr>
          <w:rFonts w:asciiTheme="minorHAnsi" w:hAnsiTheme="minorHAnsi" w:cstheme="minorHAnsi"/>
          <w:sz w:val="24"/>
          <w:szCs w:val="24"/>
        </w:rPr>
      </w:pPr>
      <w:r w:rsidRPr="00117059">
        <w:rPr>
          <w:rFonts w:asciiTheme="minorHAnsi" w:hAnsiTheme="minorHAnsi" w:cstheme="minorHAnsi"/>
          <w:b/>
          <w:sz w:val="24"/>
          <w:szCs w:val="24"/>
        </w:rPr>
        <w:t xml:space="preserve">ANTECEDENTES </w:t>
      </w:r>
    </w:p>
    <w:p w14:paraId="79F33D66" w14:textId="77777777" w:rsidR="00197D7C" w:rsidRPr="00117059" w:rsidRDefault="00197D7C" w:rsidP="00677AC0">
      <w:pPr>
        <w:spacing w:after="0" w:line="240" w:lineRule="auto"/>
        <w:jc w:val="both"/>
        <w:rPr>
          <w:rFonts w:asciiTheme="minorHAnsi" w:hAnsiTheme="minorHAnsi" w:cstheme="minorHAnsi"/>
          <w:sz w:val="24"/>
          <w:szCs w:val="24"/>
        </w:rPr>
      </w:pPr>
    </w:p>
    <w:p w14:paraId="354041C4" w14:textId="77777777" w:rsidR="00117059" w:rsidRPr="00117059" w:rsidRDefault="00117059" w:rsidP="00117059">
      <w:pPr>
        <w:spacing w:after="80"/>
        <w:ind w:right="27"/>
        <w:jc w:val="both"/>
        <w:rPr>
          <w:rFonts w:asciiTheme="minorHAnsi" w:eastAsia="Candara" w:hAnsiTheme="minorHAnsi" w:cstheme="minorHAnsi"/>
          <w:sz w:val="24"/>
          <w:szCs w:val="24"/>
          <w:lang w:val="es-PY" w:eastAsia="en-IN"/>
        </w:rPr>
      </w:pPr>
      <w:r w:rsidRPr="00117059">
        <w:rPr>
          <w:rFonts w:asciiTheme="minorHAnsi" w:eastAsia="Candara" w:hAnsiTheme="minorHAnsi" w:cstheme="minorHAnsi"/>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D27DB5C" w14:textId="77777777" w:rsidR="00117059" w:rsidRPr="00117059" w:rsidRDefault="00117059" w:rsidP="00117059">
      <w:pPr>
        <w:spacing w:after="80"/>
        <w:jc w:val="both"/>
        <w:rPr>
          <w:rFonts w:asciiTheme="minorHAnsi" w:hAnsiTheme="minorHAnsi" w:cstheme="minorHAnsi"/>
          <w:color w:val="000000"/>
          <w:sz w:val="24"/>
          <w:szCs w:val="24"/>
          <w:lang w:val="es-PY"/>
        </w:rPr>
      </w:pPr>
      <w:r w:rsidRPr="00117059">
        <w:rPr>
          <w:rFonts w:asciiTheme="minorHAnsi" w:hAnsiTheme="minorHAnsi" w:cstheme="minorHAnsi"/>
          <w:color w:val="000000"/>
          <w:sz w:val="24"/>
          <w:szCs w:val="24"/>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proofErr w:type="spellStart"/>
      <w:r w:rsidRPr="00117059">
        <w:rPr>
          <w:rFonts w:asciiTheme="minorHAnsi" w:hAnsiTheme="minorHAnsi" w:cstheme="minorHAnsi"/>
          <w:color w:val="000000"/>
          <w:sz w:val="24"/>
          <w:szCs w:val="24"/>
          <w:lang w:val="es-PY"/>
        </w:rPr>
        <w:t>antropógenas</w:t>
      </w:r>
      <w:proofErr w:type="spellEnd"/>
      <w:r w:rsidRPr="00117059">
        <w:rPr>
          <w:rFonts w:asciiTheme="minorHAnsi" w:hAnsiTheme="minorHAnsi" w:cstheme="minorHAnsi"/>
          <w:color w:val="000000"/>
          <w:sz w:val="24"/>
          <w:szCs w:val="24"/>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7D174C7B" w14:textId="77777777" w:rsidR="00117059" w:rsidRPr="00117059" w:rsidRDefault="00117059" w:rsidP="00117059">
      <w:pPr>
        <w:spacing w:after="80"/>
        <w:jc w:val="both"/>
        <w:rPr>
          <w:rFonts w:asciiTheme="minorHAnsi" w:hAnsiTheme="minorHAnsi" w:cstheme="minorHAnsi"/>
          <w:color w:val="000000"/>
          <w:sz w:val="24"/>
          <w:szCs w:val="24"/>
          <w:lang w:val="es-PY"/>
        </w:rPr>
      </w:pPr>
      <w:r w:rsidRPr="00117059">
        <w:rPr>
          <w:rFonts w:asciiTheme="minorHAnsi" w:hAnsiTheme="minorHAnsi" w:cstheme="minorHAnsi"/>
          <w:color w:val="000000"/>
          <w:sz w:val="24"/>
          <w:szCs w:val="24"/>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01DE18D4" w14:textId="77777777" w:rsidR="00117059" w:rsidRPr="00117059" w:rsidRDefault="00117059" w:rsidP="00117059">
      <w:pPr>
        <w:spacing w:after="80"/>
        <w:ind w:right="27"/>
        <w:jc w:val="both"/>
        <w:rPr>
          <w:rFonts w:asciiTheme="minorHAnsi" w:eastAsia="Candara" w:hAnsiTheme="minorHAnsi" w:cstheme="minorHAnsi"/>
          <w:sz w:val="24"/>
          <w:szCs w:val="24"/>
          <w:lang w:val="es-PY" w:eastAsia="en-IN"/>
        </w:rPr>
      </w:pPr>
      <w:bookmarkStart w:id="2" w:name="_Hlk152158346"/>
      <w:r w:rsidRPr="00117059">
        <w:rPr>
          <w:rFonts w:asciiTheme="minorHAnsi" w:eastAsia="Candara" w:hAnsiTheme="minorHAnsi" w:cstheme="minorHAnsi"/>
          <w:sz w:val="24"/>
          <w:szCs w:val="24"/>
          <w:lang w:val="es-PY" w:eastAsia="en-IN"/>
        </w:rPr>
        <w:t>A la fecha, Paraguay ha presentado cuatros comunicaciones nacionales a la Convención: la primera comunicación nacional en 2001, la segunda en 2011, la tercera en 2017 y la Cuarta Comunicación Nacional en el año 2023, así como tres informes bienales de actualización, el primero en 2015, el segundo en 2018 y el tercero en 2021.</w:t>
      </w:r>
    </w:p>
    <w:p w14:paraId="2F53409A" w14:textId="7C630D45" w:rsidR="00CB3E07" w:rsidRDefault="00117059" w:rsidP="00CB3E07">
      <w:pPr>
        <w:spacing w:after="80"/>
        <w:ind w:right="27"/>
        <w:jc w:val="both"/>
        <w:rPr>
          <w:rFonts w:asciiTheme="minorHAnsi" w:eastAsia="Candara" w:hAnsiTheme="minorHAnsi" w:cstheme="minorHAnsi"/>
          <w:sz w:val="24"/>
          <w:szCs w:val="24"/>
          <w:lang w:val="es-PY" w:eastAsia="en-IN"/>
        </w:rPr>
      </w:pPr>
      <w:r w:rsidRPr="00117059">
        <w:rPr>
          <w:rFonts w:asciiTheme="minorHAnsi" w:hAnsiTheme="minorHAnsi" w:cstheme="minorHAnsi"/>
          <w:sz w:val="24"/>
          <w:szCs w:val="24"/>
          <w:lang w:val="es-PY"/>
        </w:rPr>
        <w:t xml:space="preserve">Este proyecto permitirá a </w:t>
      </w:r>
      <w:r w:rsidRPr="00117059">
        <w:rPr>
          <w:rFonts w:asciiTheme="minorHAnsi" w:eastAsia="Candara" w:hAnsiTheme="minorHAnsi" w:cstheme="minorHAnsi"/>
          <w:color w:val="000000"/>
          <w:sz w:val="24"/>
          <w:szCs w:val="24"/>
          <w:lang w:val="es-PY" w:eastAsia="en-IN"/>
        </w:rPr>
        <w:t xml:space="preserve">Paraguay a </w:t>
      </w:r>
      <w:r w:rsidRPr="00117059">
        <w:rPr>
          <w:rFonts w:asciiTheme="minorHAnsi" w:hAnsiTheme="minorHAnsi" w:cstheme="minorHAnsi"/>
          <w:sz w:val="24"/>
          <w:szCs w:val="24"/>
          <w:lang w:val="es-PY"/>
        </w:rPr>
        <w:t xml:space="preserve">preparar y presentar su Primer Informe Bienal de Transparencia (1BTR) como informe independiente y la Quinta Comunicación Nacional y el Segundo Informe Bienal de Transparencia (5NC/2BTR) como informe combinado, para </w:t>
      </w:r>
      <w:r w:rsidRPr="00117059">
        <w:rPr>
          <w:rFonts w:asciiTheme="minorHAnsi" w:hAnsiTheme="minorHAnsi" w:cstheme="minorHAnsi"/>
          <w:sz w:val="24"/>
          <w:szCs w:val="24"/>
          <w:lang w:val="es-PY"/>
        </w:rPr>
        <w:lastRenderedPageBreak/>
        <w:t>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117059">
          <w:rPr>
            <w:rStyle w:val="Hipervnculo"/>
            <w:rFonts w:asciiTheme="minorHAnsi" w:hAnsiTheme="minorHAnsi" w:cstheme="minorHAnsi"/>
            <w:sz w:val="24"/>
            <w:szCs w:val="24"/>
            <w:lang w:val="es-PY"/>
          </w:rPr>
          <w:t>Decisión 18/CMA.1</w:t>
        </w:r>
      </w:hyperlink>
      <w:r w:rsidRPr="00117059">
        <w:rPr>
          <w:rFonts w:asciiTheme="minorHAnsi" w:hAnsiTheme="minorHAnsi" w:cstheme="minorHAnsi"/>
          <w:sz w:val="24"/>
          <w:szCs w:val="24"/>
          <w:lang w:val="es-PY"/>
        </w:rPr>
        <w:t xml:space="preserve">) y la orientación sobre la puesta en funcionamiento de los MPG según </w:t>
      </w:r>
      <w:hyperlink r:id="rId9">
        <w:r w:rsidRPr="00117059">
          <w:rPr>
            <w:rStyle w:val="Hipervnculo"/>
            <w:rFonts w:asciiTheme="minorHAnsi" w:hAnsiTheme="minorHAnsi" w:cstheme="minorHAnsi"/>
            <w:sz w:val="24"/>
            <w:szCs w:val="24"/>
            <w:lang w:val="es-PY"/>
          </w:rPr>
          <w:t>Decisión 5/CMA.3</w:t>
        </w:r>
      </w:hyperlink>
      <w:r w:rsidRPr="00117059">
        <w:rPr>
          <w:rFonts w:asciiTheme="minorHAnsi" w:hAnsiTheme="minorHAnsi" w:cstheme="minorHAnsi"/>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bookmarkEnd w:id="2"/>
    </w:p>
    <w:p w14:paraId="658C87D0" w14:textId="77777777" w:rsidR="00351FCE" w:rsidRPr="00CB3E07" w:rsidRDefault="00351FCE" w:rsidP="00CB3E07">
      <w:pPr>
        <w:spacing w:after="80"/>
        <w:ind w:right="27"/>
        <w:jc w:val="both"/>
        <w:rPr>
          <w:rFonts w:asciiTheme="minorHAnsi" w:eastAsia="Candara" w:hAnsiTheme="minorHAnsi" w:cstheme="minorHAnsi"/>
          <w:sz w:val="24"/>
          <w:szCs w:val="24"/>
          <w:lang w:val="es-PY" w:eastAsia="en-IN"/>
        </w:rPr>
      </w:pPr>
    </w:p>
    <w:p w14:paraId="66A968D4" w14:textId="1D3C89A8" w:rsidR="00194B84" w:rsidRPr="00CB3E07" w:rsidRDefault="00194B84" w:rsidP="00CB3E07">
      <w:pPr>
        <w:numPr>
          <w:ilvl w:val="0"/>
          <w:numId w:val="5"/>
        </w:numPr>
        <w:spacing w:after="0" w:line="240" w:lineRule="auto"/>
        <w:jc w:val="both"/>
        <w:rPr>
          <w:rFonts w:asciiTheme="minorHAnsi" w:hAnsiTheme="minorHAnsi" w:cstheme="minorHAnsi"/>
          <w:sz w:val="24"/>
          <w:szCs w:val="24"/>
        </w:rPr>
      </w:pPr>
      <w:r w:rsidRPr="00117059">
        <w:rPr>
          <w:rFonts w:asciiTheme="minorHAnsi" w:hAnsiTheme="minorHAnsi" w:cstheme="minorHAnsi"/>
          <w:b/>
          <w:sz w:val="24"/>
          <w:szCs w:val="24"/>
        </w:rPr>
        <w:t xml:space="preserve">OBJETIVO DEL PROYECTO. </w:t>
      </w:r>
    </w:p>
    <w:p w14:paraId="4068E760" w14:textId="796C2230" w:rsidR="00197D7C" w:rsidRPr="00117059" w:rsidRDefault="004F242F" w:rsidP="00677AC0">
      <w:pPr>
        <w:spacing w:after="0" w:line="240" w:lineRule="auto"/>
        <w:jc w:val="both"/>
        <w:rPr>
          <w:rFonts w:asciiTheme="minorHAnsi" w:hAnsiTheme="minorHAnsi" w:cstheme="minorHAnsi"/>
          <w:sz w:val="24"/>
          <w:szCs w:val="24"/>
        </w:rPr>
      </w:pPr>
      <w:r w:rsidRPr="00117059">
        <w:rPr>
          <w:rFonts w:asciiTheme="minorHAnsi" w:hAnsiTheme="minorHAnsi" w:cstheme="minorHAnsi"/>
          <w:sz w:val="24"/>
          <w:szCs w:val="24"/>
        </w:rPr>
        <w:t>El proyecto apoyará a la República del Paraguay a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45A1BA1" w14:textId="77777777" w:rsidR="00194B84" w:rsidRPr="00117059" w:rsidRDefault="00194B84" w:rsidP="00677AC0">
      <w:pPr>
        <w:spacing w:after="0" w:line="240" w:lineRule="auto"/>
        <w:jc w:val="both"/>
        <w:rPr>
          <w:rFonts w:asciiTheme="minorHAnsi" w:hAnsiTheme="minorHAnsi" w:cstheme="minorHAnsi"/>
          <w:sz w:val="24"/>
          <w:szCs w:val="24"/>
        </w:rPr>
      </w:pPr>
    </w:p>
    <w:p w14:paraId="138120AC" w14:textId="77777777" w:rsidR="00197D7C" w:rsidRPr="00117059" w:rsidRDefault="00197D7C" w:rsidP="00677AC0">
      <w:pPr>
        <w:spacing w:after="0" w:line="240" w:lineRule="auto"/>
        <w:jc w:val="both"/>
        <w:rPr>
          <w:rFonts w:asciiTheme="minorHAnsi" w:hAnsiTheme="minorHAnsi" w:cstheme="minorHAnsi"/>
          <w:b/>
          <w:sz w:val="24"/>
          <w:szCs w:val="24"/>
        </w:rPr>
      </w:pPr>
    </w:p>
    <w:p w14:paraId="5AA2E991" w14:textId="6D9F1B84" w:rsidR="00194B84" w:rsidRPr="00CB3E07" w:rsidRDefault="00194B84" w:rsidP="00CB3E07">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 xml:space="preserve">OBJETIVO DE LA CONSULTORÍA </w:t>
      </w:r>
    </w:p>
    <w:p w14:paraId="04715928" w14:textId="31719CDC" w:rsidR="00194B84" w:rsidRDefault="00CB3E07" w:rsidP="00CB3E07">
      <w:pPr>
        <w:pStyle w:val="Prrafodelista"/>
        <w:numPr>
          <w:ilvl w:val="0"/>
          <w:numId w:val="6"/>
        </w:numPr>
        <w:spacing w:after="0" w:line="240" w:lineRule="auto"/>
        <w:jc w:val="both"/>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Prestar asistencia técnica en los aspectos referentes a Sistemas de Pago por Servicios Ambientales, para apoyar a la Dirección de Geomática y a la Dirección de Servicios Ambientales del Ministerio del Ambiente y Desarrollo Sostenible (MADES)</w:t>
      </w:r>
      <w:r>
        <w:rPr>
          <w:rFonts w:asciiTheme="minorHAnsi" w:eastAsia="Times New Roman" w:hAnsiTheme="minorHAnsi" w:cstheme="minorHAnsi"/>
          <w:sz w:val="24"/>
          <w:szCs w:val="24"/>
        </w:rPr>
        <w:t>.</w:t>
      </w:r>
    </w:p>
    <w:p w14:paraId="54D54026" w14:textId="2D31E1EE" w:rsidR="00792A5A" w:rsidRPr="00117059" w:rsidRDefault="00792A5A" w:rsidP="00CB3E07">
      <w:pPr>
        <w:pStyle w:val="Prrafodelista"/>
        <w:numPr>
          <w:ilvl w:val="0"/>
          <w:numId w:val="6"/>
        </w:numPr>
        <w:spacing w:after="0" w:line="240" w:lineRule="auto"/>
        <w:jc w:val="both"/>
        <w:rPr>
          <w:rFonts w:asciiTheme="minorHAnsi" w:eastAsia="Times New Roman" w:hAnsiTheme="minorHAnsi" w:cstheme="minorHAnsi"/>
          <w:sz w:val="24"/>
          <w:szCs w:val="24"/>
        </w:rPr>
      </w:pPr>
      <w:r w:rsidRPr="00792A5A">
        <w:rPr>
          <w:rFonts w:asciiTheme="minorHAnsi" w:eastAsia="Times New Roman" w:hAnsiTheme="minorHAnsi" w:cstheme="minorHAnsi"/>
          <w:sz w:val="24"/>
          <w:szCs w:val="24"/>
        </w:rPr>
        <w:t>Brindar asistencia técnica en Sistemas de Información Geográfica (SIG), análisis de imágenes satelitales y gestión de información geoespacial relacionada con el Régimen de Servicios Ambientales, contribuyendo al fortalecimiento de los sistemas de monitoreo de las acciones vinculadas a la conservación de bosques y al seguimiento de las metas establecidas en las NDC 3.0 de Paraguay.</w:t>
      </w:r>
    </w:p>
    <w:p w14:paraId="01678911" w14:textId="77777777" w:rsidR="00F018B5" w:rsidRPr="00117059" w:rsidRDefault="00F018B5" w:rsidP="00F018B5">
      <w:pPr>
        <w:spacing w:after="0" w:line="240" w:lineRule="auto"/>
        <w:ind w:left="720"/>
        <w:rPr>
          <w:rFonts w:asciiTheme="minorHAnsi" w:eastAsia="Times New Roman" w:hAnsiTheme="minorHAnsi" w:cstheme="minorHAnsi"/>
          <w:sz w:val="24"/>
          <w:szCs w:val="24"/>
        </w:rPr>
      </w:pPr>
    </w:p>
    <w:p w14:paraId="24ED8C38" w14:textId="47628725" w:rsidR="00197D7C" w:rsidRPr="00117059" w:rsidRDefault="00194B84" w:rsidP="00677AC0">
      <w:pPr>
        <w:numPr>
          <w:ilvl w:val="0"/>
          <w:numId w:val="5"/>
        </w:numPr>
        <w:spacing w:after="0" w:line="240" w:lineRule="auto"/>
        <w:jc w:val="both"/>
        <w:rPr>
          <w:rFonts w:asciiTheme="minorHAnsi" w:hAnsiTheme="minorHAnsi" w:cstheme="minorHAnsi"/>
          <w:sz w:val="24"/>
          <w:szCs w:val="24"/>
        </w:rPr>
      </w:pPr>
      <w:r w:rsidRPr="00117059">
        <w:rPr>
          <w:rFonts w:asciiTheme="minorHAnsi" w:hAnsiTheme="minorHAnsi" w:cstheme="minorHAnsi"/>
          <w:b/>
          <w:sz w:val="24"/>
          <w:szCs w:val="24"/>
        </w:rPr>
        <w:t>ACTIVIDADES</w:t>
      </w:r>
    </w:p>
    <w:p w14:paraId="4C29E917"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Presentar un plan de trabajo a los 10 días de haber iniciado y el referente de la contraparte institucional.</w:t>
      </w:r>
    </w:p>
    <w:p w14:paraId="22D9A4F0"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Apoyar a la preparación y evaluación de mapas temáticos e imágenes satelitales.</w:t>
      </w:r>
    </w:p>
    <w:p w14:paraId="1827FFBD"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Trabajar coordinadamente con otras iniciativas que lleva a cabo con el Ministerio del Ambiente y Desarrollo Sostenible, que estén vinculadas a los objetivos del proyecto.</w:t>
      </w:r>
    </w:p>
    <w:p w14:paraId="62AB896C"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Mantener una comunicación fluida a través de los canales correspondientes del proyecto.</w:t>
      </w:r>
    </w:p>
    <w:p w14:paraId="7488A25A"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Trabajar coordinadamente con otras iniciativas que lleva a cabo el MADES vinculadas a los objetivos del proyecto.</w:t>
      </w:r>
    </w:p>
    <w:p w14:paraId="6B4794AF"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Apoyo en los análisis de déficit ambientales que surgen de incumplimiento de la ley evaluación de Ley 294 de Impacto Ambiental Ley 294, la Ley 6256 de Deforestación Cero y La Ley 422 Forestal y otras reglamentaciones ambientales.</w:t>
      </w:r>
    </w:p>
    <w:p w14:paraId="41026E2A"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Apoyar en el mapeo de localización de acciones del proyecto.</w:t>
      </w:r>
    </w:p>
    <w:p w14:paraId="25463811"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Evaluar los mapas temáticos e imágenes satelitales en el Proceso de Evaluación de Impacto Ambiental, SIAM/MADES.</w:t>
      </w:r>
    </w:p>
    <w:p w14:paraId="0B2C4035"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Brindar apoyo en la gestión de documentos e información geográfica de la Dirección de Servicios Ambientales (DSA) del MADES.</w:t>
      </w:r>
    </w:p>
    <w:p w14:paraId="2BAF651F"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Mantener una base de datos de mapas de proponentes a certificar y mapas de áreas certificadas. Realizar análisis multitemporal de áreas certificadas dentro del proceso de monitoreo y auditoría</w:t>
      </w:r>
    </w:p>
    <w:p w14:paraId="38CAD4CD"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Evaluar mapas presentados para el proceso de adhesión al Régimen de Servicios Ambientales</w:t>
      </w:r>
      <w:r>
        <w:rPr>
          <w:rFonts w:asciiTheme="minorHAnsi" w:eastAsia="Times New Roman" w:hAnsiTheme="minorHAnsi" w:cstheme="minorHAnsi"/>
          <w:sz w:val="24"/>
          <w:szCs w:val="24"/>
        </w:rPr>
        <w:t>.</w:t>
      </w:r>
    </w:p>
    <w:p w14:paraId="568795D6"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Desarrollo de mapas temáticos informativos basados en la base de datos históricos y actuales de la Dirección de Servicios Ambientales.</w:t>
      </w:r>
    </w:p>
    <w:p w14:paraId="5CB2F092" w14:textId="77777777" w:rsid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Cualquier otra actividad dentro del marco de su posición que sea requerida por la Coordinación del proyecto.</w:t>
      </w:r>
    </w:p>
    <w:p w14:paraId="2D0AE001" w14:textId="4B0D6A47" w:rsidR="00194B84" w:rsidRPr="00CB3E07" w:rsidRDefault="00CB3E07" w:rsidP="00CB3E07">
      <w:pPr>
        <w:pStyle w:val="Prrafodelista"/>
        <w:numPr>
          <w:ilvl w:val="0"/>
          <w:numId w:val="18"/>
        </w:numPr>
        <w:spacing w:after="0" w:line="240" w:lineRule="auto"/>
        <w:ind w:left="709" w:hanging="425"/>
        <w:rPr>
          <w:rFonts w:asciiTheme="minorHAnsi" w:eastAsia="Times New Roman" w:hAnsiTheme="minorHAnsi" w:cstheme="minorHAnsi"/>
          <w:sz w:val="24"/>
          <w:szCs w:val="24"/>
        </w:rPr>
      </w:pPr>
      <w:r w:rsidRPr="00CB3E07">
        <w:rPr>
          <w:rFonts w:asciiTheme="minorHAnsi" w:eastAsia="Times New Roman" w:hAnsiTheme="minorHAnsi" w:cstheme="minorHAnsi"/>
          <w:sz w:val="24"/>
          <w:szCs w:val="24"/>
        </w:rPr>
        <w:t>Realizar otras funciones que, dentro de su especialidad, sean requeridas.</w:t>
      </w:r>
    </w:p>
    <w:p w14:paraId="74FA7C13" w14:textId="77777777" w:rsidR="005D59CE" w:rsidRPr="00117059" w:rsidRDefault="005D59CE" w:rsidP="00677AC0">
      <w:pPr>
        <w:pStyle w:val="Prrafodelista"/>
        <w:spacing w:after="0" w:line="240" w:lineRule="auto"/>
        <w:ind w:left="1080"/>
        <w:rPr>
          <w:rFonts w:asciiTheme="minorHAnsi" w:eastAsia="Times New Roman" w:hAnsiTheme="minorHAnsi" w:cstheme="minorHAnsi"/>
          <w:sz w:val="24"/>
          <w:szCs w:val="24"/>
        </w:rPr>
      </w:pPr>
    </w:p>
    <w:p w14:paraId="13906E1D" w14:textId="77777777" w:rsidR="00197D7C" w:rsidRPr="00117059" w:rsidRDefault="004F242F" w:rsidP="00677AC0">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PERFIL REQUERIDO</w:t>
      </w:r>
    </w:p>
    <w:p w14:paraId="0696B36B" w14:textId="3B08248E" w:rsidR="00973013" w:rsidRPr="00973013" w:rsidRDefault="00CB3E07" w:rsidP="00973013">
      <w:pPr>
        <w:numPr>
          <w:ilvl w:val="0"/>
          <w:numId w:val="11"/>
        </w:numPr>
        <w:spacing w:after="0" w:line="240" w:lineRule="auto"/>
        <w:rPr>
          <w:rFonts w:asciiTheme="minorHAnsi" w:hAnsiTheme="minorHAnsi" w:cstheme="minorHAnsi"/>
          <w:bCs/>
          <w:sz w:val="24"/>
          <w:szCs w:val="24"/>
        </w:rPr>
      </w:pPr>
      <w:r w:rsidRPr="00CB3E07">
        <w:rPr>
          <w:rFonts w:asciiTheme="minorHAnsi" w:hAnsiTheme="minorHAnsi" w:cstheme="minorHAnsi"/>
          <w:bCs/>
          <w:sz w:val="24"/>
          <w:szCs w:val="24"/>
          <w:lang w:val="es-PY"/>
        </w:rPr>
        <w:t>Profesional universitario/a en Ciencias Geográficas, Ingeniería Agroambiental, Agronomía, Ciencias Forestales, Agrarias, Ambientales o afines.</w:t>
      </w:r>
      <w:r w:rsidR="00D6707B">
        <w:rPr>
          <w:rFonts w:asciiTheme="minorHAnsi" w:hAnsiTheme="minorHAnsi" w:cstheme="minorHAnsi"/>
          <w:bCs/>
          <w:sz w:val="24"/>
          <w:szCs w:val="24"/>
          <w:lang w:val="es-PY"/>
        </w:rPr>
        <w:t xml:space="preserve"> (Excluyente)</w:t>
      </w:r>
    </w:p>
    <w:p w14:paraId="747E316E" w14:textId="32A888D9" w:rsidR="00CB3E07" w:rsidRDefault="00CB3E07" w:rsidP="00CB3E07">
      <w:pPr>
        <w:numPr>
          <w:ilvl w:val="0"/>
          <w:numId w:val="11"/>
        </w:numPr>
        <w:spacing w:after="0" w:line="240" w:lineRule="auto"/>
        <w:rPr>
          <w:rFonts w:asciiTheme="minorHAnsi" w:hAnsiTheme="minorHAnsi" w:cstheme="minorHAnsi"/>
          <w:bCs/>
          <w:sz w:val="24"/>
          <w:szCs w:val="24"/>
          <w:lang w:val="es-PY"/>
        </w:rPr>
      </w:pPr>
      <w:r w:rsidRPr="00CB3E07">
        <w:rPr>
          <w:rFonts w:asciiTheme="minorHAnsi" w:hAnsiTheme="minorHAnsi" w:cstheme="minorHAnsi"/>
          <w:bCs/>
          <w:sz w:val="24"/>
          <w:szCs w:val="24"/>
          <w:lang w:val="es-PY"/>
        </w:rPr>
        <w:t>Manejo de programas informáticos y haber cursado materias específicas en SIG y/o Sensores Remotos.</w:t>
      </w:r>
    </w:p>
    <w:p w14:paraId="3EA9708C" w14:textId="0810BF04" w:rsidR="00973013" w:rsidRPr="00CB3E07" w:rsidRDefault="00973013" w:rsidP="00CB3E07">
      <w:pPr>
        <w:numPr>
          <w:ilvl w:val="0"/>
          <w:numId w:val="11"/>
        </w:numPr>
        <w:spacing w:after="0" w:line="240" w:lineRule="auto"/>
        <w:rPr>
          <w:rFonts w:asciiTheme="minorHAnsi" w:hAnsiTheme="minorHAnsi" w:cstheme="minorHAnsi"/>
          <w:bCs/>
          <w:sz w:val="24"/>
          <w:szCs w:val="24"/>
          <w:lang w:val="es-PY"/>
        </w:rPr>
      </w:pPr>
      <w:r>
        <w:rPr>
          <w:rFonts w:asciiTheme="minorHAnsi" w:hAnsiTheme="minorHAnsi" w:cstheme="minorHAnsi"/>
          <w:bCs/>
          <w:sz w:val="24"/>
          <w:szCs w:val="24"/>
          <w:lang w:val="es-PY"/>
        </w:rPr>
        <w:t>Al menos dos años de experiencia laboral.</w:t>
      </w:r>
    </w:p>
    <w:p w14:paraId="283B3E73" w14:textId="77777777" w:rsidR="00CB3E07" w:rsidRPr="00CB3E07" w:rsidRDefault="00CB3E07" w:rsidP="00CB3E07">
      <w:pPr>
        <w:numPr>
          <w:ilvl w:val="0"/>
          <w:numId w:val="11"/>
        </w:numPr>
        <w:spacing w:after="0" w:line="240" w:lineRule="auto"/>
        <w:rPr>
          <w:rFonts w:asciiTheme="minorHAnsi" w:hAnsiTheme="minorHAnsi" w:cstheme="minorHAnsi"/>
          <w:bCs/>
          <w:sz w:val="24"/>
          <w:szCs w:val="24"/>
          <w:lang w:val="es-PY"/>
        </w:rPr>
      </w:pPr>
      <w:r w:rsidRPr="00CB3E07">
        <w:rPr>
          <w:rFonts w:asciiTheme="minorHAnsi" w:hAnsiTheme="minorHAnsi" w:cstheme="minorHAnsi"/>
          <w:bCs/>
          <w:sz w:val="24"/>
          <w:szCs w:val="24"/>
          <w:lang w:val="es-PY"/>
        </w:rPr>
        <w:t>Al menos dos años de experiencia de trabajo con organizaciones gubernamentales ambientalistas.</w:t>
      </w:r>
    </w:p>
    <w:p w14:paraId="03D7946D" w14:textId="77777777" w:rsidR="00CB3E07" w:rsidRPr="00CB3E07" w:rsidRDefault="00CB3E07" w:rsidP="00CB3E07">
      <w:pPr>
        <w:numPr>
          <w:ilvl w:val="0"/>
          <w:numId w:val="11"/>
        </w:numPr>
        <w:spacing w:after="0" w:line="240" w:lineRule="auto"/>
        <w:rPr>
          <w:rFonts w:asciiTheme="minorHAnsi" w:hAnsiTheme="minorHAnsi" w:cstheme="minorHAnsi"/>
          <w:bCs/>
          <w:sz w:val="24"/>
          <w:szCs w:val="24"/>
          <w:lang w:val="es-PY"/>
        </w:rPr>
      </w:pPr>
      <w:r w:rsidRPr="00CB3E07">
        <w:rPr>
          <w:rFonts w:asciiTheme="minorHAnsi" w:hAnsiTheme="minorHAnsi" w:cstheme="minorHAnsi"/>
          <w:bCs/>
          <w:sz w:val="24"/>
          <w:szCs w:val="24"/>
          <w:lang w:val="es-PY"/>
        </w:rPr>
        <w:t>Al menos dos experiencias de trabajo con proyectos de cooperación internacional y organizaciones no gubernamentales.</w:t>
      </w:r>
    </w:p>
    <w:p w14:paraId="0065DA7D" w14:textId="77777777" w:rsidR="00CB3E07" w:rsidRPr="00CB3E07" w:rsidRDefault="00CB3E07" w:rsidP="00CB3E07">
      <w:pPr>
        <w:numPr>
          <w:ilvl w:val="0"/>
          <w:numId w:val="11"/>
        </w:numPr>
        <w:spacing w:after="0" w:line="240" w:lineRule="auto"/>
        <w:rPr>
          <w:rFonts w:asciiTheme="minorHAnsi" w:hAnsiTheme="minorHAnsi" w:cstheme="minorHAnsi"/>
          <w:bCs/>
          <w:sz w:val="24"/>
          <w:szCs w:val="24"/>
          <w:lang w:val="es-PY"/>
        </w:rPr>
      </w:pPr>
      <w:r w:rsidRPr="00CB3E07">
        <w:rPr>
          <w:rFonts w:asciiTheme="minorHAnsi" w:hAnsiTheme="minorHAnsi" w:cstheme="minorHAnsi"/>
          <w:bCs/>
          <w:sz w:val="24"/>
          <w:szCs w:val="24"/>
          <w:lang w:val="es-PY"/>
        </w:rPr>
        <w:t>Habilidad para la sistematización, organización y análisis de datos geoespaciales.</w:t>
      </w:r>
    </w:p>
    <w:p w14:paraId="5E7BAC6C" w14:textId="77777777" w:rsidR="00CB3E07" w:rsidRPr="00CB3E07" w:rsidRDefault="00CB3E07" w:rsidP="00CB3E07">
      <w:pPr>
        <w:numPr>
          <w:ilvl w:val="0"/>
          <w:numId w:val="11"/>
        </w:numPr>
        <w:spacing w:after="0" w:line="240" w:lineRule="auto"/>
        <w:rPr>
          <w:rFonts w:asciiTheme="minorHAnsi" w:hAnsiTheme="minorHAnsi" w:cstheme="minorHAnsi"/>
          <w:bCs/>
          <w:sz w:val="24"/>
          <w:szCs w:val="24"/>
          <w:lang w:val="es-PY"/>
        </w:rPr>
      </w:pPr>
      <w:r w:rsidRPr="00CB3E07">
        <w:rPr>
          <w:rFonts w:asciiTheme="minorHAnsi" w:hAnsiTheme="minorHAnsi" w:cstheme="minorHAnsi"/>
          <w:bCs/>
          <w:sz w:val="24"/>
          <w:szCs w:val="24"/>
          <w:lang w:val="es-PY"/>
        </w:rPr>
        <w:t xml:space="preserve">Conocimiento de SIG (deseable </w:t>
      </w:r>
      <w:proofErr w:type="spellStart"/>
      <w:r w:rsidRPr="00CB3E07">
        <w:rPr>
          <w:rFonts w:asciiTheme="minorHAnsi" w:hAnsiTheme="minorHAnsi" w:cstheme="minorHAnsi"/>
          <w:bCs/>
          <w:sz w:val="24"/>
          <w:szCs w:val="24"/>
          <w:lang w:val="es-PY"/>
        </w:rPr>
        <w:t>ArGis</w:t>
      </w:r>
      <w:proofErr w:type="spellEnd"/>
      <w:r w:rsidRPr="00CB3E07">
        <w:rPr>
          <w:rFonts w:asciiTheme="minorHAnsi" w:hAnsiTheme="minorHAnsi" w:cstheme="minorHAnsi"/>
          <w:bCs/>
          <w:sz w:val="24"/>
          <w:szCs w:val="24"/>
          <w:lang w:val="es-PY"/>
        </w:rPr>
        <w:t xml:space="preserve"> y/o </w:t>
      </w:r>
      <w:proofErr w:type="spellStart"/>
      <w:r w:rsidRPr="00CB3E07">
        <w:rPr>
          <w:rFonts w:asciiTheme="minorHAnsi" w:hAnsiTheme="minorHAnsi" w:cstheme="minorHAnsi"/>
          <w:bCs/>
          <w:sz w:val="24"/>
          <w:szCs w:val="24"/>
          <w:lang w:val="es-PY"/>
        </w:rPr>
        <w:t>Autocad</w:t>
      </w:r>
      <w:proofErr w:type="spellEnd"/>
      <w:r w:rsidRPr="00CB3E07">
        <w:rPr>
          <w:rFonts w:asciiTheme="minorHAnsi" w:hAnsiTheme="minorHAnsi" w:cstheme="minorHAnsi"/>
          <w:bCs/>
          <w:sz w:val="24"/>
          <w:szCs w:val="24"/>
          <w:lang w:val="es-PY"/>
        </w:rPr>
        <w:t xml:space="preserve"> y/o Planilla Electrónica y de gestión base datos con énfasis en el área ambiental).</w:t>
      </w:r>
    </w:p>
    <w:p w14:paraId="4992A239" w14:textId="6C699D39" w:rsidR="00CB3E07" w:rsidRPr="00CB3E07" w:rsidRDefault="00482789" w:rsidP="00CB3E07">
      <w:pPr>
        <w:numPr>
          <w:ilvl w:val="0"/>
          <w:numId w:val="11"/>
        </w:numPr>
        <w:spacing w:after="0" w:line="240" w:lineRule="auto"/>
        <w:rPr>
          <w:rFonts w:asciiTheme="minorHAnsi" w:hAnsiTheme="minorHAnsi" w:cstheme="minorHAnsi"/>
          <w:bCs/>
          <w:sz w:val="24"/>
          <w:szCs w:val="24"/>
          <w:lang w:val="es-PY"/>
        </w:rPr>
      </w:pPr>
      <w:r>
        <w:rPr>
          <w:rFonts w:asciiTheme="minorHAnsi" w:hAnsiTheme="minorHAnsi" w:cstheme="minorHAnsi"/>
          <w:bCs/>
          <w:sz w:val="24"/>
          <w:szCs w:val="24"/>
          <w:lang w:val="es-PY"/>
        </w:rPr>
        <w:t>C</w:t>
      </w:r>
      <w:r w:rsidR="00CB3E07" w:rsidRPr="00CB3E07">
        <w:rPr>
          <w:rFonts w:asciiTheme="minorHAnsi" w:hAnsiTheme="minorHAnsi" w:cstheme="minorHAnsi"/>
          <w:bCs/>
          <w:sz w:val="24"/>
          <w:szCs w:val="24"/>
          <w:lang w:val="es-PY"/>
        </w:rPr>
        <w:t>onocimientos sobre el manejo del Sistema de Información Ambiental, SIAM.</w:t>
      </w:r>
    </w:p>
    <w:p w14:paraId="1CD3CEAA" w14:textId="196637A8" w:rsidR="007D6A50" w:rsidRPr="00117059" w:rsidRDefault="00CB3E07" w:rsidP="00CB3E07">
      <w:pPr>
        <w:numPr>
          <w:ilvl w:val="0"/>
          <w:numId w:val="11"/>
        </w:numPr>
        <w:spacing w:after="0" w:line="240" w:lineRule="auto"/>
        <w:rPr>
          <w:rFonts w:asciiTheme="minorHAnsi" w:hAnsiTheme="minorHAnsi" w:cstheme="minorHAnsi"/>
          <w:b/>
          <w:sz w:val="24"/>
          <w:szCs w:val="24"/>
        </w:rPr>
      </w:pPr>
      <w:r w:rsidRPr="00CB3E07">
        <w:rPr>
          <w:rFonts w:asciiTheme="minorHAnsi" w:hAnsiTheme="minorHAnsi" w:cstheme="minorHAnsi"/>
          <w:bCs/>
          <w:sz w:val="24"/>
          <w:szCs w:val="24"/>
          <w:lang w:val="es-PY"/>
        </w:rPr>
        <w:t>Aptitudes y conocimientos para generar reportes diarios de alerta tempranas para focos de calor, cambio de uso de suelo mediante uso de datos espaciales e imágenes satelitales.</w:t>
      </w:r>
      <w:r w:rsidRPr="00CB3E07">
        <w:rPr>
          <w:rFonts w:asciiTheme="minorHAnsi" w:hAnsiTheme="minorHAnsi" w:cstheme="minorHAnsi"/>
          <w:b/>
          <w:sz w:val="24"/>
          <w:szCs w:val="24"/>
          <w:lang w:val="es-PY"/>
        </w:rPr>
        <w:br/>
      </w:r>
    </w:p>
    <w:p w14:paraId="6EF95B25" w14:textId="4FA7D1F9" w:rsidR="00BA4E9C" w:rsidRPr="00CB3E07" w:rsidRDefault="004F242F" w:rsidP="00BA4E9C">
      <w:pPr>
        <w:numPr>
          <w:ilvl w:val="0"/>
          <w:numId w:val="5"/>
        </w:numPr>
        <w:pBdr>
          <w:top w:val="nil"/>
          <w:left w:val="nil"/>
          <w:bottom w:val="nil"/>
          <w:right w:val="nil"/>
          <w:between w:val="nil"/>
        </w:pBdr>
        <w:spacing w:after="0" w:line="240" w:lineRule="auto"/>
        <w:jc w:val="both"/>
        <w:rPr>
          <w:rFonts w:asciiTheme="minorHAnsi" w:hAnsiTheme="minorHAnsi" w:cstheme="minorHAnsi"/>
          <w:b/>
          <w:color w:val="000000"/>
          <w:sz w:val="24"/>
          <w:szCs w:val="24"/>
        </w:rPr>
      </w:pPr>
      <w:r w:rsidRPr="00117059">
        <w:rPr>
          <w:rFonts w:asciiTheme="minorHAnsi" w:hAnsiTheme="minorHAnsi" w:cstheme="minorHAnsi"/>
          <w:color w:val="000000"/>
          <w:sz w:val="24"/>
          <w:szCs w:val="24"/>
        </w:rPr>
        <w:t xml:space="preserve"> </w:t>
      </w:r>
      <w:r w:rsidRPr="00117059">
        <w:rPr>
          <w:rFonts w:asciiTheme="minorHAnsi" w:hAnsiTheme="minorHAnsi" w:cstheme="minorHAnsi"/>
          <w:b/>
          <w:color w:val="000000"/>
          <w:sz w:val="24"/>
          <w:szCs w:val="24"/>
        </w:rPr>
        <w:t>FORMA DE CONTRATACIÓN Y CARÁCTER DEL CONTRATO</w:t>
      </w:r>
    </w:p>
    <w:p w14:paraId="7F34F9AF" w14:textId="6F2A95B2" w:rsidR="00181A1E" w:rsidRPr="00117059" w:rsidRDefault="00853C4F" w:rsidP="00677AC0">
      <w:pPr>
        <w:spacing w:after="0" w:line="240" w:lineRule="auto"/>
        <w:jc w:val="both"/>
        <w:rPr>
          <w:rFonts w:asciiTheme="minorHAnsi" w:hAnsiTheme="minorHAnsi" w:cstheme="minorHAnsi"/>
          <w:sz w:val="24"/>
          <w:szCs w:val="24"/>
        </w:rPr>
      </w:pPr>
      <w:r w:rsidRPr="00117059">
        <w:rPr>
          <w:rFonts w:asciiTheme="minorHAnsi" w:hAnsiTheme="minorHAnsi" w:cstheme="minorHAnsi"/>
          <w:sz w:val="24"/>
          <w:szCs w:val="24"/>
        </w:rPr>
        <w:t>La modalidad de contratación es a tiempo completo en horario dispuesto por la Dirección de Gestión de Talento Humano del MADES y según normativas de la función pública.</w:t>
      </w:r>
    </w:p>
    <w:p w14:paraId="4E354CDF" w14:textId="6BABE6E3" w:rsidR="00B256F2" w:rsidRPr="00117059" w:rsidRDefault="004F242F" w:rsidP="00677AC0">
      <w:pPr>
        <w:spacing w:after="0" w:line="240" w:lineRule="auto"/>
        <w:jc w:val="both"/>
        <w:rPr>
          <w:rFonts w:asciiTheme="minorHAnsi" w:eastAsia="Times New Roman" w:hAnsiTheme="minorHAnsi" w:cstheme="minorHAnsi"/>
          <w:sz w:val="24"/>
          <w:szCs w:val="24"/>
        </w:rPr>
      </w:pPr>
      <w:r w:rsidRPr="00117059">
        <w:rPr>
          <w:rFonts w:asciiTheme="minorHAnsi" w:hAnsiTheme="minorHAnsi" w:cstheme="minorHAnsi"/>
          <w:sz w:val="24"/>
          <w:szCs w:val="24"/>
        </w:rPr>
        <w:t xml:space="preserve">El contratado/a </w:t>
      </w:r>
      <w:r w:rsidR="00485A6C" w:rsidRPr="00117059">
        <w:rPr>
          <w:rFonts w:asciiTheme="minorHAnsi" w:hAnsiTheme="minorHAnsi" w:cstheme="minorHAnsi"/>
          <w:sz w:val="24"/>
          <w:szCs w:val="24"/>
        </w:rPr>
        <w:t xml:space="preserve">trabajará bajo la </w:t>
      </w:r>
      <w:r w:rsidR="00B256F2" w:rsidRPr="00117059">
        <w:rPr>
          <w:rFonts w:asciiTheme="minorHAnsi" w:eastAsia="Times New Roman" w:hAnsiTheme="minorHAnsi" w:cstheme="minorHAnsi"/>
          <w:sz w:val="24"/>
          <w:szCs w:val="24"/>
        </w:rPr>
        <w:t>coordinación de</w:t>
      </w:r>
      <w:r w:rsidR="00485A6C" w:rsidRPr="00117059">
        <w:rPr>
          <w:rFonts w:asciiTheme="minorHAnsi" w:eastAsia="Times New Roman" w:hAnsiTheme="minorHAnsi" w:cstheme="minorHAnsi"/>
          <w:sz w:val="24"/>
          <w:szCs w:val="24"/>
        </w:rPr>
        <w:t xml:space="preserve"> Dirección de Geomática y supervisión de la </w:t>
      </w:r>
      <w:r w:rsidR="00B256F2" w:rsidRPr="00117059">
        <w:rPr>
          <w:rFonts w:asciiTheme="minorHAnsi" w:eastAsia="Times New Roman" w:hAnsiTheme="minorHAnsi" w:cstheme="minorHAnsi"/>
          <w:sz w:val="24"/>
          <w:szCs w:val="24"/>
        </w:rPr>
        <w:t>Dirección Nacional de Cambio Climático.</w:t>
      </w:r>
      <w:r w:rsidR="00FA4C06" w:rsidRPr="00117059">
        <w:rPr>
          <w:rFonts w:asciiTheme="minorHAnsi" w:eastAsia="Times New Roman" w:hAnsiTheme="minorHAnsi" w:cstheme="minorHAnsi"/>
          <w:sz w:val="24"/>
          <w:szCs w:val="24"/>
        </w:rPr>
        <w:t xml:space="preserve"> El contratado deberá contar con equipos </w:t>
      </w:r>
      <w:r w:rsidR="00F018B5" w:rsidRPr="00117059">
        <w:rPr>
          <w:rFonts w:asciiTheme="minorHAnsi" w:eastAsia="Times New Roman" w:hAnsiTheme="minorHAnsi" w:cstheme="minorHAnsi"/>
          <w:sz w:val="24"/>
          <w:szCs w:val="24"/>
        </w:rPr>
        <w:t>informáticos para el desarrollo de los Productos.</w:t>
      </w:r>
    </w:p>
    <w:p w14:paraId="739222FD" w14:textId="77777777" w:rsidR="008B5B54" w:rsidRDefault="008B5B54" w:rsidP="00677AC0">
      <w:pPr>
        <w:spacing w:after="0" w:line="240" w:lineRule="auto"/>
        <w:jc w:val="both"/>
        <w:rPr>
          <w:rFonts w:asciiTheme="minorHAnsi" w:hAnsiTheme="minorHAnsi" w:cstheme="minorHAnsi"/>
          <w:sz w:val="24"/>
          <w:szCs w:val="24"/>
        </w:rPr>
      </w:pPr>
    </w:p>
    <w:p w14:paraId="5C522742" w14:textId="77777777" w:rsidR="00792A5A" w:rsidRDefault="00792A5A" w:rsidP="00677AC0">
      <w:pPr>
        <w:spacing w:after="0" w:line="240" w:lineRule="auto"/>
        <w:jc w:val="both"/>
        <w:rPr>
          <w:rFonts w:asciiTheme="minorHAnsi" w:hAnsiTheme="minorHAnsi" w:cstheme="minorHAnsi"/>
          <w:sz w:val="24"/>
          <w:szCs w:val="24"/>
        </w:rPr>
      </w:pPr>
    </w:p>
    <w:p w14:paraId="0F862311" w14:textId="77777777" w:rsidR="00792A5A" w:rsidRPr="00117059" w:rsidRDefault="00792A5A" w:rsidP="00677AC0">
      <w:pPr>
        <w:spacing w:after="0" w:line="240" w:lineRule="auto"/>
        <w:jc w:val="both"/>
        <w:rPr>
          <w:rFonts w:asciiTheme="minorHAnsi" w:hAnsiTheme="minorHAnsi" w:cstheme="minorHAnsi"/>
          <w:sz w:val="24"/>
          <w:szCs w:val="24"/>
        </w:rPr>
      </w:pPr>
    </w:p>
    <w:p w14:paraId="3EB3DD5C" w14:textId="77777777" w:rsidR="00197D7C" w:rsidRPr="00117059" w:rsidRDefault="004F242F" w:rsidP="008B5B54">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REMUNERACION Y FORMA DE PAGO</w:t>
      </w:r>
    </w:p>
    <w:p w14:paraId="6A2C81A2" w14:textId="27FBF2C2" w:rsidR="00D1409B" w:rsidRDefault="004F242F" w:rsidP="00677AC0">
      <w:pPr>
        <w:spacing w:after="0" w:line="240" w:lineRule="auto"/>
        <w:jc w:val="both"/>
        <w:rPr>
          <w:rFonts w:asciiTheme="minorHAnsi" w:hAnsiTheme="minorHAnsi" w:cstheme="minorHAnsi"/>
          <w:sz w:val="24"/>
          <w:szCs w:val="24"/>
        </w:rPr>
      </w:pPr>
      <w:r w:rsidRPr="00117059">
        <w:rPr>
          <w:rFonts w:asciiTheme="minorHAnsi" w:hAnsiTheme="minorHAnsi" w:cstheme="minorHAnsi"/>
          <w:sz w:val="24"/>
          <w:szCs w:val="24"/>
        </w:rPr>
        <w:t xml:space="preserve">La remuneración asignada para el cargo de </w:t>
      </w:r>
      <w:r w:rsidR="00CB3E07" w:rsidRPr="00CB3E07">
        <w:rPr>
          <w:rFonts w:asciiTheme="minorHAnsi" w:hAnsiTheme="minorHAnsi" w:cstheme="minorHAnsi"/>
          <w:sz w:val="24"/>
          <w:szCs w:val="24"/>
          <w:lang w:val="es-PY"/>
        </w:rPr>
        <w:t>Asistente SIG para apoyo a la Dirección de Servicios Ambientales (DSA)</w:t>
      </w:r>
      <w:r w:rsidR="00CB3E07" w:rsidRPr="00CB3E07">
        <w:rPr>
          <w:rFonts w:asciiTheme="minorHAnsi" w:hAnsiTheme="minorHAnsi" w:cstheme="minorHAnsi"/>
          <w:sz w:val="24"/>
          <w:szCs w:val="24"/>
        </w:rPr>
        <w:t>,</w:t>
      </w:r>
      <w:r w:rsidR="00CB3E07">
        <w:rPr>
          <w:rFonts w:asciiTheme="minorHAnsi" w:hAnsiTheme="minorHAnsi" w:cstheme="minorHAnsi"/>
          <w:b/>
          <w:sz w:val="24"/>
          <w:szCs w:val="24"/>
        </w:rPr>
        <w:t xml:space="preserve"> </w:t>
      </w:r>
      <w:r w:rsidRPr="00117059">
        <w:rPr>
          <w:rFonts w:asciiTheme="minorHAnsi" w:hAnsiTheme="minorHAnsi" w:cstheme="minorHAnsi"/>
          <w:sz w:val="24"/>
          <w:szCs w:val="24"/>
        </w:rPr>
        <w:t>será abonada contra entrega de factura y aprobación de informes por parte de la Dirección Nacional de Cambio Climático.</w:t>
      </w:r>
    </w:p>
    <w:p w14:paraId="230DFEAF" w14:textId="77777777" w:rsidR="00792A5A" w:rsidRPr="00792A5A" w:rsidRDefault="00792A5A" w:rsidP="00677AC0">
      <w:pPr>
        <w:spacing w:after="0" w:line="240" w:lineRule="auto"/>
        <w:jc w:val="both"/>
        <w:rPr>
          <w:rFonts w:asciiTheme="minorHAnsi" w:hAnsiTheme="minorHAnsi" w:cstheme="minorHAnsi"/>
          <w:sz w:val="24"/>
          <w:szCs w:val="24"/>
        </w:rPr>
      </w:pPr>
    </w:p>
    <w:p w14:paraId="77B9C50B" w14:textId="20EB0D40" w:rsidR="00805A69" w:rsidRPr="00792A5A" w:rsidRDefault="004F242F" w:rsidP="00792A5A">
      <w:pPr>
        <w:numPr>
          <w:ilvl w:val="0"/>
          <w:numId w:val="5"/>
        </w:numPr>
        <w:pBdr>
          <w:top w:val="nil"/>
          <w:left w:val="nil"/>
          <w:bottom w:val="nil"/>
          <w:right w:val="nil"/>
          <w:between w:val="nil"/>
        </w:pBdr>
        <w:spacing w:after="0" w:line="240" w:lineRule="auto"/>
        <w:jc w:val="both"/>
        <w:rPr>
          <w:rFonts w:asciiTheme="minorHAnsi" w:hAnsiTheme="minorHAnsi" w:cstheme="minorHAnsi"/>
          <w:color w:val="000000"/>
          <w:sz w:val="24"/>
          <w:szCs w:val="24"/>
        </w:rPr>
      </w:pPr>
      <w:r w:rsidRPr="00117059">
        <w:rPr>
          <w:rFonts w:asciiTheme="minorHAnsi" w:hAnsiTheme="minorHAnsi" w:cstheme="minorHAnsi"/>
          <w:b/>
          <w:color w:val="000000"/>
          <w:sz w:val="24"/>
          <w:szCs w:val="24"/>
        </w:rPr>
        <w:t>PRODUCTOS</w:t>
      </w:r>
    </w:p>
    <w:tbl>
      <w:tblPr>
        <w:tblpPr w:leftFromText="141" w:rightFromText="141" w:vertAnchor="text" w:horzAnchor="margin" w:tblpY="195"/>
        <w:tblW w:w="89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80"/>
        <w:gridCol w:w="2460"/>
      </w:tblGrid>
      <w:tr w:rsidR="008E789B" w:rsidRPr="00117059" w14:paraId="6E4D8985" w14:textId="77777777" w:rsidTr="00DF236D">
        <w:tc>
          <w:tcPr>
            <w:tcW w:w="64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AD6C12" w14:textId="77777777" w:rsidR="008E789B" w:rsidRPr="00117059" w:rsidRDefault="008E789B" w:rsidP="00DF236D">
            <w:pPr>
              <w:jc w:val="both"/>
              <w:rPr>
                <w:rFonts w:asciiTheme="minorHAnsi" w:hAnsiTheme="minorHAnsi" w:cstheme="minorHAnsi"/>
                <w:b/>
                <w:sz w:val="24"/>
                <w:szCs w:val="24"/>
              </w:rPr>
            </w:pPr>
            <w:r w:rsidRPr="00117059">
              <w:rPr>
                <w:rFonts w:asciiTheme="minorHAnsi" w:hAnsiTheme="minorHAnsi" w:cstheme="minorHAnsi"/>
                <w:b/>
                <w:sz w:val="24"/>
                <w:szCs w:val="24"/>
              </w:rPr>
              <w:t>Productos a entregar:</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179F77" w14:textId="77777777" w:rsidR="008E789B" w:rsidRPr="00117059" w:rsidRDefault="008E789B" w:rsidP="00DF236D">
            <w:pPr>
              <w:jc w:val="both"/>
              <w:rPr>
                <w:rFonts w:asciiTheme="minorHAnsi" w:hAnsiTheme="minorHAnsi" w:cstheme="minorHAnsi"/>
                <w:b/>
                <w:sz w:val="24"/>
                <w:szCs w:val="24"/>
              </w:rPr>
            </w:pPr>
            <w:r w:rsidRPr="00117059">
              <w:rPr>
                <w:rFonts w:asciiTheme="minorHAnsi" w:hAnsiTheme="minorHAnsi" w:cstheme="minorHAnsi"/>
                <w:b/>
                <w:sz w:val="24"/>
                <w:szCs w:val="24"/>
              </w:rPr>
              <w:t>Fecha de entrega</w:t>
            </w:r>
          </w:p>
        </w:tc>
      </w:tr>
      <w:tr w:rsidR="008E789B" w:rsidRPr="00117059" w14:paraId="63F57549" w14:textId="77777777" w:rsidTr="00DF236D">
        <w:trPr>
          <w:trHeight w:val="699"/>
        </w:trPr>
        <w:tc>
          <w:tcPr>
            <w:tcW w:w="6480" w:type="dxa"/>
            <w:tcBorders>
              <w:top w:val="single" w:sz="4" w:space="0" w:color="000000"/>
              <w:left w:val="single" w:sz="4" w:space="0" w:color="000000"/>
              <w:bottom w:val="single" w:sz="4" w:space="0" w:color="000000"/>
              <w:right w:val="single" w:sz="4" w:space="0" w:color="000000"/>
            </w:tcBorders>
            <w:vAlign w:val="center"/>
          </w:tcPr>
          <w:p w14:paraId="5CF32B0A" w14:textId="05063B5B" w:rsidR="00792A5A" w:rsidRPr="00792A5A" w:rsidRDefault="008E789B" w:rsidP="00351FCE">
            <w:pPr>
              <w:pBdr>
                <w:top w:val="nil"/>
                <w:left w:val="nil"/>
                <w:bottom w:val="nil"/>
                <w:right w:val="nil"/>
                <w:between w:val="nil"/>
              </w:pBdr>
              <w:spacing w:after="0"/>
              <w:jc w:val="both"/>
              <w:rPr>
                <w:rFonts w:asciiTheme="minorHAnsi" w:eastAsia="Times New Roman" w:hAnsiTheme="minorHAnsi" w:cstheme="minorHAnsi"/>
                <w:sz w:val="24"/>
                <w:szCs w:val="24"/>
              </w:rPr>
            </w:pPr>
            <w:r w:rsidRPr="00117059">
              <w:rPr>
                <w:rFonts w:asciiTheme="minorHAnsi" w:eastAsia="Times New Roman" w:hAnsiTheme="minorHAnsi" w:cstheme="minorHAnsi"/>
                <w:b/>
                <w:bCs/>
                <w:sz w:val="24"/>
                <w:szCs w:val="24"/>
              </w:rPr>
              <w:t>PRODUCTO 1</w:t>
            </w:r>
            <w:r w:rsidR="00792A5A">
              <w:rPr>
                <w:rFonts w:asciiTheme="minorHAnsi" w:eastAsia="Times New Roman" w:hAnsiTheme="minorHAnsi" w:cstheme="minorHAnsi"/>
                <w:b/>
                <w:bCs/>
                <w:sz w:val="24"/>
                <w:szCs w:val="24"/>
              </w:rPr>
              <w:t xml:space="preserve"> - </w:t>
            </w:r>
            <w:r w:rsidR="00792A5A" w:rsidRPr="00792A5A">
              <w:rPr>
                <w:rFonts w:asciiTheme="minorHAnsi" w:hAnsiTheme="minorHAnsi" w:cstheme="minorHAnsi"/>
                <w:b/>
                <w:bCs/>
                <w:color w:val="000000"/>
                <w:sz w:val="24"/>
                <w:szCs w:val="24"/>
              </w:rPr>
              <w:t>PLAN DE TRABAJO Y DIAGNÓSTICO DE INFORMACIÓN GEOESPACIAL</w:t>
            </w:r>
          </w:p>
          <w:p w14:paraId="2FA1A5BC" w14:textId="77C70090" w:rsidR="008E789B" w:rsidRPr="00792A5A" w:rsidRDefault="00792A5A" w:rsidP="00792A5A">
            <w:pPr>
              <w:pStyle w:val="Prrafodelista"/>
              <w:numPr>
                <w:ilvl w:val="0"/>
                <w:numId w:val="19"/>
              </w:numPr>
              <w:pBdr>
                <w:top w:val="nil"/>
                <w:left w:val="nil"/>
                <w:bottom w:val="nil"/>
                <w:right w:val="nil"/>
                <w:between w:val="nil"/>
              </w:pBdr>
              <w:ind w:left="426" w:hanging="426"/>
              <w:jc w:val="both"/>
              <w:rPr>
                <w:rFonts w:asciiTheme="minorHAnsi" w:hAnsiTheme="minorHAnsi" w:cstheme="minorHAnsi"/>
                <w:color w:val="000000"/>
                <w:sz w:val="24"/>
                <w:szCs w:val="24"/>
              </w:rPr>
            </w:pPr>
            <w:r w:rsidRPr="00792A5A">
              <w:rPr>
                <w:rFonts w:asciiTheme="minorHAnsi" w:hAnsiTheme="minorHAnsi" w:cstheme="minorHAnsi"/>
                <w:color w:val="000000"/>
                <w:sz w:val="24"/>
                <w:szCs w:val="24"/>
              </w:rPr>
              <w:t>Informe conteniendo un plan de trabajo detallado para la consultoría y realizar un diagnóstico de las bases de datos geográficas, cartográficas y documentales de la Dirección de Servicios Ambientales, identificando información relevante para el monitoreo de áreas certificadas bajo el Régimen de Servicios Ambientales y su potencial contribución a las metas de la NDC.</w:t>
            </w:r>
          </w:p>
        </w:tc>
        <w:tc>
          <w:tcPr>
            <w:tcW w:w="2460" w:type="dxa"/>
            <w:tcBorders>
              <w:top w:val="single" w:sz="4" w:space="0" w:color="000000"/>
              <w:left w:val="single" w:sz="4" w:space="0" w:color="000000"/>
              <w:bottom w:val="single" w:sz="4" w:space="0" w:color="000000"/>
              <w:right w:val="single" w:sz="4" w:space="0" w:color="000000"/>
            </w:tcBorders>
            <w:vAlign w:val="center"/>
          </w:tcPr>
          <w:p w14:paraId="675FDEDB"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30 días de la firma del contrato.</w:t>
            </w:r>
          </w:p>
        </w:tc>
      </w:tr>
      <w:tr w:rsidR="008E789B" w:rsidRPr="00117059" w14:paraId="7C6B93B7" w14:textId="77777777" w:rsidTr="00DF236D">
        <w:trPr>
          <w:trHeight w:val="695"/>
        </w:trPr>
        <w:tc>
          <w:tcPr>
            <w:tcW w:w="6480" w:type="dxa"/>
            <w:tcBorders>
              <w:top w:val="single" w:sz="4" w:space="0" w:color="000000"/>
              <w:left w:val="single" w:sz="4" w:space="0" w:color="000000"/>
              <w:bottom w:val="single" w:sz="4" w:space="0" w:color="000000"/>
              <w:right w:val="single" w:sz="4" w:space="0" w:color="000000"/>
            </w:tcBorders>
            <w:vAlign w:val="center"/>
          </w:tcPr>
          <w:p w14:paraId="2C4802F4" w14:textId="16B380D9" w:rsidR="00792A5A" w:rsidRPr="00792A5A" w:rsidRDefault="008E789B" w:rsidP="00351FCE">
            <w:pPr>
              <w:pBdr>
                <w:top w:val="nil"/>
                <w:left w:val="nil"/>
                <w:bottom w:val="nil"/>
                <w:right w:val="nil"/>
                <w:between w:val="nil"/>
              </w:pBdr>
              <w:spacing w:after="0"/>
              <w:jc w:val="both"/>
              <w:rPr>
                <w:rFonts w:asciiTheme="minorHAnsi" w:hAnsiTheme="minorHAnsi" w:cstheme="minorHAnsi"/>
                <w:b/>
                <w:bCs/>
                <w:sz w:val="24"/>
                <w:szCs w:val="24"/>
                <w:lang w:val="es-AR"/>
              </w:rPr>
            </w:pPr>
            <w:r w:rsidRPr="00117059">
              <w:rPr>
                <w:rFonts w:asciiTheme="minorHAnsi" w:hAnsiTheme="minorHAnsi" w:cstheme="minorHAnsi"/>
                <w:b/>
                <w:bCs/>
                <w:sz w:val="24"/>
                <w:szCs w:val="24"/>
                <w:lang w:val="es-AR"/>
              </w:rPr>
              <w:t>PRODUCTO 2</w:t>
            </w:r>
            <w:r w:rsidR="00792A5A">
              <w:rPr>
                <w:rFonts w:asciiTheme="minorHAnsi" w:hAnsiTheme="minorHAnsi" w:cstheme="minorHAnsi"/>
                <w:b/>
                <w:bCs/>
                <w:sz w:val="24"/>
                <w:szCs w:val="24"/>
                <w:lang w:val="es-AR"/>
              </w:rPr>
              <w:t xml:space="preserve"> - </w:t>
            </w:r>
            <w:r w:rsidR="00792A5A" w:rsidRPr="00AD1ADD">
              <w:rPr>
                <w:b/>
                <w:bCs/>
                <w:sz w:val="24"/>
                <w:szCs w:val="24"/>
              </w:rPr>
              <w:t>ACTUALIZACIÓN</w:t>
            </w:r>
            <w:r w:rsidR="00792A5A" w:rsidRPr="00AD1ADD">
              <w:rPr>
                <w:rFonts w:asciiTheme="minorHAnsi" w:hAnsiTheme="minorHAnsi" w:cstheme="minorHAnsi"/>
                <w:b/>
                <w:bCs/>
                <w:sz w:val="24"/>
                <w:szCs w:val="24"/>
                <w:lang w:val="es-AR"/>
              </w:rPr>
              <w:t xml:space="preserve"> Y SISTEMATIZACIÓN DE LA BASE DE DATOS GEOESPACIAL DE ÁREAS CERTIFICADAS</w:t>
            </w:r>
          </w:p>
          <w:p w14:paraId="5AA169C7" w14:textId="6E644FC1" w:rsidR="008E789B" w:rsidRPr="00792A5A" w:rsidRDefault="00792A5A" w:rsidP="00792A5A">
            <w:pPr>
              <w:pStyle w:val="Prrafodelista"/>
              <w:numPr>
                <w:ilvl w:val="0"/>
                <w:numId w:val="19"/>
              </w:numPr>
              <w:pBdr>
                <w:top w:val="nil"/>
                <w:left w:val="nil"/>
                <w:bottom w:val="nil"/>
                <w:right w:val="nil"/>
                <w:between w:val="nil"/>
              </w:pBdr>
              <w:ind w:left="426" w:hanging="426"/>
              <w:jc w:val="both"/>
              <w:rPr>
                <w:rFonts w:asciiTheme="minorHAnsi" w:eastAsia="Times New Roman" w:hAnsiTheme="minorHAnsi" w:cstheme="minorHAnsi"/>
                <w:sz w:val="24"/>
                <w:szCs w:val="24"/>
              </w:rPr>
            </w:pPr>
            <w:r w:rsidRPr="00792A5A">
              <w:rPr>
                <w:rFonts w:asciiTheme="minorHAnsi" w:hAnsiTheme="minorHAnsi" w:cstheme="minorHAnsi"/>
                <w:sz w:val="24"/>
                <w:szCs w:val="24"/>
                <w:lang w:val="es-AR"/>
              </w:rPr>
              <w:t>Actualizar y consolidar la información geográfica de las áreas certificadas bajo el Régimen de Servicios Ambientales, incorporando criterios de organización, metadatos y variables que permitan el seguimiento de acciones relacionadas con la conservación de bosques, captura de carbono y mantenimiento de servicios ecosistémicos relevantes para la NDC</w:t>
            </w:r>
            <w:r>
              <w:rPr>
                <w:rFonts w:asciiTheme="minorHAnsi" w:hAnsiTheme="minorHAnsi" w:cstheme="minorHAnsi"/>
                <w:sz w:val="24"/>
                <w:szCs w:val="24"/>
                <w:lang w:val="es-AR"/>
              </w:rPr>
              <w:t>.</w:t>
            </w:r>
          </w:p>
        </w:tc>
        <w:tc>
          <w:tcPr>
            <w:tcW w:w="2460" w:type="dxa"/>
            <w:tcBorders>
              <w:top w:val="single" w:sz="4" w:space="0" w:color="000000"/>
              <w:left w:val="single" w:sz="4" w:space="0" w:color="000000"/>
              <w:bottom w:val="single" w:sz="4" w:space="0" w:color="000000"/>
              <w:right w:val="single" w:sz="4" w:space="0" w:color="000000"/>
            </w:tcBorders>
            <w:vAlign w:val="center"/>
          </w:tcPr>
          <w:p w14:paraId="7D63E596"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60 días de la firma del contrato.</w:t>
            </w:r>
          </w:p>
        </w:tc>
      </w:tr>
      <w:tr w:rsidR="008E789B" w:rsidRPr="00117059" w14:paraId="0D05AEF5" w14:textId="77777777" w:rsidTr="00DF236D">
        <w:trPr>
          <w:trHeight w:val="691"/>
        </w:trPr>
        <w:tc>
          <w:tcPr>
            <w:tcW w:w="6480" w:type="dxa"/>
            <w:tcBorders>
              <w:top w:val="single" w:sz="4" w:space="0" w:color="000000"/>
              <w:left w:val="single" w:sz="4" w:space="0" w:color="000000"/>
              <w:bottom w:val="single" w:sz="4" w:space="0" w:color="000000"/>
              <w:right w:val="single" w:sz="4" w:space="0" w:color="000000"/>
            </w:tcBorders>
            <w:vAlign w:val="center"/>
          </w:tcPr>
          <w:p w14:paraId="18F03481" w14:textId="2E4C26ED" w:rsidR="00792A5A" w:rsidRPr="00792A5A" w:rsidRDefault="008E789B" w:rsidP="00351FCE">
            <w:pPr>
              <w:spacing w:after="0"/>
              <w:jc w:val="both"/>
              <w:rPr>
                <w:rFonts w:asciiTheme="minorHAnsi" w:hAnsiTheme="minorHAnsi" w:cstheme="minorHAnsi"/>
                <w:b/>
                <w:color w:val="000000"/>
                <w:sz w:val="24"/>
                <w:szCs w:val="24"/>
              </w:rPr>
            </w:pPr>
            <w:r w:rsidRPr="00117059">
              <w:rPr>
                <w:rFonts w:asciiTheme="minorHAnsi" w:hAnsiTheme="minorHAnsi" w:cstheme="minorHAnsi"/>
                <w:b/>
                <w:color w:val="000000"/>
                <w:sz w:val="24"/>
                <w:szCs w:val="24"/>
              </w:rPr>
              <w:t>PRODUCTO 3</w:t>
            </w:r>
            <w:r w:rsidR="00792A5A">
              <w:rPr>
                <w:rFonts w:asciiTheme="minorHAnsi" w:hAnsiTheme="minorHAnsi" w:cstheme="minorHAnsi"/>
                <w:b/>
                <w:color w:val="000000"/>
                <w:sz w:val="24"/>
                <w:szCs w:val="24"/>
              </w:rPr>
              <w:t xml:space="preserve"> - </w:t>
            </w:r>
            <w:r w:rsidR="00792A5A" w:rsidRPr="00AD1ADD">
              <w:rPr>
                <w:b/>
                <w:bCs/>
                <w:sz w:val="24"/>
                <w:szCs w:val="24"/>
              </w:rPr>
              <w:t>ANÁLISIS</w:t>
            </w:r>
            <w:r w:rsidR="00792A5A" w:rsidRPr="00AD1ADD">
              <w:rPr>
                <w:rFonts w:asciiTheme="minorHAnsi" w:hAnsiTheme="minorHAnsi" w:cstheme="minorHAnsi"/>
                <w:b/>
                <w:bCs/>
                <w:color w:val="000000"/>
                <w:sz w:val="28"/>
                <w:szCs w:val="28"/>
              </w:rPr>
              <w:t xml:space="preserve"> </w:t>
            </w:r>
            <w:r w:rsidR="00792A5A" w:rsidRPr="00792A5A">
              <w:rPr>
                <w:rFonts w:asciiTheme="minorHAnsi" w:hAnsiTheme="minorHAnsi" w:cstheme="minorHAnsi"/>
                <w:b/>
                <w:bCs/>
                <w:color w:val="000000"/>
                <w:sz w:val="24"/>
                <w:szCs w:val="24"/>
              </w:rPr>
              <w:t>MULTITEMPORAL DE COBERTURA FORESTAL Y USO DE LA TIERRA</w:t>
            </w:r>
          </w:p>
          <w:p w14:paraId="460EC6CC" w14:textId="69CBD160" w:rsidR="008E789B" w:rsidRPr="00792A5A" w:rsidRDefault="00792A5A" w:rsidP="00DF236D">
            <w:pPr>
              <w:pStyle w:val="Prrafodelista"/>
              <w:numPr>
                <w:ilvl w:val="0"/>
                <w:numId w:val="19"/>
              </w:numPr>
              <w:ind w:left="426" w:hanging="426"/>
              <w:jc w:val="both"/>
              <w:rPr>
                <w:rFonts w:asciiTheme="minorHAnsi" w:eastAsia="Times New Roman" w:hAnsiTheme="minorHAnsi" w:cstheme="minorHAnsi"/>
                <w:bCs/>
                <w:sz w:val="24"/>
                <w:szCs w:val="24"/>
              </w:rPr>
            </w:pPr>
            <w:r w:rsidRPr="00792A5A">
              <w:rPr>
                <w:rFonts w:asciiTheme="minorHAnsi" w:hAnsiTheme="minorHAnsi" w:cstheme="minorHAnsi"/>
                <w:bCs/>
                <w:color w:val="000000"/>
                <w:sz w:val="24"/>
                <w:szCs w:val="24"/>
              </w:rPr>
              <w:t>Informe conteniendo análisis espaciales utilizando imágenes satelitales para evaluar la dinámica de cobertura forestal y cambios de uso de la tierra en áreas certificadas por la Dirección de Servicios Ambientales, identificando elementos que contribuyan al monitoreo de las medidas de mitigación y conservación establecidas en la NDC.</w:t>
            </w:r>
          </w:p>
        </w:tc>
        <w:tc>
          <w:tcPr>
            <w:tcW w:w="2460" w:type="dxa"/>
            <w:tcBorders>
              <w:top w:val="single" w:sz="4" w:space="0" w:color="000000"/>
              <w:left w:val="single" w:sz="4" w:space="0" w:color="000000"/>
              <w:bottom w:val="single" w:sz="4" w:space="0" w:color="000000"/>
              <w:right w:val="single" w:sz="4" w:space="0" w:color="000000"/>
            </w:tcBorders>
            <w:vAlign w:val="center"/>
          </w:tcPr>
          <w:p w14:paraId="3FED4891"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90 días de la firma del contrato.</w:t>
            </w:r>
          </w:p>
        </w:tc>
      </w:tr>
      <w:tr w:rsidR="008E789B" w:rsidRPr="00117059" w14:paraId="13A40CAE"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57011328" w14:textId="0BBA0286" w:rsidR="008E789B" w:rsidRDefault="008E789B" w:rsidP="00351FCE">
            <w:pPr>
              <w:spacing w:after="0"/>
              <w:jc w:val="both"/>
              <w:rPr>
                <w:rFonts w:asciiTheme="minorHAnsi" w:hAnsiTheme="minorHAnsi" w:cstheme="minorHAnsi"/>
                <w:b/>
                <w:bCs/>
                <w:sz w:val="24"/>
                <w:szCs w:val="24"/>
                <w:lang w:val="es-AR"/>
              </w:rPr>
            </w:pPr>
            <w:r w:rsidRPr="00117059">
              <w:rPr>
                <w:rFonts w:asciiTheme="minorHAnsi" w:hAnsiTheme="minorHAnsi" w:cstheme="minorHAnsi"/>
                <w:b/>
                <w:bCs/>
                <w:sz w:val="24"/>
                <w:szCs w:val="24"/>
                <w:lang w:val="es-AR"/>
              </w:rPr>
              <w:t>PRODUCTO 4</w:t>
            </w:r>
            <w:r w:rsidR="00792A5A">
              <w:rPr>
                <w:rFonts w:asciiTheme="minorHAnsi" w:hAnsiTheme="minorHAnsi" w:cstheme="minorHAnsi"/>
                <w:sz w:val="24"/>
                <w:szCs w:val="24"/>
                <w:lang w:val="es-AR"/>
              </w:rPr>
              <w:t xml:space="preserve"> - </w:t>
            </w:r>
            <w:r w:rsidR="00792A5A" w:rsidRPr="00AD1ADD">
              <w:rPr>
                <w:b/>
                <w:bCs/>
                <w:sz w:val="24"/>
                <w:szCs w:val="24"/>
              </w:rPr>
              <w:t>ELABORACIÓN</w:t>
            </w:r>
            <w:r w:rsidR="00792A5A" w:rsidRPr="00AD1ADD">
              <w:rPr>
                <w:rFonts w:asciiTheme="minorHAnsi" w:hAnsiTheme="minorHAnsi" w:cstheme="minorHAnsi"/>
                <w:b/>
                <w:bCs/>
                <w:sz w:val="24"/>
                <w:szCs w:val="24"/>
                <w:lang w:val="es-AR"/>
              </w:rPr>
              <w:t xml:space="preserve"> DE MAPAS TEMÁTICOS PARA EL SEGUIMIENTO DE LAS METAS DE LA NDC.</w:t>
            </w:r>
          </w:p>
          <w:p w14:paraId="2E159D09" w14:textId="16246BCB" w:rsidR="008E789B" w:rsidRPr="00FD7699" w:rsidRDefault="00FD7699" w:rsidP="00DF236D">
            <w:pPr>
              <w:pStyle w:val="Prrafodelista"/>
              <w:numPr>
                <w:ilvl w:val="0"/>
                <w:numId w:val="19"/>
              </w:numPr>
              <w:ind w:left="426" w:hanging="426"/>
              <w:jc w:val="both"/>
              <w:rPr>
                <w:rFonts w:asciiTheme="minorHAnsi" w:hAnsiTheme="minorHAnsi" w:cstheme="minorHAnsi"/>
                <w:sz w:val="24"/>
                <w:szCs w:val="24"/>
                <w:lang w:val="es-AR"/>
              </w:rPr>
            </w:pPr>
            <w:r w:rsidRPr="00FD7699">
              <w:rPr>
                <w:rFonts w:asciiTheme="minorHAnsi" w:hAnsiTheme="minorHAnsi" w:cstheme="minorHAnsi"/>
                <w:sz w:val="24"/>
                <w:szCs w:val="24"/>
                <w:lang w:val="es-AR"/>
              </w:rPr>
              <w:t>Informe conteniendo el desarrollo de mapas temáticos e indicadores espaciales relacionados con la distribución de áreas certificadas, conservación de bosques, conectividad ecológica y otros servicios ecosistémicos, generando información de apoyo para el seguimiento de las metas nacionales de mitigación y adaptación al cambio climático.</w:t>
            </w:r>
          </w:p>
        </w:tc>
        <w:tc>
          <w:tcPr>
            <w:tcW w:w="2460" w:type="dxa"/>
            <w:tcBorders>
              <w:top w:val="single" w:sz="4" w:space="0" w:color="000000"/>
              <w:left w:val="single" w:sz="4" w:space="0" w:color="000000"/>
              <w:bottom w:val="single" w:sz="4" w:space="0" w:color="000000"/>
              <w:right w:val="single" w:sz="4" w:space="0" w:color="000000"/>
            </w:tcBorders>
            <w:vAlign w:val="center"/>
          </w:tcPr>
          <w:p w14:paraId="0E36264F"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 xml:space="preserve"> 120 días a la firma del contrato.</w:t>
            </w:r>
          </w:p>
          <w:p w14:paraId="4E68557A" w14:textId="77777777" w:rsidR="008E789B" w:rsidRPr="00117059" w:rsidRDefault="008E789B" w:rsidP="00DF236D">
            <w:pPr>
              <w:jc w:val="both"/>
              <w:rPr>
                <w:rFonts w:asciiTheme="minorHAnsi" w:hAnsiTheme="minorHAnsi" w:cstheme="minorHAnsi"/>
                <w:color w:val="000000"/>
                <w:sz w:val="24"/>
                <w:szCs w:val="24"/>
              </w:rPr>
            </w:pPr>
          </w:p>
        </w:tc>
      </w:tr>
      <w:tr w:rsidR="008E789B" w:rsidRPr="00117059" w14:paraId="04801D28" w14:textId="77777777" w:rsidTr="00DF236D">
        <w:tc>
          <w:tcPr>
            <w:tcW w:w="6480" w:type="dxa"/>
            <w:tcBorders>
              <w:top w:val="single" w:sz="4" w:space="0" w:color="000000"/>
              <w:left w:val="single" w:sz="4" w:space="0" w:color="000000"/>
              <w:bottom w:val="single" w:sz="4" w:space="0" w:color="000000"/>
              <w:right w:val="single" w:sz="4" w:space="0" w:color="000000"/>
            </w:tcBorders>
            <w:vAlign w:val="center"/>
          </w:tcPr>
          <w:p w14:paraId="151E0099" w14:textId="7AE0A861" w:rsidR="00FD7699" w:rsidRPr="00FD7699" w:rsidRDefault="008E789B" w:rsidP="00351FCE">
            <w:pPr>
              <w:spacing w:after="0"/>
              <w:jc w:val="both"/>
              <w:rPr>
                <w:rFonts w:ascii="Times New Roman" w:eastAsia="MS Mincho" w:hAnsi="Times New Roman" w:cs="Times New Roman"/>
                <w:sz w:val="24"/>
                <w:szCs w:val="24"/>
                <w:lang w:val="es-PY" w:eastAsia="en-US"/>
              </w:rPr>
            </w:pPr>
            <w:r w:rsidRPr="00117059">
              <w:rPr>
                <w:rFonts w:asciiTheme="minorHAnsi" w:hAnsiTheme="minorHAnsi" w:cstheme="minorHAnsi"/>
                <w:b/>
                <w:bCs/>
                <w:sz w:val="24"/>
                <w:szCs w:val="24"/>
                <w:lang w:val="es-AR"/>
              </w:rPr>
              <w:t>PRODUCTO 5</w:t>
            </w:r>
            <w:r w:rsidR="00FD7699">
              <w:rPr>
                <w:rFonts w:asciiTheme="minorHAnsi" w:hAnsiTheme="minorHAnsi" w:cstheme="minorHAnsi"/>
                <w:b/>
                <w:bCs/>
                <w:sz w:val="24"/>
                <w:szCs w:val="24"/>
                <w:lang w:val="es-AR"/>
              </w:rPr>
              <w:t xml:space="preserve"> - </w:t>
            </w:r>
            <w:r w:rsidR="00FD7699" w:rsidRPr="00FD7699">
              <w:rPr>
                <w:rFonts w:ascii="Times New Roman" w:eastAsia="MS Mincho" w:hAnsi="Times New Roman" w:cs="Times New Roman"/>
                <w:b/>
                <w:bCs/>
                <w:sz w:val="24"/>
                <w:szCs w:val="24"/>
                <w:lang w:val="es-PY" w:eastAsia="en-US"/>
              </w:rPr>
              <w:t>INFORME FINAL DE CONTRIBUCIÓN DEL RÉGIMEN DE SERVICIOS AMBIENTALES AL SEGUIMIENTO DE LA NDC Y AL FORTALECIMIENTO DE LOS SISTEMAS DE MONITOREO</w:t>
            </w:r>
          </w:p>
          <w:p w14:paraId="17871D25" w14:textId="3ACDCAF5" w:rsidR="008E789B" w:rsidRPr="002E0294" w:rsidRDefault="00FD7699" w:rsidP="00DF236D">
            <w:pPr>
              <w:pStyle w:val="Prrafodelista"/>
              <w:numPr>
                <w:ilvl w:val="0"/>
                <w:numId w:val="19"/>
              </w:numPr>
              <w:spacing w:before="240"/>
              <w:ind w:left="426" w:hanging="426"/>
              <w:jc w:val="both"/>
              <w:rPr>
                <w:rFonts w:ascii="Times New Roman" w:eastAsia="MS Mincho" w:hAnsi="Times New Roman" w:cs="Times New Roman"/>
                <w:sz w:val="24"/>
                <w:szCs w:val="24"/>
                <w:lang w:val="es-PY" w:eastAsia="en-US"/>
              </w:rPr>
            </w:pPr>
            <w:r w:rsidRPr="00FD7699">
              <w:rPr>
                <w:rFonts w:ascii="Times New Roman" w:eastAsia="MS Mincho" w:hAnsi="Times New Roman" w:cs="Times New Roman"/>
                <w:sz w:val="24"/>
                <w:szCs w:val="24"/>
                <w:lang w:val="es-PY" w:eastAsia="en-US"/>
              </w:rPr>
              <w:t>Informe consolidado que sistematice las actividades desarrolladas, describa los resultados obtenidos y presente recomendaciones para fortalecer la integración de la información generada por la Dirección de Servicios Ambientales en los procesos nacionales de monitoreo, reporte y seguimiento de la NDC, incluyendo posibles aportes a los futuros Informes Bienales de Transparencia (BTR).</w:t>
            </w:r>
          </w:p>
        </w:tc>
        <w:tc>
          <w:tcPr>
            <w:tcW w:w="2460" w:type="dxa"/>
            <w:tcBorders>
              <w:top w:val="single" w:sz="4" w:space="0" w:color="000000"/>
              <w:left w:val="single" w:sz="4" w:space="0" w:color="000000"/>
              <w:bottom w:val="single" w:sz="4" w:space="0" w:color="000000"/>
              <w:right w:val="single" w:sz="4" w:space="0" w:color="000000"/>
            </w:tcBorders>
          </w:tcPr>
          <w:p w14:paraId="3575D52E" w14:textId="77777777" w:rsidR="008E789B" w:rsidRPr="00117059" w:rsidRDefault="008E789B" w:rsidP="00DF236D">
            <w:pPr>
              <w:jc w:val="both"/>
              <w:rPr>
                <w:rFonts w:asciiTheme="minorHAnsi" w:hAnsiTheme="minorHAnsi" w:cstheme="minorHAnsi"/>
                <w:color w:val="000000"/>
                <w:sz w:val="24"/>
                <w:szCs w:val="24"/>
              </w:rPr>
            </w:pPr>
            <w:r w:rsidRPr="00117059">
              <w:rPr>
                <w:rFonts w:asciiTheme="minorHAnsi" w:hAnsiTheme="minorHAnsi" w:cstheme="minorHAnsi"/>
                <w:color w:val="000000"/>
                <w:sz w:val="24"/>
                <w:szCs w:val="24"/>
              </w:rPr>
              <w:t>150 días a la firma del contrato.</w:t>
            </w:r>
          </w:p>
        </w:tc>
      </w:tr>
    </w:tbl>
    <w:p w14:paraId="1A237B45" w14:textId="77777777" w:rsidR="00197D7C" w:rsidRPr="00117059" w:rsidRDefault="00197D7C" w:rsidP="00677AC0">
      <w:pPr>
        <w:spacing w:after="0" w:line="240" w:lineRule="auto"/>
        <w:jc w:val="both"/>
        <w:rPr>
          <w:rFonts w:asciiTheme="minorHAnsi" w:hAnsiTheme="minorHAnsi" w:cstheme="minorHAnsi"/>
          <w:b/>
          <w:sz w:val="24"/>
          <w:szCs w:val="24"/>
        </w:rPr>
      </w:pPr>
    </w:p>
    <w:sectPr w:rsidR="00197D7C" w:rsidRPr="00117059">
      <w:headerReference w:type="default" r:id="rId10"/>
      <w:pgSz w:w="11906" w:h="16838"/>
      <w:pgMar w:top="1669" w:right="1440" w:bottom="1440" w:left="1440" w:header="705"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D9AFD" w14:textId="77777777" w:rsidR="00B11E3B" w:rsidRDefault="00B11E3B">
      <w:pPr>
        <w:spacing w:after="0" w:line="240" w:lineRule="auto"/>
      </w:pPr>
      <w:r>
        <w:separator/>
      </w:r>
    </w:p>
  </w:endnote>
  <w:endnote w:type="continuationSeparator" w:id="0">
    <w:p w14:paraId="28DFC53A" w14:textId="77777777" w:rsidR="00B11E3B" w:rsidRDefault="00B11E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492CC" w14:textId="77777777" w:rsidR="00B11E3B" w:rsidRDefault="00B11E3B">
      <w:pPr>
        <w:spacing w:after="0" w:line="240" w:lineRule="auto"/>
      </w:pPr>
      <w:r>
        <w:separator/>
      </w:r>
    </w:p>
  </w:footnote>
  <w:footnote w:type="continuationSeparator" w:id="0">
    <w:p w14:paraId="49C35992" w14:textId="77777777" w:rsidR="00B11E3B" w:rsidRDefault="00B11E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D0A81" w14:textId="77777777" w:rsidR="00197D7C" w:rsidRDefault="004F242F">
    <w:pPr>
      <w:pBdr>
        <w:top w:val="nil"/>
        <w:left w:val="nil"/>
        <w:bottom w:val="nil"/>
        <w:right w:val="nil"/>
        <w:between w:val="nil"/>
      </w:pBdr>
      <w:tabs>
        <w:tab w:val="center" w:pos="4680"/>
        <w:tab w:val="right" w:pos="9360"/>
      </w:tabs>
      <w:spacing w:after="0" w:line="240" w:lineRule="auto"/>
      <w:rPr>
        <w:color w:val="000000"/>
      </w:rPr>
    </w:pPr>
    <w:r>
      <w:rPr>
        <w:noProof/>
        <w:lang w:val="es-PY"/>
      </w:rPr>
      <w:drawing>
        <wp:anchor distT="0" distB="0" distL="114300" distR="114300" simplePos="0" relativeHeight="251658240" behindDoc="0" locked="0" layoutInCell="1" hidden="0" allowOverlap="1" wp14:anchorId="0B120133" wp14:editId="4CC4A6D7">
          <wp:simplePos x="0" y="0"/>
          <wp:positionH relativeFrom="column">
            <wp:posOffset>3512820</wp:posOffset>
          </wp:positionH>
          <wp:positionV relativeFrom="paragraph">
            <wp:posOffset>-325119</wp:posOffset>
          </wp:positionV>
          <wp:extent cx="2218690" cy="842645"/>
          <wp:effectExtent l="0" t="0" r="0" b="0"/>
          <wp:wrapSquare wrapText="bothSides" distT="0" distB="0" distL="114300" distR="114300"/>
          <wp:docPr id="79863034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s-PY"/>
      </w:rPr>
      <w:drawing>
        <wp:anchor distT="0" distB="0" distL="114300" distR="114300" simplePos="0" relativeHeight="251659264" behindDoc="0" locked="0" layoutInCell="1" hidden="0" allowOverlap="1" wp14:anchorId="2F41717B" wp14:editId="7CAB3A52">
          <wp:simplePos x="0" y="0"/>
          <wp:positionH relativeFrom="column">
            <wp:posOffset>1</wp:posOffset>
          </wp:positionH>
          <wp:positionV relativeFrom="paragraph">
            <wp:posOffset>-324484</wp:posOffset>
          </wp:positionV>
          <wp:extent cx="2203450" cy="829310"/>
          <wp:effectExtent l="0" t="0" r="0" b="0"/>
          <wp:wrapNone/>
          <wp:docPr id="79863034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31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E079C"/>
    <w:multiLevelType w:val="hybridMultilevel"/>
    <w:tmpl w:val="45F64AE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 w15:restartNumberingAfterBreak="0">
    <w:nsid w:val="0CE56EFB"/>
    <w:multiLevelType w:val="multilevel"/>
    <w:tmpl w:val="C658B6B0"/>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15:restartNumberingAfterBreak="0">
    <w:nsid w:val="0F607F36"/>
    <w:multiLevelType w:val="multilevel"/>
    <w:tmpl w:val="346A1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D876C8"/>
    <w:multiLevelType w:val="multilevel"/>
    <w:tmpl w:val="70D03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C63493"/>
    <w:multiLevelType w:val="multilevel"/>
    <w:tmpl w:val="5F98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8E224E"/>
    <w:multiLevelType w:val="multilevel"/>
    <w:tmpl w:val="742AE132"/>
    <w:lvl w:ilvl="0">
      <w:start w:val="240"/>
      <w:numFmt w:val="bullet"/>
      <w:lvlText w:val="-"/>
      <w:lvlJc w:val="left"/>
      <w:pPr>
        <w:ind w:left="360" w:hanging="360"/>
      </w:pPr>
      <w:rPr>
        <w:rFonts w:ascii="Calibri" w:eastAsia="Calibri" w:hAnsi="Calibri" w:cs="Calibri"/>
        <w:b/>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7" w15:restartNumberingAfterBreak="0">
    <w:nsid w:val="298E64F1"/>
    <w:multiLevelType w:val="hybridMultilevel"/>
    <w:tmpl w:val="ED2C62B8"/>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8" w15:restartNumberingAfterBreak="0">
    <w:nsid w:val="30880775"/>
    <w:multiLevelType w:val="multilevel"/>
    <w:tmpl w:val="ABE8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9F4518"/>
    <w:multiLevelType w:val="multilevel"/>
    <w:tmpl w:val="BCB60DF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25F677A"/>
    <w:multiLevelType w:val="multilevel"/>
    <w:tmpl w:val="0944D8E4"/>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1" w15:restartNumberingAfterBreak="0">
    <w:nsid w:val="4A1247D8"/>
    <w:multiLevelType w:val="multilevel"/>
    <w:tmpl w:val="CE004DD0"/>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B34EA3"/>
    <w:multiLevelType w:val="multilevel"/>
    <w:tmpl w:val="1CA0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F85E31"/>
    <w:multiLevelType w:val="multilevel"/>
    <w:tmpl w:val="86F01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61323E"/>
    <w:multiLevelType w:val="hybridMultilevel"/>
    <w:tmpl w:val="475AD002"/>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6" w15:restartNumberingAfterBreak="0">
    <w:nsid w:val="700C46D3"/>
    <w:multiLevelType w:val="hybridMultilevel"/>
    <w:tmpl w:val="C2D26C56"/>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7" w15:restartNumberingAfterBreak="0">
    <w:nsid w:val="758407A1"/>
    <w:multiLevelType w:val="hybridMultilevel"/>
    <w:tmpl w:val="933CE958"/>
    <w:lvl w:ilvl="0" w:tplc="3C0A0001">
      <w:start w:val="1"/>
      <w:numFmt w:val="bullet"/>
      <w:lvlText w:val=""/>
      <w:lvlJc w:val="left"/>
      <w:pPr>
        <w:ind w:left="1080" w:hanging="360"/>
      </w:pPr>
      <w:rPr>
        <w:rFonts w:ascii="Symbol" w:hAnsi="Symbol" w:hint="default"/>
      </w:rPr>
    </w:lvl>
    <w:lvl w:ilvl="1" w:tplc="3C0A0003" w:tentative="1">
      <w:start w:val="1"/>
      <w:numFmt w:val="bullet"/>
      <w:lvlText w:val="o"/>
      <w:lvlJc w:val="left"/>
      <w:pPr>
        <w:ind w:left="1800" w:hanging="360"/>
      </w:pPr>
      <w:rPr>
        <w:rFonts w:ascii="Courier New" w:hAnsi="Courier New" w:cs="Courier New" w:hint="default"/>
      </w:rPr>
    </w:lvl>
    <w:lvl w:ilvl="2" w:tplc="3C0A0005" w:tentative="1">
      <w:start w:val="1"/>
      <w:numFmt w:val="bullet"/>
      <w:lvlText w:val=""/>
      <w:lvlJc w:val="left"/>
      <w:pPr>
        <w:ind w:left="2520" w:hanging="360"/>
      </w:pPr>
      <w:rPr>
        <w:rFonts w:ascii="Wingdings" w:hAnsi="Wingdings" w:hint="default"/>
      </w:rPr>
    </w:lvl>
    <w:lvl w:ilvl="3" w:tplc="3C0A0001" w:tentative="1">
      <w:start w:val="1"/>
      <w:numFmt w:val="bullet"/>
      <w:lvlText w:val=""/>
      <w:lvlJc w:val="left"/>
      <w:pPr>
        <w:ind w:left="3240" w:hanging="360"/>
      </w:pPr>
      <w:rPr>
        <w:rFonts w:ascii="Symbol" w:hAnsi="Symbol" w:hint="default"/>
      </w:rPr>
    </w:lvl>
    <w:lvl w:ilvl="4" w:tplc="3C0A0003" w:tentative="1">
      <w:start w:val="1"/>
      <w:numFmt w:val="bullet"/>
      <w:lvlText w:val="o"/>
      <w:lvlJc w:val="left"/>
      <w:pPr>
        <w:ind w:left="3960" w:hanging="360"/>
      </w:pPr>
      <w:rPr>
        <w:rFonts w:ascii="Courier New" w:hAnsi="Courier New" w:cs="Courier New" w:hint="default"/>
      </w:rPr>
    </w:lvl>
    <w:lvl w:ilvl="5" w:tplc="3C0A0005" w:tentative="1">
      <w:start w:val="1"/>
      <w:numFmt w:val="bullet"/>
      <w:lvlText w:val=""/>
      <w:lvlJc w:val="left"/>
      <w:pPr>
        <w:ind w:left="4680" w:hanging="360"/>
      </w:pPr>
      <w:rPr>
        <w:rFonts w:ascii="Wingdings" w:hAnsi="Wingdings" w:hint="default"/>
      </w:rPr>
    </w:lvl>
    <w:lvl w:ilvl="6" w:tplc="3C0A0001" w:tentative="1">
      <w:start w:val="1"/>
      <w:numFmt w:val="bullet"/>
      <w:lvlText w:val=""/>
      <w:lvlJc w:val="left"/>
      <w:pPr>
        <w:ind w:left="5400" w:hanging="360"/>
      </w:pPr>
      <w:rPr>
        <w:rFonts w:ascii="Symbol" w:hAnsi="Symbol" w:hint="default"/>
      </w:rPr>
    </w:lvl>
    <w:lvl w:ilvl="7" w:tplc="3C0A0003" w:tentative="1">
      <w:start w:val="1"/>
      <w:numFmt w:val="bullet"/>
      <w:lvlText w:val="o"/>
      <w:lvlJc w:val="left"/>
      <w:pPr>
        <w:ind w:left="6120" w:hanging="360"/>
      </w:pPr>
      <w:rPr>
        <w:rFonts w:ascii="Courier New" w:hAnsi="Courier New" w:cs="Courier New" w:hint="default"/>
      </w:rPr>
    </w:lvl>
    <w:lvl w:ilvl="8" w:tplc="3C0A0005" w:tentative="1">
      <w:start w:val="1"/>
      <w:numFmt w:val="bullet"/>
      <w:lvlText w:val=""/>
      <w:lvlJc w:val="left"/>
      <w:pPr>
        <w:ind w:left="6840" w:hanging="360"/>
      </w:pPr>
      <w:rPr>
        <w:rFonts w:ascii="Wingdings" w:hAnsi="Wingdings" w:hint="default"/>
      </w:rPr>
    </w:lvl>
  </w:abstractNum>
  <w:abstractNum w:abstractNumId="18" w15:restartNumberingAfterBreak="0">
    <w:nsid w:val="76A03799"/>
    <w:multiLevelType w:val="multilevel"/>
    <w:tmpl w:val="5A1A1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4769910">
    <w:abstractNumId w:val="11"/>
  </w:num>
  <w:num w:numId="2" w16cid:durableId="1310747796">
    <w:abstractNumId w:val="1"/>
  </w:num>
  <w:num w:numId="3" w16cid:durableId="336345116">
    <w:abstractNumId w:val="6"/>
  </w:num>
  <w:num w:numId="4" w16cid:durableId="1307515295">
    <w:abstractNumId w:val="9"/>
  </w:num>
  <w:num w:numId="5" w16cid:durableId="1738701831">
    <w:abstractNumId w:val="10"/>
  </w:num>
  <w:num w:numId="6" w16cid:durableId="536507029">
    <w:abstractNumId w:val="15"/>
  </w:num>
  <w:num w:numId="7" w16cid:durableId="895048556">
    <w:abstractNumId w:val="13"/>
  </w:num>
  <w:num w:numId="8" w16cid:durableId="1430539843">
    <w:abstractNumId w:val="18"/>
  </w:num>
  <w:num w:numId="9" w16cid:durableId="1621451754">
    <w:abstractNumId w:val="4"/>
  </w:num>
  <w:num w:numId="10" w16cid:durableId="1615944961">
    <w:abstractNumId w:val="17"/>
  </w:num>
  <w:num w:numId="11" w16cid:durableId="2108306196">
    <w:abstractNumId w:val="2"/>
  </w:num>
  <w:num w:numId="12" w16cid:durableId="1811899748">
    <w:abstractNumId w:val="14"/>
  </w:num>
  <w:num w:numId="13" w16cid:durableId="1939828157">
    <w:abstractNumId w:val="8"/>
  </w:num>
  <w:num w:numId="14" w16cid:durableId="69468728">
    <w:abstractNumId w:val="12"/>
  </w:num>
  <w:num w:numId="15" w16cid:durableId="1404646177">
    <w:abstractNumId w:val="3"/>
  </w:num>
  <w:num w:numId="16" w16cid:durableId="599143270">
    <w:abstractNumId w:val="5"/>
  </w:num>
  <w:num w:numId="17" w16cid:durableId="1095790072">
    <w:abstractNumId w:val="0"/>
  </w:num>
  <w:num w:numId="18" w16cid:durableId="599678652">
    <w:abstractNumId w:val="16"/>
  </w:num>
  <w:num w:numId="19" w16cid:durableId="11358774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7D7C"/>
    <w:rsid w:val="00002E82"/>
    <w:rsid w:val="0001390B"/>
    <w:rsid w:val="00013B59"/>
    <w:rsid w:val="00015A7C"/>
    <w:rsid w:val="000354B7"/>
    <w:rsid w:val="00037874"/>
    <w:rsid w:val="000621A9"/>
    <w:rsid w:val="000632E5"/>
    <w:rsid w:val="000737BD"/>
    <w:rsid w:val="00092689"/>
    <w:rsid w:val="000A49EE"/>
    <w:rsid w:val="000B4F21"/>
    <w:rsid w:val="000C64EA"/>
    <w:rsid w:val="000E1751"/>
    <w:rsid w:val="000F78B2"/>
    <w:rsid w:val="00100147"/>
    <w:rsid w:val="00117059"/>
    <w:rsid w:val="00123720"/>
    <w:rsid w:val="00143DA2"/>
    <w:rsid w:val="0015087D"/>
    <w:rsid w:val="001813A7"/>
    <w:rsid w:val="00181A1E"/>
    <w:rsid w:val="00181BBD"/>
    <w:rsid w:val="00194B84"/>
    <w:rsid w:val="00197D7C"/>
    <w:rsid w:val="001A4786"/>
    <w:rsid w:val="001A50F6"/>
    <w:rsid w:val="001A7E29"/>
    <w:rsid w:val="001B38A6"/>
    <w:rsid w:val="001F0764"/>
    <w:rsid w:val="00202B3F"/>
    <w:rsid w:val="002208E4"/>
    <w:rsid w:val="002318B8"/>
    <w:rsid w:val="00270384"/>
    <w:rsid w:val="00271D41"/>
    <w:rsid w:val="00277E3F"/>
    <w:rsid w:val="002E0294"/>
    <w:rsid w:val="002E34A1"/>
    <w:rsid w:val="00306239"/>
    <w:rsid w:val="00310547"/>
    <w:rsid w:val="00316C4F"/>
    <w:rsid w:val="0031780C"/>
    <w:rsid w:val="0032131E"/>
    <w:rsid w:val="00330D29"/>
    <w:rsid w:val="00351FCE"/>
    <w:rsid w:val="00356B70"/>
    <w:rsid w:val="003606E0"/>
    <w:rsid w:val="003964A7"/>
    <w:rsid w:val="003A090E"/>
    <w:rsid w:val="003A251E"/>
    <w:rsid w:val="003C04C2"/>
    <w:rsid w:val="003C0B35"/>
    <w:rsid w:val="003D735D"/>
    <w:rsid w:val="003E0C75"/>
    <w:rsid w:val="003F5ABF"/>
    <w:rsid w:val="004132E0"/>
    <w:rsid w:val="0045194E"/>
    <w:rsid w:val="0045560B"/>
    <w:rsid w:val="004607B0"/>
    <w:rsid w:val="00460F37"/>
    <w:rsid w:val="00473AF5"/>
    <w:rsid w:val="00482789"/>
    <w:rsid w:val="00485A6C"/>
    <w:rsid w:val="004D5EEE"/>
    <w:rsid w:val="004E1C5F"/>
    <w:rsid w:val="004F242F"/>
    <w:rsid w:val="00521A22"/>
    <w:rsid w:val="00525E15"/>
    <w:rsid w:val="0053623D"/>
    <w:rsid w:val="005364A5"/>
    <w:rsid w:val="0054023D"/>
    <w:rsid w:val="00556538"/>
    <w:rsid w:val="005616A0"/>
    <w:rsid w:val="005A417E"/>
    <w:rsid w:val="005A4A6A"/>
    <w:rsid w:val="005B0BCA"/>
    <w:rsid w:val="005C169A"/>
    <w:rsid w:val="005D59CE"/>
    <w:rsid w:val="005E2486"/>
    <w:rsid w:val="005F4EE6"/>
    <w:rsid w:val="005F7B4A"/>
    <w:rsid w:val="00622E8B"/>
    <w:rsid w:val="00623102"/>
    <w:rsid w:val="0062368E"/>
    <w:rsid w:val="00626DFA"/>
    <w:rsid w:val="006476A2"/>
    <w:rsid w:val="00653078"/>
    <w:rsid w:val="0066152C"/>
    <w:rsid w:val="00670F76"/>
    <w:rsid w:val="00677AC0"/>
    <w:rsid w:val="006C0EB4"/>
    <w:rsid w:val="006D2602"/>
    <w:rsid w:val="006D4D0C"/>
    <w:rsid w:val="006E4E55"/>
    <w:rsid w:val="006F3AA6"/>
    <w:rsid w:val="007513E6"/>
    <w:rsid w:val="00753902"/>
    <w:rsid w:val="007625A0"/>
    <w:rsid w:val="00770A64"/>
    <w:rsid w:val="007845D8"/>
    <w:rsid w:val="00792A5A"/>
    <w:rsid w:val="007A42D0"/>
    <w:rsid w:val="007A504F"/>
    <w:rsid w:val="007A5375"/>
    <w:rsid w:val="007B0630"/>
    <w:rsid w:val="007B20C4"/>
    <w:rsid w:val="007B5180"/>
    <w:rsid w:val="007C2424"/>
    <w:rsid w:val="007D63C0"/>
    <w:rsid w:val="007D6A50"/>
    <w:rsid w:val="007E7178"/>
    <w:rsid w:val="007F29D9"/>
    <w:rsid w:val="007F70FC"/>
    <w:rsid w:val="00800637"/>
    <w:rsid w:val="00801D98"/>
    <w:rsid w:val="00804EBF"/>
    <w:rsid w:val="00805A69"/>
    <w:rsid w:val="008060CC"/>
    <w:rsid w:val="00807EAD"/>
    <w:rsid w:val="00815C47"/>
    <w:rsid w:val="008328CF"/>
    <w:rsid w:val="0083346F"/>
    <w:rsid w:val="0083385B"/>
    <w:rsid w:val="00836D89"/>
    <w:rsid w:val="0083739E"/>
    <w:rsid w:val="00837A77"/>
    <w:rsid w:val="00853C4F"/>
    <w:rsid w:val="00863CB7"/>
    <w:rsid w:val="00874E78"/>
    <w:rsid w:val="00885653"/>
    <w:rsid w:val="008A0677"/>
    <w:rsid w:val="008A270B"/>
    <w:rsid w:val="008B5B54"/>
    <w:rsid w:val="008C5806"/>
    <w:rsid w:val="008D499A"/>
    <w:rsid w:val="008E789B"/>
    <w:rsid w:val="00901DD0"/>
    <w:rsid w:val="0092251A"/>
    <w:rsid w:val="00927911"/>
    <w:rsid w:val="0094223A"/>
    <w:rsid w:val="00961EE0"/>
    <w:rsid w:val="009639F9"/>
    <w:rsid w:val="0096743E"/>
    <w:rsid w:val="00967F18"/>
    <w:rsid w:val="00973013"/>
    <w:rsid w:val="00997AEC"/>
    <w:rsid w:val="009A74BC"/>
    <w:rsid w:val="009D6790"/>
    <w:rsid w:val="009E5030"/>
    <w:rsid w:val="00A24269"/>
    <w:rsid w:val="00A27246"/>
    <w:rsid w:val="00A44B87"/>
    <w:rsid w:val="00A63041"/>
    <w:rsid w:val="00A6329D"/>
    <w:rsid w:val="00A66583"/>
    <w:rsid w:val="00A74AE4"/>
    <w:rsid w:val="00AB64DA"/>
    <w:rsid w:val="00AD1ADD"/>
    <w:rsid w:val="00AE1C8D"/>
    <w:rsid w:val="00AF385C"/>
    <w:rsid w:val="00B02B4C"/>
    <w:rsid w:val="00B03CFD"/>
    <w:rsid w:val="00B11E3B"/>
    <w:rsid w:val="00B256F2"/>
    <w:rsid w:val="00B377FE"/>
    <w:rsid w:val="00B40674"/>
    <w:rsid w:val="00B5609E"/>
    <w:rsid w:val="00B807B9"/>
    <w:rsid w:val="00B85F27"/>
    <w:rsid w:val="00BA0E09"/>
    <w:rsid w:val="00BA4E9C"/>
    <w:rsid w:val="00BB2DE0"/>
    <w:rsid w:val="00BB72A3"/>
    <w:rsid w:val="00BB78A9"/>
    <w:rsid w:val="00BD49F8"/>
    <w:rsid w:val="00BE3FD9"/>
    <w:rsid w:val="00BF5A20"/>
    <w:rsid w:val="00C07BA6"/>
    <w:rsid w:val="00C32B63"/>
    <w:rsid w:val="00C45CC6"/>
    <w:rsid w:val="00C74CF2"/>
    <w:rsid w:val="00C7751F"/>
    <w:rsid w:val="00C829F3"/>
    <w:rsid w:val="00C94E7B"/>
    <w:rsid w:val="00CA6C37"/>
    <w:rsid w:val="00CB3E07"/>
    <w:rsid w:val="00CB7B00"/>
    <w:rsid w:val="00CC76B9"/>
    <w:rsid w:val="00D109D1"/>
    <w:rsid w:val="00D1409B"/>
    <w:rsid w:val="00D152F4"/>
    <w:rsid w:val="00D273BC"/>
    <w:rsid w:val="00D65E76"/>
    <w:rsid w:val="00D6707B"/>
    <w:rsid w:val="00D85E4F"/>
    <w:rsid w:val="00D96B5B"/>
    <w:rsid w:val="00DB4689"/>
    <w:rsid w:val="00DD0A93"/>
    <w:rsid w:val="00DD479F"/>
    <w:rsid w:val="00DF3FF5"/>
    <w:rsid w:val="00E447DF"/>
    <w:rsid w:val="00E52676"/>
    <w:rsid w:val="00E53958"/>
    <w:rsid w:val="00E5600A"/>
    <w:rsid w:val="00E612F6"/>
    <w:rsid w:val="00E6425B"/>
    <w:rsid w:val="00E72376"/>
    <w:rsid w:val="00E96400"/>
    <w:rsid w:val="00E97E6C"/>
    <w:rsid w:val="00EC2312"/>
    <w:rsid w:val="00ED53FD"/>
    <w:rsid w:val="00ED574C"/>
    <w:rsid w:val="00ED65AA"/>
    <w:rsid w:val="00EE2457"/>
    <w:rsid w:val="00EE4A74"/>
    <w:rsid w:val="00F018B5"/>
    <w:rsid w:val="00F43C01"/>
    <w:rsid w:val="00F619C2"/>
    <w:rsid w:val="00F6760C"/>
    <w:rsid w:val="00FA048D"/>
    <w:rsid w:val="00FA06FC"/>
    <w:rsid w:val="00FA4C06"/>
    <w:rsid w:val="00FA6BE5"/>
    <w:rsid w:val="00FB3047"/>
    <w:rsid w:val="00FB63FF"/>
    <w:rsid w:val="00FC3C32"/>
    <w:rsid w:val="00FD7699"/>
    <w:rsid w:val="00FE17DA"/>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07AD9"/>
  <w15:docId w15:val="{405EF25C-178F-4B25-AADB-7CC74C61A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366268">
      <w:bodyDiv w:val="1"/>
      <w:marLeft w:val="0"/>
      <w:marRight w:val="0"/>
      <w:marTop w:val="0"/>
      <w:marBottom w:val="0"/>
      <w:divBdr>
        <w:top w:val="none" w:sz="0" w:space="0" w:color="auto"/>
        <w:left w:val="none" w:sz="0" w:space="0" w:color="auto"/>
        <w:bottom w:val="none" w:sz="0" w:space="0" w:color="auto"/>
        <w:right w:val="none" w:sz="0" w:space="0" w:color="auto"/>
      </w:divBdr>
    </w:div>
    <w:div w:id="375742757">
      <w:bodyDiv w:val="1"/>
      <w:marLeft w:val="0"/>
      <w:marRight w:val="0"/>
      <w:marTop w:val="0"/>
      <w:marBottom w:val="0"/>
      <w:divBdr>
        <w:top w:val="none" w:sz="0" w:space="0" w:color="auto"/>
        <w:left w:val="none" w:sz="0" w:space="0" w:color="auto"/>
        <w:bottom w:val="none" w:sz="0" w:space="0" w:color="auto"/>
        <w:right w:val="none" w:sz="0" w:space="0" w:color="auto"/>
      </w:divBdr>
    </w:div>
    <w:div w:id="931397842">
      <w:bodyDiv w:val="1"/>
      <w:marLeft w:val="0"/>
      <w:marRight w:val="0"/>
      <w:marTop w:val="0"/>
      <w:marBottom w:val="0"/>
      <w:divBdr>
        <w:top w:val="none" w:sz="0" w:space="0" w:color="auto"/>
        <w:left w:val="none" w:sz="0" w:space="0" w:color="auto"/>
        <w:bottom w:val="none" w:sz="0" w:space="0" w:color="auto"/>
        <w:right w:val="none" w:sz="0" w:space="0" w:color="auto"/>
      </w:divBdr>
    </w:div>
    <w:div w:id="1580169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7oDU0zrOYWprJV1nZdjdqDFBQ==">CgMxLjAyCGguZ2pkZ3hzMgloLjMwajB6bGw4AHIhMUYxS1d0eG55Q3U0WFZFa2txN1ItaUtIVmVlVFoyd2Ex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1732</Words>
  <Characters>9530</Characters>
  <Application>Microsoft Office Word</Application>
  <DocSecurity>0</DocSecurity>
  <Lines>79</Lines>
  <Paragraphs>22</Paragraphs>
  <ScaleCrop>false</ScaleCrop>
  <HeadingPairs>
    <vt:vector size="4" baseType="variant">
      <vt:variant>
        <vt:lpstr>Título</vt:lpstr>
      </vt:variant>
      <vt:variant>
        <vt:i4>1</vt:i4>
      </vt:variant>
      <vt:variant>
        <vt:lpstr>Títulos</vt:lpstr>
      </vt:variant>
      <vt:variant>
        <vt:i4>2</vt:i4>
      </vt:variant>
    </vt:vector>
  </HeadingPairs>
  <TitlesOfParts>
    <vt:vector size="3" baseType="lpstr">
      <vt:lpstr/>
      <vt:lpstr>    “Asistente SIG para apoyo a la Dirección de Servicios Ambientales (DSA)”</vt:lpstr>
      <vt:lpstr>    </vt:lpstr>
    </vt:vector>
  </TitlesOfParts>
  <Company/>
  <LinksUpToDate>false</LinksUpToDate>
  <CharactersWithSpaces>11240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Ana Correa Lopez</dc:creator>
  <cp:lastModifiedBy>Fabiana Cardozo</cp:lastModifiedBy>
  <cp:revision>35</cp:revision>
  <cp:lastPrinted>2026-06-25T13:41:00Z</cp:lastPrinted>
  <dcterms:created xsi:type="dcterms:W3CDTF">2026-03-04T12:52:00Z</dcterms:created>
  <dcterms:modified xsi:type="dcterms:W3CDTF">2026-06-25T13:44:00Z</dcterms:modified>
</cp:coreProperties>
</file>