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Proyecto Primer y Segundo Informe Bienal de Transparencia y Quinta Comunicación Nacional (1BTR + 5NC &amp; 2BTR)</w:t>
      </w:r>
    </w:p>
    <w:p w14:paraId="00000002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3" w14:textId="337F125A" w:rsidR="00744E9E" w:rsidRDefault="00D02D5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PROPUESTA FINANCIERA</w:t>
      </w:r>
    </w:p>
    <w:p w14:paraId="00000004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5" w14:textId="22AB598A" w:rsidR="00744E9E" w:rsidRPr="00106A07" w:rsidRDefault="002C3B86" w:rsidP="00106A07">
      <w:pPr>
        <w:spacing w:after="0" w:line="240" w:lineRule="auto"/>
        <w:jc w:val="center"/>
        <w:outlineLvl w:val="1"/>
        <w:rPr>
          <w:rFonts w:asciiTheme="minorHAnsi" w:hAnsiTheme="minorHAnsi" w:cstheme="minorHAnsi"/>
          <w:b/>
          <w:sz w:val="24"/>
          <w:szCs w:val="24"/>
        </w:rPr>
      </w:pPr>
      <w:bookmarkStart w:id="1" w:name="_heading=h.30j0zll" w:colFirst="0" w:colLast="0"/>
      <w:bookmarkEnd w:id="1"/>
      <w:r>
        <w:rPr>
          <w:b/>
          <w:sz w:val="24"/>
          <w:szCs w:val="24"/>
        </w:rPr>
        <w:t>“</w:t>
      </w:r>
      <w:bookmarkStart w:id="2" w:name="_Hlk233184054"/>
      <w:r w:rsidR="00106A07" w:rsidRPr="00CB3E07">
        <w:rPr>
          <w:rFonts w:ascii="Times New Roman" w:eastAsia="MS Mincho" w:hAnsi="Times New Roman" w:cs="Times New Roman"/>
          <w:b/>
          <w:bCs/>
          <w:sz w:val="24"/>
          <w:szCs w:val="24"/>
          <w:lang w:val="es-PY" w:eastAsia="en-US"/>
        </w:rPr>
        <w:t>Asistente SIG para apoyo a la Dirección de Servicios Ambientales (DSA)</w:t>
      </w:r>
      <w:r w:rsidR="00106A07" w:rsidRPr="00CB3E07">
        <w:rPr>
          <w:rFonts w:asciiTheme="minorHAnsi" w:hAnsiTheme="minorHAnsi" w:cstheme="minorHAnsi"/>
          <w:b/>
          <w:sz w:val="24"/>
          <w:szCs w:val="24"/>
        </w:rPr>
        <w:t>”</w:t>
      </w:r>
      <w:bookmarkEnd w:id="2"/>
    </w:p>
    <w:p w14:paraId="00000006" w14:textId="77777777" w:rsidR="00744E9E" w:rsidRDefault="00744E9E">
      <w:pPr>
        <w:spacing w:after="0" w:line="240" w:lineRule="auto"/>
        <w:jc w:val="center"/>
        <w:rPr>
          <w:sz w:val="24"/>
          <w:szCs w:val="24"/>
        </w:rPr>
      </w:pPr>
    </w:p>
    <w:p w14:paraId="00000036" w14:textId="479CBA55" w:rsidR="00744E9E" w:rsidRPr="009E5770" w:rsidRDefault="002C3B8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PRODUCTOS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4584"/>
        <w:gridCol w:w="1609"/>
        <w:gridCol w:w="1232"/>
        <w:gridCol w:w="1232"/>
      </w:tblGrid>
      <w:tr w:rsidR="009E5770" w:rsidRPr="009E5770" w14:paraId="5398C78E" w14:textId="1B018138" w:rsidTr="009E5770">
        <w:tc>
          <w:tcPr>
            <w:tcW w:w="4584" w:type="dxa"/>
          </w:tcPr>
          <w:p w14:paraId="41A014C2" w14:textId="6FB7BEA2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bookmarkStart w:id="3" w:name="_Hlk169597331"/>
            <w:r w:rsidRPr="009E5770">
              <w:rPr>
                <w:b/>
                <w:sz w:val="20"/>
                <w:szCs w:val="20"/>
              </w:rPr>
              <w:t>Resultados esperados y productos a entregar:</w:t>
            </w:r>
          </w:p>
        </w:tc>
        <w:tc>
          <w:tcPr>
            <w:tcW w:w="1609" w:type="dxa"/>
          </w:tcPr>
          <w:p w14:paraId="35492EE5" w14:textId="2082C5B3" w:rsidR="009E5770" w:rsidRPr="009E5770" w:rsidRDefault="009E5770" w:rsidP="009E577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Fecha de entrega</w:t>
            </w:r>
          </w:p>
        </w:tc>
        <w:tc>
          <w:tcPr>
            <w:tcW w:w="1232" w:type="dxa"/>
          </w:tcPr>
          <w:p w14:paraId="37A4361F" w14:textId="53E72E95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Porcentaje</w:t>
            </w:r>
          </w:p>
        </w:tc>
        <w:tc>
          <w:tcPr>
            <w:tcW w:w="1232" w:type="dxa"/>
          </w:tcPr>
          <w:p w14:paraId="23C6F4AC" w14:textId="66F2D9B3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Monto</w:t>
            </w:r>
          </w:p>
        </w:tc>
      </w:tr>
      <w:tr w:rsidR="00810CEF" w:rsidRPr="009E5770" w14:paraId="7E2030F2" w14:textId="22A52E39" w:rsidTr="00C92066">
        <w:trPr>
          <w:trHeight w:val="2856"/>
        </w:trPr>
        <w:tc>
          <w:tcPr>
            <w:tcW w:w="4584" w:type="dxa"/>
          </w:tcPr>
          <w:p w14:paraId="6C3E4205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1: Informe conteniendo</w:t>
            </w:r>
          </w:p>
          <w:p w14:paraId="4618CC3B" w14:textId="5D975D01" w:rsidR="00C92066" w:rsidRPr="00C92066" w:rsidRDefault="00C92066" w:rsidP="00C92066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C92066">
              <w:rPr>
                <w:rFonts w:eastAsia="Times New Roman" w:cstheme="minorHAnsi"/>
                <w:bCs/>
                <w:lang w:val="es-ES_tradnl" w:eastAsia="en-AU"/>
              </w:rPr>
              <w:t>Plan de trabajo y diagnóstico de información geoespacial.</w:t>
            </w:r>
          </w:p>
          <w:p w14:paraId="7A1034C4" w14:textId="6C03FBD3" w:rsidR="00810CEF" w:rsidRPr="00810CEF" w:rsidRDefault="00C92066" w:rsidP="00C92066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C92066">
              <w:rPr>
                <w:rFonts w:eastAsia="Times New Roman" w:cstheme="minorHAnsi"/>
                <w:bCs/>
                <w:lang w:val="es-ES_tradnl" w:eastAsia="en-AU"/>
              </w:rPr>
              <w:t>Informe conteniendo un plan de trabajo detallado para la consultoría y realizar un diagnóstico de las bases de datos geográficas, cartográficas y documentales de la Dirección de Servicios Ambientales, identificando información relevante para el monitoreo de áreas certificadas bajo el Régimen de Servicios Ambientales y su potencial contribución a las metas de la NDC.</w:t>
            </w:r>
          </w:p>
        </w:tc>
        <w:tc>
          <w:tcPr>
            <w:tcW w:w="1609" w:type="dxa"/>
            <w:vAlign w:val="center"/>
          </w:tcPr>
          <w:p w14:paraId="5AC54D38" w14:textId="56A3C9A7" w:rsidR="00810CEF" w:rsidRPr="009E5770" w:rsidRDefault="00810CEF" w:rsidP="00810CEF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</w:t>
            </w:r>
            <w:r w:rsidR="00C9206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5E304DA9" w14:textId="77777777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59157083" w14:textId="77777777" w:rsidR="00810CEF" w:rsidRDefault="00810CEF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FAAD5E0" w14:textId="77777777" w:rsidR="001C4EB5" w:rsidRDefault="001C4EB5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40EF2870" w14:textId="77777777" w:rsidR="001C4EB5" w:rsidRDefault="001C4EB5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46AB1042" w14:textId="77777777" w:rsidR="00D5015D" w:rsidRDefault="00D5015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72CAFAB" w14:textId="77777777" w:rsidR="00D5015D" w:rsidRDefault="00D5015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E9C656C" w14:textId="56FFA936" w:rsidR="001C4EB5" w:rsidRPr="009E5770" w:rsidRDefault="001C4EB5" w:rsidP="00C92066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20%</w:t>
            </w:r>
          </w:p>
        </w:tc>
        <w:tc>
          <w:tcPr>
            <w:tcW w:w="1232" w:type="dxa"/>
          </w:tcPr>
          <w:p w14:paraId="35EAFBFA" w14:textId="77777777" w:rsidR="00810CEF" w:rsidRPr="009E5770" w:rsidRDefault="00810CEF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0E87AF3E" w14:textId="12D1734D" w:rsidTr="009E5770">
        <w:trPr>
          <w:trHeight w:val="1053"/>
        </w:trPr>
        <w:tc>
          <w:tcPr>
            <w:tcW w:w="4584" w:type="dxa"/>
          </w:tcPr>
          <w:p w14:paraId="05945261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2: Informe conteniendo</w:t>
            </w:r>
          </w:p>
          <w:p w14:paraId="1EF636B7" w14:textId="473EEE0D" w:rsidR="00C92066" w:rsidRPr="00C92066" w:rsidRDefault="00C92066" w:rsidP="00C92066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C92066">
              <w:rPr>
                <w:rFonts w:eastAsia="Times New Roman" w:cstheme="minorHAnsi"/>
                <w:bCs/>
                <w:lang w:val="es-ES_tradnl" w:eastAsia="en-AU"/>
              </w:rPr>
              <w:t>Actualización y sistematización de la base de datos geoespacial de áreas certificadas.</w:t>
            </w:r>
          </w:p>
          <w:p w14:paraId="6A671A5F" w14:textId="77A563E5" w:rsidR="00810CEF" w:rsidRPr="00810CEF" w:rsidRDefault="00C92066" w:rsidP="00C92066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</w:pPr>
            <w:r w:rsidRPr="00C92066">
              <w:rPr>
                <w:rFonts w:asciiTheme="minorHAnsi" w:hAnsiTheme="minorHAnsi" w:cstheme="minorHAnsi"/>
                <w:lang w:val="es-AR"/>
              </w:rPr>
              <w:t>Actualizar y consolidar la información geográfica de las áreas certificadas bajo el Régimen de Servicios Ambientales, incorporando criterios de organización, metadatos y variables que permitan el seguimiento de acciones relacionadas con la conservación de bosques, captura de carbono y mantenimiento de servicios ecosistémicos relevantes para la NDC.</w:t>
            </w:r>
          </w:p>
        </w:tc>
        <w:tc>
          <w:tcPr>
            <w:tcW w:w="1609" w:type="dxa"/>
            <w:vAlign w:val="center"/>
          </w:tcPr>
          <w:p w14:paraId="106BB191" w14:textId="034B196F" w:rsidR="00810CEF" w:rsidRPr="009E5770" w:rsidRDefault="00C92066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6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 días de la firma del contrato</w:t>
            </w:r>
          </w:p>
        </w:tc>
        <w:tc>
          <w:tcPr>
            <w:tcW w:w="1232" w:type="dxa"/>
          </w:tcPr>
          <w:p w14:paraId="4F19312F" w14:textId="77777777" w:rsidR="001C4EB5" w:rsidRDefault="001C4EB5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8756CD6" w14:textId="77777777" w:rsidR="001C4EB5" w:rsidRDefault="001C4EB5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C1C69A2" w14:textId="77777777" w:rsidR="001C4EB5" w:rsidRDefault="001C4EB5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1BED7FD" w14:textId="77777777" w:rsidR="001C4EB5" w:rsidRDefault="001C4EB5" w:rsidP="006350F9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E3F8D08" w14:textId="77777777" w:rsidR="00C92066" w:rsidRDefault="00C92066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6323DB8" w14:textId="77777777" w:rsidR="00C92066" w:rsidRDefault="00C92066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AD044CC" w14:textId="17125ACE" w:rsidR="00810CEF" w:rsidRPr="009E5770" w:rsidRDefault="001C4EB5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20%</w:t>
            </w:r>
          </w:p>
        </w:tc>
        <w:tc>
          <w:tcPr>
            <w:tcW w:w="1232" w:type="dxa"/>
          </w:tcPr>
          <w:p w14:paraId="0840FD69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3F2CA619" w14:textId="40464D9B" w:rsidTr="009E5770">
        <w:tc>
          <w:tcPr>
            <w:tcW w:w="4584" w:type="dxa"/>
          </w:tcPr>
          <w:p w14:paraId="799C78EF" w14:textId="77777777" w:rsidR="00810CEF" w:rsidRPr="007942BE" w:rsidRDefault="00810CEF" w:rsidP="00810CEF">
            <w:pPr>
              <w:jc w:val="both"/>
              <w:rPr>
                <w:rFonts w:eastAsia="Times New Roman" w:cstheme="minorHAnsi"/>
                <w:color w:val="000000"/>
                <w:lang w:eastAsia="es-ES"/>
              </w:rPr>
            </w:pPr>
            <w:r w:rsidRPr="007942BE">
              <w:rPr>
                <w:rFonts w:eastAsia="Times New Roman" w:cstheme="minorHAnsi"/>
                <w:b/>
                <w:bCs/>
                <w:color w:val="000000"/>
                <w:lang w:eastAsia="es-ES"/>
              </w:rPr>
              <w:t>PRODUCTO 3: Informe conteniendo</w:t>
            </w:r>
          </w:p>
          <w:p w14:paraId="6653D17F" w14:textId="3B371D71" w:rsidR="009071CB" w:rsidRPr="007942BE" w:rsidRDefault="009071CB" w:rsidP="009071CB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lang w:val="es-ES_tradnl" w:eastAsia="en-AU"/>
              </w:rPr>
            </w:pPr>
            <w:r w:rsidRPr="007942BE">
              <w:rPr>
                <w:rFonts w:eastAsia="Times New Roman" w:cstheme="minorHAnsi"/>
                <w:bCs/>
                <w:lang w:val="es-ES_tradnl" w:eastAsia="en-AU"/>
              </w:rPr>
              <w:t>Análisis multitemporal de cobertura forestal y uso de la tierra.</w:t>
            </w:r>
          </w:p>
          <w:p w14:paraId="22734DFD" w14:textId="1FA7B85D" w:rsidR="00810CEF" w:rsidRPr="007942BE" w:rsidRDefault="009071CB" w:rsidP="009071CB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/>
                <w:lang w:val="es-ES_tradnl" w:eastAsia="en-AU"/>
              </w:rPr>
            </w:pPr>
            <w:r w:rsidRPr="007942BE">
              <w:rPr>
                <w:rFonts w:eastAsia="Times New Roman" w:cstheme="minorHAnsi"/>
                <w:bCs/>
                <w:lang w:val="es-ES_tradnl" w:eastAsia="en-AU"/>
              </w:rPr>
              <w:t>Informe conteniendo análisis espaciales utilizando imágenes satelitales para evaluar la dinámica de cobertura forestal y cambios de uso de la tierra en áreas certificadas por la Dirección de Servicios Ambientales, identificando elementos que contribuyan al monitoreo de las medidas de mitigación y conservación establecidas en la NDC.</w:t>
            </w:r>
          </w:p>
        </w:tc>
        <w:tc>
          <w:tcPr>
            <w:tcW w:w="1609" w:type="dxa"/>
            <w:vAlign w:val="center"/>
          </w:tcPr>
          <w:p w14:paraId="3C83A67F" w14:textId="64A185F1" w:rsidR="00810CEF" w:rsidRPr="009E5770" w:rsidRDefault="00C92066" w:rsidP="00810CEF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90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219729D5" w14:textId="77777777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29B8B906" w14:textId="77777777" w:rsidR="003816BD" w:rsidRDefault="003816B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0142D0F" w14:textId="77777777" w:rsidR="003816BD" w:rsidRDefault="003816BD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0B61EFE" w14:textId="77777777" w:rsidR="009071CB" w:rsidRDefault="009071CB" w:rsidP="009071CB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C9006D4" w14:textId="77777777" w:rsidR="009071CB" w:rsidRDefault="009071CB" w:rsidP="009071CB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41A46EA" w14:textId="435DD789" w:rsidR="00810CEF" w:rsidRPr="009E5770" w:rsidRDefault="000948D2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20%</w:t>
            </w:r>
          </w:p>
        </w:tc>
        <w:tc>
          <w:tcPr>
            <w:tcW w:w="1232" w:type="dxa"/>
          </w:tcPr>
          <w:p w14:paraId="641C1071" w14:textId="77777777" w:rsidR="00810CEF" w:rsidRPr="009E5770" w:rsidRDefault="00810CEF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3F1FDF38" w14:textId="23AFB6CA" w:rsidTr="009E5770">
        <w:tc>
          <w:tcPr>
            <w:tcW w:w="4584" w:type="dxa"/>
          </w:tcPr>
          <w:p w14:paraId="5E0A2DFC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4: Informe conteniendo</w:t>
            </w:r>
          </w:p>
          <w:p w14:paraId="5A3C291C" w14:textId="5124D2EF" w:rsidR="007942BE" w:rsidRDefault="007942BE" w:rsidP="007942BE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Elaboración de mapas temáticos para el seguimiento de las metas de las NDC</w:t>
            </w:r>
          </w:p>
          <w:p w14:paraId="62B9891F" w14:textId="5EB46426" w:rsidR="00810CEF" w:rsidRPr="00810CEF" w:rsidRDefault="007942BE" w:rsidP="007942BE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7942BE">
              <w:rPr>
                <w:rFonts w:cstheme="minorHAnsi"/>
                <w:sz w:val="20"/>
                <w:szCs w:val="20"/>
              </w:rPr>
              <w:lastRenderedPageBreak/>
              <w:t>Informe conteniendo el desarrollo de mapas temáticos e indicadores espaciales relacionados con la distribución de áreas certificadas, conservación de bosques, conectividad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7942BE">
              <w:rPr>
                <w:rFonts w:cstheme="minorHAnsi"/>
                <w:sz w:val="20"/>
                <w:szCs w:val="20"/>
              </w:rPr>
              <w:t>ecológica y otros servicios ecosistémicos, generando información de apoyo para el seguimiento de las metas nacionales de mitigación y adaptación al cambio climático</w:t>
            </w:r>
          </w:p>
        </w:tc>
        <w:tc>
          <w:tcPr>
            <w:tcW w:w="1609" w:type="dxa"/>
            <w:vAlign w:val="center"/>
          </w:tcPr>
          <w:p w14:paraId="5FD13419" w14:textId="77777777" w:rsidR="007942BE" w:rsidRDefault="007942BE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4CB949B" w14:textId="77777777" w:rsidR="007942BE" w:rsidRDefault="007942BE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2A7C8C8" w14:textId="77777777" w:rsidR="007942BE" w:rsidRDefault="007942BE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091B392" w14:textId="77777777" w:rsidR="007942BE" w:rsidRDefault="007942BE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BB30BEA" w14:textId="77777777" w:rsidR="007942BE" w:rsidRDefault="007942BE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2CE4B00" w14:textId="60A2AC26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C9206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1F075B95" w14:textId="77777777" w:rsidR="001525B4" w:rsidRDefault="001525B4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EFBCF02" w14:textId="77777777" w:rsidR="001525B4" w:rsidRDefault="001525B4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4F2160D4" w14:textId="77777777" w:rsidR="001525B4" w:rsidRDefault="001525B4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22743FD" w14:textId="77777777" w:rsidR="001525B4" w:rsidRDefault="001525B4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A620847" w14:textId="77777777" w:rsidR="001525B4" w:rsidRDefault="001525B4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CEDF71B" w14:textId="77777777" w:rsidR="001525B4" w:rsidRDefault="001525B4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BEBE4B0" w14:textId="0DE45DC5" w:rsidR="00810CEF" w:rsidRPr="009E5770" w:rsidRDefault="000948D2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20%</w:t>
            </w:r>
          </w:p>
        </w:tc>
        <w:tc>
          <w:tcPr>
            <w:tcW w:w="1232" w:type="dxa"/>
          </w:tcPr>
          <w:p w14:paraId="270420E7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5F6434BF" w14:textId="646EF643" w:rsidTr="009E5770">
        <w:tc>
          <w:tcPr>
            <w:tcW w:w="4584" w:type="dxa"/>
          </w:tcPr>
          <w:p w14:paraId="017A52E4" w14:textId="389FF2F4" w:rsidR="007942BE" w:rsidRPr="007942BE" w:rsidRDefault="00810CEF" w:rsidP="007942BE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5: Informe conteniendo</w:t>
            </w:r>
          </w:p>
          <w:p w14:paraId="15C4C050" w14:textId="6B385DB2" w:rsidR="007942BE" w:rsidRPr="007942BE" w:rsidRDefault="007942BE" w:rsidP="007942BE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 final de contribución del régimen de servicios ambientales al seguimiento de las NDC y al fortalecimiento de los sistemas de monitoreo.</w:t>
            </w:r>
          </w:p>
          <w:p w14:paraId="173120E7" w14:textId="66FACB69" w:rsidR="00810CEF" w:rsidRPr="00810CEF" w:rsidRDefault="007942BE" w:rsidP="007942BE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7942BE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 consolidado que sistematice las actividades desarrolladas, describa los resultados obtenidos y presente recomendaciones para fortalecer la integración de la información generada por la Dirección de Servicios Ambientales en los procesos nacionales de monitoreo, reporte y seguimiento de la NDC, incluyendo posibles aportes a los futuros Informes Bienales de Transparencia (BTR).</w:t>
            </w:r>
          </w:p>
        </w:tc>
        <w:tc>
          <w:tcPr>
            <w:tcW w:w="1609" w:type="dxa"/>
            <w:vAlign w:val="center"/>
          </w:tcPr>
          <w:p w14:paraId="52C80B3E" w14:textId="2F97B95D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C92066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50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669DE07A" w14:textId="77777777" w:rsidR="006350F9" w:rsidRDefault="006350F9" w:rsidP="007942B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B48B0D9" w14:textId="77777777" w:rsidR="007942BE" w:rsidRDefault="007942BE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8E358D6" w14:textId="77777777" w:rsidR="007942BE" w:rsidRDefault="007942BE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4C92C20C" w14:textId="77777777" w:rsidR="007942BE" w:rsidRDefault="007942BE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86A49C7" w14:textId="77777777" w:rsidR="007942BE" w:rsidRDefault="007942BE" w:rsidP="007942BE">
            <w:pP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9085BCF" w14:textId="77777777" w:rsidR="007942BE" w:rsidRDefault="007942BE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0273B07" w14:textId="009D2E5D" w:rsidR="00D5015D" w:rsidRPr="009E5770" w:rsidRDefault="000948D2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20%</w:t>
            </w:r>
          </w:p>
        </w:tc>
        <w:tc>
          <w:tcPr>
            <w:tcW w:w="1232" w:type="dxa"/>
          </w:tcPr>
          <w:p w14:paraId="0FEA58F6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bookmarkEnd w:id="3"/>
    </w:tbl>
    <w:p w14:paraId="10153EAC" w14:textId="77777777" w:rsidR="006C2136" w:rsidRDefault="006C2136" w:rsidP="00B63B20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</w:rPr>
      </w:pPr>
    </w:p>
    <w:sectPr w:rsidR="006C2136">
      <w:headerReference w:type="default" r:id="rId9"/>
      <w:pgSz w:w="11907" w:h="16839"/>
      <w:pgMar w:top="2095" w:right="1440" w:bottom="1440" w:left="1440" w:header="705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EBDDEF" w14:textId="77777777" w:rsidR="000F2763" w:rsidRDefault="000F2763">
      <w:pPr>
        <w:spacing w:after="0" w:line="240" w:lineRule="auto"/>
      </w:pPr>
      <w:r>
        <w:separator/>
      </w:r>
    </w:p>
  </w:endnote>
  <w:endnote w:type="continuationSeparator" w:id="0">
    <w:p w14:paraId="54A5C434" w14:textId="77777777" w:rsidR="000F2763" w:rsidRDefault="000F27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DCFC4" w14:textId="77777777" w:rsidR="000F2763" w:rsidRDefault="000F2763">
      <w:pPr>
        <w:spacing w:after="0" w:line="240" w:lineRule="auto"/>
      </w:pPr>
      <w:r>
        <w:separator/>
      </w:r>
    </w:p>
  </w:footnote>
  <w:footnote w:type="continuationSeparator" w:id="0">
    <w:p w14:paraId="6052937B" w14:textId="77777777" w:rsidR="000F2763" w:rsidRDefault="000F27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6A" w14:textId="77777777" w:rsidR="00744E9E" w:rsidRDefault="002C3B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hidden="0" allowOverlap="1" wp14:anchorId="03E5FD70" wp14:editId="29386A8F">
          <wp:simplePos x="0" y="0"/>
          <wp:positionH relativeFrom="column">
            <wp:posOffset>3308350</wp:posOffset>
          </wp:positionH>
          <wp:positionV relativeFrom="paragraph">
            <wp:posOffset>17780</wp:posOffset>
          </wp:positionV>
          <wp:extent cx="2218690" cy="842645"/>
          <wp:effectExtent l="0" t="0" r="0" b="0"/>
          <wp:wrapSquare wrapText="bothSides" distT="0" distB="0" distL="114300" distR="114300"/>
          <wp:docPr id="770927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18690" cy="842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hidden="0" allowOverlap="1" wp14:anchorId="745CC49E" wp14:editId="25EFC4FB">
          <wp:simplePos x="0" y="0"/>
          <wp:positionH relativeFrom="column">
            <wp:posOffset>1</wp:posOffset>
          </wp:positionH>
          <wp:positionV relativeFrom="paragraph">
            <wp:posOffset>-634</wp:posOffset>
          </wp:positionV>
          <wp:extent cx="2203450" cy="829798"/>
          <wp:effectExtent l="0" t="0" r="0" b="0"/>
          <wp:wrapNone/>
          <wp:docPr id="77092747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3450" cy="8297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2159C"/>
    <w:multiLevelType w:val="hybridMultilevel"/>
    <w:tmpl w:val="84F4E7F6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B30F2"/>
    <w:multiLevelType w:val="multilevel"/>
    <w:tmpl w:val="02500B1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i w:val="0"/>
      </w:rPr>
    </w:lvl>
    <w:lvl w:ilvl="1">
      <w:start w:val="1"/>
      <w:numFmt w:val="decimal"/>
      <w:lvlText w:val="●.%2."/>
      <w:lvlJc w:val="left"/>
      <w:pPr>
        <w:ind w:left="792" w:hanging="432"/>
      </w:pPr>
      <w:rPr>
        <w:b/>
      </w:rPr>
    </w:lvl>
    <w:lvl w:ilvl="2">
      <w:start w:val="1"/>
      <w:numFmt w:val="decimal"/>
      <w:lvlText w:val="●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●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●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●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●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●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●.%2.%3.%4.%5.%6.%7.%8.%9."/>
      <w:lvlJc w:val="left"/>
      <w:pPr>
        <w:ind w:left="4320" w:hanging="1440"/>
      </w:pPr>
      <w:rPr>
        <w:b/>
      </w:rPr>
    </w:lvl>
  </w:abstractNum>
  <w:abstractNum w:abstractNumId="2" w15:restartNumberingAfterBreak="0">
    <w:nsid w:val="20121278"/>
    <w:multiLevelType w:val="hybridMultilevel"/>
    <w:tmpl w:val="4D5C3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3A5232"/>
    <w:multiLevelType w:val="hybridMultilevel"/>
    <w:tmpl w:val="0650A0A6"/>
    <w:lvl w:ilvl="0" w:tplc="867CE7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D3F01AF"/>
    <w:multiLevelType w:val="multilevel"/>
    <w:tmpl w:val="8E2CBE0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7A616DA"/>
    <w:multiLevelType w:val="multilevel"/>
    <w:tmpl w:val="D69E06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6" w15:restartNumberingAfterBreak="0">
    <w:nsid w:val="37CF34AB"/>
    <w:multiLevelType w:val="multilevel"/>
    <w:tmpl w:val="759670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2AB6724"/>
    <w:multiLevelType w:val="hybridMultilevel"/>
    <w:tmpl w:val="DD8CEF52"/>
    <w:lvl w:ilvl="0" w:tplc="ADE470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2A537B"/>
    <w:multiLevelType w:val="hybridMultilevel"/>
    <w:tmpl w:val="ED6E4F68"/>
    <w:lvl w:ilvl="0" w:tplc="8142384A">
      <w:start w:val="18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B43F0A"/>
    <w:multiLevelType w:val="multilevel"/>
    <w:tmpl w:val="3100573A"/>
    <w:lvl w:ilvl="0">
      <w:start w:val="24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5F4F2A86"/>
    <w:multiLevelType w:val="multilevel"/>
    <w:tmpl w:val="38B015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8D630E5"/>
    <w:multiLevelType w:val="multilevel"/>
    <w:tmpl w:val="15E079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</w:rPr>
    </w:lvl>
  </w:abstractNum>
  <w:abstractNum w:abstractNumId="12" w15:restartNumberingAfterBreak="0">
    <w:nsid w:val="6A0B74E4"/>
    <w:multiLevelType w:val="multilevel"/>
    <w:tmpl w:val="1AC445D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003432038">
    <w:abstractNumId w:val="10"/>
  </w:num>
  <w:num w:numId="2" w16cid:durableId="734937975">
    <w:abstractNumId w:val="4"/>
  </w:num>
  <w:num w:numId="3" w16cid:durableId="594481199">
    <w:abstractNumId w:val="6"/>
  </w:num>
  <w:num w:numId="4" w16cid:durableId="926109016">
    <w:abstractNumId w:val="1"/>
  </w:num>
  <w:num w:numId="5" w16cid:durableId="1938322165">
    <w:abstractNumId w:val="9"/>
  </w:num>
  <w:num w:numId="6" w16cid:durableId="746265370">
    <w:abstractNumId w:val="12"/>
  </w:num>
  <w:num w:numId="7" w16cid:durableId="1477722889">
    <w:abstractNumId w:val="11"/>
  </w:num>
  <w:num w:numId="8" w16cid:durableId="1430537888">
    <w:abstractNumId w:val="5"/>
  </w:num>
  <w:num w:numId="9" w16cid:durableId="1385056474">
    <w:abstractNumId w:val="2"/>
  </w:num>
  <w:num w:numId="10" w16cid:durableId="1286934110">
    <w:abstractNumId w:val="8"/>
  </w:num>
  <w:num w:numId="11" w16cid:durableId="1874226441">
    <w:abstractNumId w:val="7"/>
  </w:num>
  <w:num w:numId="12" w16cid:durableId="438070464">
    <w:abstractNumId w:val="0"/>
  </w:num>
  <w:num w:numId="13" w16cid:durableId="4849033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E9E"/>
    <w:rsid w:val="0001021F"/>
    <w:rsid w:val="000948D2"/>
    <w:rsid w:val="000C6903"/>
    <w:rsid w:val="000F2763"/>
    <w:rsid w:val="00106A07"/>
    <w:rsid w:val="001525B4"/>
    <w:rsid w:val="001C4EB5"/>
    <w:rsid w:val="001F3C4D"/>
    <w:rsid w:val="002B2F41"/>
    <w:rsid w:val="002C3B86"/>
    <w:rsid w:val="002C512D"/>
    <w:rsid w:val="002D69D7"/>
    <w:rsid w:val="002E7D72"/>
    <w:rsid w:val="002F5DFC"/>
    <w:rsid w:val="00320D5D"/>
    <w:rsid w:val="00336AB8"/>
    <w:rsid w:val="003816BD"/>
    <w:rsid w:val="003C7523"/>
    <w:rsid w:val="00486D4C"/>
    <w:rsid w:val="004E5389"/>
    <w:rsid w:val="005414ED"/>
    <w:rsid w:val="00554F5E"/>
    <w:rsid w:val="00587AC2"/>
    <w:rsid w:val="005A043D"/>
    <w:rsid w:val="006350F9"/>
    <w:rsid w:val="00637F91"/>
    <w:rsid w:val="00660D0C"/>
    <w:rsid w:val="006A6D3D"/>
    <w:rsid w:val="006C2136"/>
    <w:rsid w:val="006F2D36"/>
    <w:rsid w:val="00744E9E"/>
    <w:rsid w:val="007942BE"/>
    <w:rsid w:val="00810CEF"/>
    <w:rsid w:val="0086326F"/>
    <w:rsid w:val="00874F0C"/>
    <w:rsid w:val="008755C2"/>
    <w:rsid w:val="009071CB"/>
    <w:rsid w:val="009529A8"/>
    <w:rsid w:val="009A31CC"/>
    <w:rsid w:val="009E5770"/>
    <w:rsid w:val="00A24999"/>
    <w:rsid w:val="00A70337"/>
    <w:rsid w:val="00B53F8C"/>
    <w:rsid w:val="00B63B20"/>
    <w:rsid w:val="00B916AC"/>
    <w:rsid w:val="00C14565"/>
    <w:rsid w:val="00C92066"/>
    <w:rsid w:val="00CA639F"/>
    <w:rsid w:val="00CE0528"/>
    <w:rsid w:val="00D02D5D"/>
    <w:rsid w:val="00D5015D"/>
    <w:rsid w:val="00D56FC0"/>
    <w:rsid w:val="00D96B5B"/>
    <w:rsid w:val="00E12577"/>
    <w:rsid w:val="00E65C09"/>
    <w:rsid w:val="00EF6025"/>
    <w:rsid w:val="00F32061"/>
    <w:rsid w:val="00F50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215EA"/>
  <w15:docId w15:val="{31B1E338-1A16-41E7-8461-42B21D530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7/c/svsWHnNFclb30JW9HyuC6w==">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+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+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+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+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/4zE4gLSmv+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+MxIIC0pr/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/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+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+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/O/4zE44Kfzv+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+MxIOCn87/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/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/4zE4gLSmv+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/jMSCAtKa/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+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+iv+MxOKDfor/jMUo/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/4zEgoN+iv+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+MxOMD89r/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/jMSDA/Pa/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/4zE4oNH6v+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/4zEgoNH6v+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+MxOOC1m7/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+MxIOC1m7/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+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/jMTiA0++/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+MxIIDT77/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+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/J4zE4o/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+9PJ4zFCEGtpeC53OTgxNWVtNzRhcXMi2QMKC0FBQUJKRTlPZk9BEoEDCgtBQUFCSkU5T2ZPQRILQUFBQkpFOU9mT0EaDQoJdGV4dC9odG1sEgAiDgoKdGV4dC9wbGFpbhIAKkkKEE5vcmEgQy4gUMOhZXogTy4aNS8vc3NsLmdzdGF0aWMuY29tL2RvY3MvY29tbW9uL2JsdWVfc2lsaG91ZXR0ZTk2LTAucG5nMKDR+r/jMTig0fq/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/4zEgoNH6v+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+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+MxOOCn87/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/O/4zEg4Kfzv+MxMABCNnN1Z2dlc3RJZEltcG9ydDVmYmUxZjQ3LTkyNzQtNDdmZi1hOGIzLTQzZGIwZWExMjIyYV82MyLRAwoLQUFBQkpFOU9mTXcS+gIKC0FBQUJKRTlPZk13EgtBQUFCSkU5T2ZNdxoNCgl0ZXh0L2h0bWwSACIOCgp0ZXh0L3BsYWluEgAqSQoQTm9yYSBDLiBQw6FleiBPLho1Ly9zc2wuZ3N0YXRpYy5jb20vZG9jcy9jb21tb24vYmx1ZV9zaWxob3VldHRlOTYtMC5wbmcwwO+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+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+iv+MxOKDfor/jMUp/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+iv+MxIKDfor/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/jMTjAip+/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+/4zEgwIqfv+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+MxOOCIqr/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+MxIOCIqr/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+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+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/r/jMTiApv6/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+v+MxIICm/r/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/jMTiAtKa/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/jMSCAtKa/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++/4zE4gNPvv+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+MxIIDT77/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/jMTiA0++/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/jMSCA0++/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+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/jMTjAip+/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/jMSDAip+/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+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3AC6E790-36A0-409F-9DEA-0C7E1F7E4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445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Paez</dc:creator>
  <cp:lastModifiedBy>Fabiana Cardozo</cp:lastModifiedBy>
  <cp:revision>25</cp:revision>
  <cp:lastPrinted>2026-06-09T17:00:00Z</cp:lastPrinted>
  <dcterms:created xsi:type="dcterms:W3CDTF">2024-05-31T13:46:00Z</dcterms:created>
  <dcterms:modified xsi:type="dcterms:W3CDTF">2026-06-24T18:17:00Z</dcterms:modified>
</cp:coreProperties>
</file>