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F0F318" w14:textId="77777777" w:rsidR="009403B7" w:rsidRDefault="009403B7" w:rsidP="00E74221">
      <w:pPr>
        <w:shd w:val="clear" w:color="auto" w:fill="D9D9D9"/>
        <w:rPr>
          <w:b/>
          <w:color w:val="000000"/>
          <w:u w:val="single"/>
        </w:rPr>
      </w:pPr>
    </w:p>
    <w:p w14:paraId="77AAC192" w14:textId="77777777" w:rsidR="009403B7" w:rsidRDefault="00922A14">
      <w:pPr>
        <w:shd w:val="clear" w:color="auto" w:fill="D9D9D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ESTUDIO DE IMPACTO AMBIENTAL</w:t>
      </w:r>
    </w:p>
    <w:p w14:paraId="6CD106C8" w14:textId="77777777" w:rsidR="009403B7" w:rsidRDefault="00922A14">
      <w:pPr>
        <w:shd w:val="clear" w:color="auto" w:fill="D9D9D9"/>
        <w:jc w:val="center"/>
        <w:rPr>
          <w:b/>
          <w:color w:val="000000"/>
        </w:rPr>
      </w:pPr>
      <w:r>
        <w:rPr>
          <w:b/>
          <w:color w:val="000000"/>
        </w:rPr>
        <w:t>MODELO DE PUBLICACIÓN</w:t>
      </w:r>
    </w:p>
    <w:p w14:paraId="29FE1387" w14:textId="77777777" w:rsidR="009403B7" w:rsidRDefault="009403B7">
      <w:pPr>
        <w:shd w:val="clear" w:color="auto" w:fill="D9D9D9"/>
        <w:jc w:val="both"/>
        <w:rPr>
          <w:b/>
          <w:color w:val="000000"/>
          <w:sz w:val="20"/>
          <w:szCs w:val="20"/>
        </w:rPr>
      </w:pPr>
    </w:p>
    <w:p w14:paraId="1841A3B1" w14:textId="79743368" w:rsidR="009403B7" w:rsidRDefault="00660C11">
      <w:pPr>
        <w:jc w:val="both"/>
        <w:rPr>
          <w:rFonts w:cs="Calibri"/>
          <w:sz w:val="20"/>
          <w:szCs w:val="20"/>
          <w:lang w:val="es-ES" w:eastAsia="es-PY"/>
        </w:rPr>
      </w:pPr>
      <w:r>
        <w:rPr>
          <w:b/>
          <w:sz w:val="20"/>
          <w:szCs w:val="20"/>
        </w:rPr>
        <w:t xml:space="preserve">El Señor </w:t>
      </w:r>
      <w:r w:rsidR="00922A14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ANGEL RAMON VARGAS BERNAL</w:t>
      </w:r>
      <w:r w:rsidR="00E74221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.</w:t>
      </w:r>
      <w:r w:rsidR="00922A14">
        <w:rPr>
          <w:b/>
          <w:sz w:val="20"/>
          <w:szCs w:val="20"/>
        </w:rPr>
        <w:t xml:space="preserve">, PROPONENTE; </w:t>
      </w:r>
      <w:r w:rsidR="00922A14">
        <w:rPr>
          <w:sz w:val="20"/>
          <w:szCs w:val="20"/>
        </w:rPr>
        <w:t xml:space="preserve">comunica a quienes pudiera interesar, que ha presentado al Ministerio del Ambiente y Desarrollo Sostenible (MADES), el Estudio de Impacto Ambiental </w:t>
      </w:r>
      <w:r w:rsidR="00922A14">
        <w:rPr>
          <w:b/>
          <w:sz w:val="20"/>
          <w:szCs w:val="20"/>
        </w:rPr>
        <w:t xml:space="preserve">Expediente con Mesa de Entrada SIAM N° </w:t>
      </w:r>
      <w:r w:rsidR="00922A14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2395/2026</w:t>
      </w:r>
      <w:r w:rsidR="00922A14">
        <w:rPr>
          <w:sz w:val="20"/>
          <w:szCs w:val="20"/>
        </w:rPr>
        <w:t xml:space="preserve"> del proyecto </w:t>
      </w:r>
      <w:r w:rsidR="00922A14">
        <w:rPr>
          <w:b/>
          <w:sz w:val="20"/>
          <w:szCs w:val="20"/>
        </w:rPr>
        <w:t>“</w:t>
      </w:r>
      <w:r w:rsidR="00922A14">
        <w:rPr>
          <w:rFonts w:ascii="Times New Roman" w:hAnsi="Times New Roman"/>
          <w:b/>
          <w:bCs/>
          <w:color w:val="000000"/>
          <w:sz w:val="20"/>
          <w:szCs w:val="20"/>
        </w:rPr>
        <w:t>Loteamiento Urbanístico</w:t>
      </w:r>
      <w:r w:rsidR="00922A14">
        <w:rPr>
          <w:b/>
          <w:sz w:val="20"/>
          <w:szCs w:val="20"/>
          <w:lang w:val="es-ES"/>
        </w:rPr>
        <w:t>”,</w:t>
      </w:r>
      <w:r w:rsidR="00922A14">
        <w:rPr>
          <w:b/>
          <w:sz w:val="20"/>
          <w:szCs w:val="20"/>
        </w:rPr>
        <w:t xml:space="preserve"> </w:t>
      </w:r>
      <w:r w:rsidR="00922A14">
        <w:rPr>
          <w:sz w:val="20"/>
          <w:szCs w:val="20"/>
        </w:rPr>
        <w:t xml:space="preserve">a desarrollarse en la propiedad individualizada con </w:t>
      </w:r>
      <w:r w:rsidR="00922A14">
        <w:rPr>
          <w:b/>
          <w:sz w:val="20"/>
          <w:szCs w:val="20"/>
        </w:rPr>
        <w:t>Matricula N.º</w:t>
      </w:r>
      <w:r w:rsidR="00922A14">
        <w:rPr>
          <w:b/>
          <w:color w:val="FF0000"/>
        </w:rPr>
        <w:t xml:space="preserve"> </w:t>
      </w:r>
      <w:r w:rsidR="00922A14">
        <w:rPr>
          <w:b/>
          <w:sz w:val="20"/>
          <w:szCs w:val="20"/>
        </w:rPr>
        <w:t xml:space="preserve">D03/11397, Padrón N° </w:t>
      </w:r>
      <w:r w:rsidR="00922A14">
        <w:rPr>
          <w:rFonts w:ascii="Times New Roman" w:hAnsi="Times New Roman"/>
          <w:b/>
          <w:bCs/>
          <w:color w:val="000000"/>
          <w:sz w:val="20"/>
          <w:szCs w:val="20"/>
        </w:rPr>
        <w:t>1008,</w:t>
      </w:r>
      <w:r w:rsidR="00922A14">
        <w:rPr>
          <w:b/>
          <w:sz w:val="20"/>
          <w:szCs w:val="20"/>
        </w:rPr>
        <w:t xml:space="preserve"> </w:t>
      </w:r>
      <w:r w:rsidR="00922A14">
        <w:rPr>
          <w:sz w:val="20"/>
          <w:szCs w:val="20"/>
        </w:rPr>
        <w:t>ubicada en el Distrito de</w:t>
      </w:r>
      <w:r w:rsidR="00922A14">
        <w:rPr>
          <w:b/>
          <w:color w:val="FF0000"/>
        </w:rPr>
        <w:t xml:space="preserve"> </w:t>
      </w:r>
      <w:r w:rsidR="00E74221">
        <w:rPr>
          <w:rFonts w:ascii="Times New Roman" w:hAnsi="Times New Roman"/>
          <w:b/>
          <w:bCs/>
          <w:color w:val="000000"/>
          <w:sz w:val="20"/>
          <w:szCs w:val="20"/>
        </w:rPr>
        <w:t>Arroyos Y Esteros</w:t>
      </w:r>
      <w:r w:rsidR="00922A14"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 w:rsidR="00922A14">
        <w:rPr>
          <w:sz w:val="20"/>
          <w:szCs w:val="20"/>
        </w:rPr>
        <w:t xml:space="preserve"> Departamento de</w:t>
      </w:r>
      <w:r w:rsidR="00922A14">
        <w:rPr>
          <w:b/>
          <w:sz w:val="20"/>
          <w:szCs w:val="20"/>
        </w:rPr>
        <w:t xml:space="preserve"> </w:t>
      </w:r>
      <w:r w:rsidR="00E74221">
        <w:rPr>
          <w:rFonts w:ascii="Times New Roman" w:hAnsi="Times New Roman"/>
          <w:b/>
          <w:bCs/>
          <w:color w:val="000000"/>
          <w:sz w:val="20"/>
          <w:szCs w:val="20"/>
        </w:rPr>
        <w:t>Cordillera</w:t>
      </w:r>
      <w:r w:rsidR="00922A14">
        <w:rPr>
          <w:rFonts w:ascii="Times New Roman" w:hAnsi="Times New Roman"/>
          <w:b/>
          <w:bCs/>
          <w:color w:val="000000"/>
          <w:sz w:val="20"/>
          <w:szCs w:val="20"/>
        </w:rPr>
        <w:t>;</w:t>
      </w:r>
      <w:r w:rsidR="00922A14">
        <w:rPr>
          <w:sz w:val="20"/>
          <w:szCs w:val="20"/>
        </w:rPr>
        <w:t xml:space="preserve"> elaborado por l</w:t>
      </w:r>
      <w:r w:rsidR="00E74221">
        <w:rPr>
          <w:sz w:val="20"/>
          <w:szCs w:val="20"/>
        </w:rPr>
        <w:t>a</w:t>
      </w:r>
      <w:r w:rsidR="00922A14">
        <w:rPr>
          <w:sz w:val="20"/>
          <w:szCs w:val="20"/>
        </w:rPr>
        <w:t xml:space="preserve"> </w:t>
      </w:r>
      <w:r w:rsidR="00922A14">
        <w:rPr>
          <w:b/>
          <w:sz w:val="20"/>
          <w:szCs w:val="20"/>
        </w:rPr>
        <w:t>Consultora Ambiental</w:t>
      </w:r>
      <w:r w:rsidR="00922A14">
        <w:rPr>
          <w:b/>
          <w:color w:val="FF0000"/>
        </w:rPr>
        <w:t xml:space="preserve"> </w:t>
      </w:r>
      <w:r w:rsidR="00922A14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KATIANA LETICIA CABRERA MARQUEZ</w:t>
      </w:r>
      <w:r w:rsidR="00922A14">
        <w:rPr>
          <w:rFonts w:ascii="Times New Roman" w:eastAsia="Droid Sans" w:hAnsi="Times New Roman"/>
          <w:bCs/>
          <w:color w:val="000000"/>
          <w:spacing w:val="-2"/>
        </w:rPr>
        <w:t xml:space="preserve"> </w:t>
      </w:r>
      <w:r w:rsidR="00922A14">
        <w:rPr>
          <w:b/>
          <w:sz w:val="20"/>
          <w:szCs w:val="20"/>
        </w:rPr>
        <w:t>con</w:t>
      </w:r>
      <w:r w:rsidR="00922A14"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Registro CTCA Nº </w:t>
      </w:r>
      <w:r w:rsidR="00922A14"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 xml:space="preserve">I-1560, </w:t>
      </w:r>
      <w:r w:rsidR="00922A14">
        <w:rPr>
          <w:sz w:val="20"/>
          <w:szCs w:val="20"/>
        </w:rPr>
        <w:t>conforme a la Ley N° 294/93 de Evaluación de Impacto Ambiental y su Decreto Reglamentario N° 453/13 y su ampliación y modificación 954/13.</w:t>
      </w:r>
    </w:p>
    <w:p w14:paraId="2931737A" w14:textId="77777777" w:rsidR="009403B7" w:rsidRDefault="009403B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rFonts w:cs="Calibri"/>
          <w:sz w:val="20"/>
          <w:szCs w:val="20"/>
          <w:lang w:val="es-ES" w:eastAsia="es-PY"/>
        </w:rPr>
      </w:pPr>
    </w:p>
    <w:p w14:paraId="6927CF4F" w14:textId="77777777" w:rsidR="009403B7" w:rsidRDefault="00922A14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</w:pPr>
      <w:r>
        <w:rPr>
          <w:sz w:val="20"/>
          <w:szCs w:val="20"/>
        </w:rPr>
        <w:t xml:space="preserve">El Relatorio de Impacto Ambiental (RIMA) correspondiente a dicho estudio, estará a disposición del público por el plazo de diez (10) días hábiles en el Ministerio del Ambiente y Desarrollo Sostenible, en general en su página web </w:t>
      </w:r>
      <w:r>
        <w:rPr>
          <w:sz w:val="20"/>
          <w:szCs w:val="20"/>
          <w:u w:val="single"/>
        </w:rPr>
        <w:t>www.mades.gov.py</w:t>
      </w:r>
      <w:r>
        <w:rPr>
          <w:sz w:val="20"/>
          <w:szCs w:val="20"/>
        </w:rPr>
        <w:t xml:space="preserve"> y en las oficinas administrativas de la Dirección General de Control de la Calidad Ambiental y de los Recursos Naturales a los efectos de su revisión o consulta.</w:t>
      </w:r>
    </w:p>
    <w:p w14:paraId="3748E82F" w14:textId="77777777" w:rsidR="009403B7" w:rsidRDefault="009403B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03002ECA" w14:textId="77777777" w:rsidR="009403B7" w:rsidRDefault="00922A14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observaciones, comentarios y objeciones sobre el Relatorio de dicho estudio o sobre el proyecto, incluyendo los fundamentos técnicos, científicos y jurídicos que lo sustenten, deberán presentarse por escrito al Ministerio del Ambiente y Desarrollo Sostenible, sito en la Avda. Madame Lynch N° 3.500, Asunción, en horario de oficina de 7:00 a 15:30 horas, de </w:t>
      </w:r>
      <w:proofErr w:type="gramStart"/>
      <w:r>
        <w:rPr>
          <w:sz w:val="20"/>
          <w:szCs w:val="20"/>
        </w:rPr>
        <w:t>Lunes</w:t>
      </w:r>
      <w:proofErr w:type="gramEnd"/>
      <w:r>
        <w:rPr>
          <w:sz w:val="20"/>
          <w:szCs w:val="20"/>
        </w:rPr>
        <w:t xml:space="preserve"> a </w:t>
      </w:r>
      <w:proofErr w:type="gramStart"/>
      <w:r>
        <w:rPr>
          <w:sz w:val="20"/>
          <w:szCs w:val="20"/>
        </w:rPr>
        <w:t>Viernes</w:t>
      </w:r>
      <w:proofErr w:type="gramEnd"/>
      <w:r>
        <w:rPr>
          <w:sz w:val="20"/>
          <w:szCs w:val="20"/>
        </w:rPr>
        <w:t>, en el plazo de diez (10) días hábiles, a computarse a partir del día siguiente de la última publicación.</w:t>
      </w:r>
    </w:p>
    <w:p w14:paraId="390FBB72" w14:textId="77777777" w:rsidR="009403B7" w:rsidRDefault="009403B7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2B96E9DF" w14:textId="62656605" w:rsidR="009403B7" w:rsidRDefault="00922A14">
      <w:pPr>
        <w:tabs>
          <w:tab w:val="left" w:pos="1080"/>
          <w:tab w:val="left" w:pos="1260"/>
          <w:tab w:val="left" w:pos="1440"/>
          <w:tab w:val="left" w:pos="1620"/>
          <w:tab w:val="left" w:pos="19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Asunción, </w:t>
      </w:r>
      <w:r w:rsidR="00E74221">
        <w:rPr>
          <w:sz w:val="20"/>
          <w:szCs w:val="20"/>
        </w:rPr>
        <w:t>5</w:t>
      </w:r>
      <w:r>
        <w:rPr>
          <w:sz w:val="20"/>
          <w:szCs w:val="20"/>
        </w:rPr>
        <w:t xml:space="preserve"> de Junio de 2026</w:t>
      </w:r>
    </w:p>
    <w:p w14:paraId="5796D83E" w14:textId="77777777" w:rsidR="009403B7" w:rsidRDefault="009403B7">
      <w:pPr>
        <w:jc w:val="center"/>
        <w:rPr>
          <w:sz w:val="20"/>
          <w:szCs w:val="20"/>
        </w:rPr>
      </w:pPr>
    </w:p>
    <w:sectPr w:rsidR="009403B7">
      <w:headerReference w:type="default" r:id="rId6"/>
      <w:pgSz w:w="11906" w:h="16838"/>
      <w:pgMar w:top="1134" w:right="1134" w:bottom="1134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80CB" w14:textId="77777777" w:rsidR="00002168" w:rsidRDefault="00002168">
      <w:r>
        <w:separator/>
      </w:r>
    </w:p>
  </w:endnote>
  <w:endnote w:type="continuationSeparator" w:id="0">
    <w:p w14:paraId="2740B8C9" w14:textId="77777777" w:rsidR="00002168" w:rsidRDefault="0000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B64D3" w14:textId="77777777" w:rsidR="00002168" w:rsidRDefault="00002168">
      <w:r>
        <w:separator/>
      </w:r>
    </w:p>
  </w:footnote>
  <w:footnote w:type="continuationSeparator" w:id="0">
    <w:p w14:paraId="7BF1D6BE" w14:textId="77777777" w:rsidR="00002168" w:rsidRDefault="00002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4067" w14:textId="77777777" w:rsidR="009403B7" w:rsidRDefault="00922A14">
    <w:pPr>
      <w:pStyle w:val="Encabezado"/>
    </w:pPr>
    <w:r>
      <w:rPr>
        <w:noProof/>
      </w:rPr>
      <w:drawing>
        <wp:inline distT="0" distB="0" distL="0" distR="0" wp14:anchorId="2E0C084B" wp14:editId="1EA6E251">
          <wp:extent cx="6111875" cy="93662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36" r="-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3B7"/>
    <w:rsid w:val="00002168"/>
    <w:rsid w:val="004338B9"/>
    <w:rsid w:val="00660C11"/>
    <w:rsid w:val="00922A14"/>
    <w:rsid w:val="009403B7"/>
    <w:rsid w:val="00E7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3D23"/>
  <w15:docId w15:val="{E107D78C-40EF-40D6-B097-A5A4E1CC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Liberation Serif;Times New Roma" w:eastAsia="Droid Sans Fallback" w:hAnsi="Liberation Serif;Times New Roma" w:cs="FreeSans;Arial"/>
      <w:kern w:val="2"/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  <w:qFormat/>
  </w:style>
  <w:style w:type="character" w:customStyle="1" w:styleId="EncabezadoCar">
    <w:name w:val="Encabezado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customStyle="1" w:styleId="Tablanormal1">
    <w:name w:val="Tabla normal1"/>
    <w:qFormat/>
    <w:rPr>
      <w:rFonts w:ascii="Times New Roman" w:eastAsia="Calibri" w:hAnsi="Times New Roman" w:cs="Times New Roman"/>
      <w:sz w:val="20"/>
      <w:szCs w:val="2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256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usuario789</dc:creator>
  <cp:lastModifiedBy>Ramón Bareiro</cp:lastModifiedBy>
  <cp:revision>14</cp:revision>
  <cp:lastPrinted>2024-07-25T16:10:00Z</cp:lastPrinted>
  <dcterms:created xsi:type="dcterms:W3CDTF">2024-07-25T16:12:00Z</dcterms:created>
  <dcterms:modified xsi:type="dcterms:W3CDTF">2026-06-05T17:27:00Z</dcterms:modified>
  <dc:language>en-US</dc:language>
</cp:coreProperties>
</file>