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BDFEA" w14:textId="77777777" w:rsidR="00623F38" w:rsidRPr="00E84F18" w:rsidRDefault="00623F38" w:rsidP="002C5CD2">
      <w:pPr>
        <w:spacing w:after="0" w:line="240" w:lineRule="auto"/>
        <w:jc w:val="center"/>
        <w:rPr>
          <w:rFonts w:eastAsia="MS Mincho" w:cstheme="minorHAnsi"/>
          <w:b/>
          <w:sz w:val="24"/>
          <w:szCs w:val="24"/>
          <w:lang w:val="es-PY" w:eastAsia="ja-JP"/>
        </w:rPr>
      </w:pPr>
    </w:p>
    <w:p w14:paraId="4F9D925B" w14:textId="77777777" w:rsidR="00623F38" w:rsidRPr="00E84F18" w:rsidRDefault="00623F38" w:rsidP="002C5CD2">
      <w:pPr>
        <w:spacing w:after="0" w:line="240" w:lineRule="auto"/>
        <w:jc w:val="center"/>
        <w:rPr>
          <w:rFonts w:eastAsia="MS Mincho" w:cstheme="minorHAnsi"/>
          <w:b/>
          <w:sz w:val="24"/>
          <w:szCs w:val="24"/>
          <w:lang w:val="es-PY" w:eastAsia="ja-JP"/>
        </w:rPr>
      </w:pPr>
      <w:r w:rsidRPr="00E84F18">
        <w:rPr>
          <w:rFonts w:eastAsia="MS Mincho" w:cstheme="minorHAnsi"/>
          <w:b/>
          <w:sz w:val="24"/>
          <w:szCs w:val="24"/>
          <w:lang w:val="es-PY" w:eastAsia="ja-JP"/>
        </w:rPr>
        <w:t xml:space="preserve">Proyecto </w:t>
      </w:r>
      <w:bookmarkStart w:id="0" w:name="_Hlk152159585"/>
      <w:r w:rsidRPr="00E84F18">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E84F18" w:rsidRDefault="006D140E" w:rsidP="002C5CD2">
      <w:pPr>
        <w:spacing w:after="0" w:line="240" w:lineRule="auto"/>
        <w:jc w:val="both"/>
        <w:rPr>
          <w:rFonts w:eastAsia="MS Mincho" w:cstheme="minorHAnsi"/>
          <w:b/>
          <w:sz w:val="24"/>
          <w:szCs w:val="24"/>
          <w:lang w:val="es-PY" w:eastAsia="ja-JP"/>
        </w:rPr>
      </w:pPr>
    </w:p>
    <w:p w14:paraId="07C24DAE" w14:textId="3052F3B3" w:rsidR="00E57385" w:rsidRDefault="00EF5770" w:rsidP="00D8721F">
      <w:pPr>
        <w:spacing w:after="0" w:line="240" w:lineRule="auto"/>
        <w:jc w:val="center"/>
        <w:rPr>
          <w:rFonts w:eastAsia="MS Mincho" w:cstheme="minorHAnsi"/>
          <w:b/>
          <w:sz w:val="24"/>
          <w:szCs w:val="24"/>
          <w:lang w:val="es-ES_tradnl" w:eastAsia="ja-JP"/>
        </w:rPr>
      </w:pPr>
      <w:r w:rsidRPr="00E84F18">
        <w:rPr>
          <w:rFonts w:eastAsia="MS Mincho" w:cstheme="minorHAnsi"/>
          <w:b/>
          <w:sz w:val="24"/>
          <w:szCs w:val="24"/>
          <w:lang w:val="es-ES_tradnl" w:eastAsia="ja-JP"/>
        </w:rPr>
        <w:t>TERMINO</w:t>
      </w:r>
      <w:r w:rsidR="00E921AA">
        <w:rPr>
          <w:rFonts w:eastAsia="MS Mincho" w:cstheme="minorHAnsi"/>
          <w:b/>
          <w:sz w:val="24"/>
          <w:szCs w:val="24"/>
          <w:lang w:val="es-ES_tradnl" w:eastAsia="ja-JP"/>
        </w:rPr>
        <w:t>S</w:t>
      </w:r>
      <w:r w:rsidRPr="00E84F18">
        <w:rPr>
          <w:rFonts w:eastAsia="MS Mincho" w:cstheme="minorHAnsi"/>
          <w:b/>
          <w:sz w:val="24"/>
          <w:szCs w:val="24"/>
          <w:lang w:val="es-ES_tradnl" w:eastAsia="ja-JP"/>
        </w:rPr>
        <w:t xml:space="preserve"> DE REFERENCIA</w:t>
      </w:r>
    </w:p>
    <w:p w14:paraId="5BE92C3E" w14:textId="77777777" w:rsidR="00EF79F7" w:rsidRDefault="00EF79F7" w:rsidP="00D8721F">
      <w:pPr>
        <w:spacing w:after="0" w:line="240" w:lineRule="auto"/>
        <w:jc w:val="center"/>
        <w:rPr>
          <w:rFonts w:eastAsia="MS Mincho" w:cstheme="minorHAnsi"/>
          <w:b/>
          <w:sz w:val="24"/>
          <w:szCs w:val="24"/>
          <w:lang w:val="es-ES_tradnl" w:eastAsia="ja-JP"/>
        </w:rPr>
      </w:pPr>
    </w:p>
    <w:p w14:paraId="19814415" w14:textId="6398FD84" w:rsidR="00EF79F7" w:rsidRPr="00D8721F" w:rsidRDefault="00EF79F7" w:rsidP="00EF79F7">
      <w:pPr>
        <w:spacing w:after="0" w:line="240" w:lineRule="auto"/>
        <w:jc w:val="center"/>
        <w:rPr>
          <w:rFonts w:eastAsia="MS Mincho" w:cstheme="minorHAnsi"/>
          <w:b/>
          <w:sz w:val="24"/>
          <w:szCs w:val="24"/>
          <w:lang w:val="es-ES_tradnl" w:eastAsia="ja-JP"/>
        </w:rPr>
      </w:pPr>
      <w:r w:rsidRPr="00EF79F7">
        <w:rPr>
          <w:rFonts w:eastAsia="MS Mincho" w:cstheme="minorHAnsi"/>
          <w:b/>
          <w:sz w:val="24"/>
          <w:szCs w:val="24"/>
          <w:lang w:val="es-ES_tradnl" w:eastAsia="ja-JP"/>
        </w:rPr>
        <w:t>“</w:t>
      </w:r>
      <w:r w:rsidR="00B367B5">
        <w:rPr>
          <w:rFonts w:eastAsia="MS Mincho" w:cstheme="minorHAnsi"/>
          <w:b/>
          <w:sz w:val="24"/>
          <w:szCs w:val="24"/>
          <w:lang w:val="es-ES_tradnl" w:eastAsia="ja-JP"/>
        </w:rPr>
        <w:t>Asistente</w:t>
      </w:r>
      <w:r w:rsidRPr="00EF79F7">
        <w:rPr>
          <w:rFonts w:eastAsia="MS Mincho" w:cstheme="minorHAnsi"/>
          <w:b/>
          <w:sz w:val="24"/>
          <w:szCs w:val="24"/>
          <w:lang w:val="es-ES_tradnl" w:eastAsia="ja-JP"/>
        </w:rPr>
        <w:t xml:space="preserve"> Técnico</w:t>
      </w:r>
      <w:r w:rsidR="00445189">
        <w:rPr>
          <w:rFonts w:eastAsia="MS Mincho" w:cstheme="minorHAnsi"/>
          <w:b/>
          <w:sz w:val="24"/>
          <w:szCs w:val="24"/>
          <w:lang w:val="es-ES_tradnl" w:eastAsia="ja-JP"/>
        </w:rPr>
        <w:t>/a</w:t>
      </w:r>
      <w:r w:rsidRPr="00EF79F7">
        <w:rPr>
          <w:rFonts w:eastAsia="MS Mincho" w:cstheme="minorHAnsi"/>
          <w:b/>
          <w:sz w:val="24"/>
          <w:szCs w:val="24"/>
          <w:lang w:val="es-ES_tradnl" w:eastAsia="ja-JP"/>
        </w:rPr>
        <w:t xml:space="preserve"> para la elaboración del Inventario </w:t>
      </w:r>
      <w:r w:rsidR="00445189">
        <w:rPr>
          <w:rFonts w:eastAsia="MS Mincho" w:cstheme="minorHAnsi"/>
          <w:b/>
          <w:sz w:val="24"/>
          <w:szCs w:val="24"/>
          <w:lang w:val="es-ES_tradnl" w:eastAsia="ja-JP"/>
        </w:rPr>
        <w:t xml:space="preserve">Nacional </w:t>
      </w:r>
      <w:r w:rsidRPr="00EF79F7">
        <w:rPr>
          <w:rFonts w:eastAsia="MS Mincho" w:cstheme="minorHAnsi"/>
          <w:b/>
          <w:sz w:val="24"/>
          <w:szCs w:val="24"/>
          <w:lang w:val="es-ES_tradnl" w:eastAsia="ja-JP"/>
        </w:rPr>
        <w:t>de Gases de</w:t>
      </w:r>
      <w:r>
        <w:rPr>
          <w:rFonts w:eastAsia="MS Mincho" w:cstheme="minorHAnsi"/>
          <w:b/>
          <w:sz w:val="24"/>
          <w:szCs w:val="24"/>
          <w:lang w:val="es-ES_tradnl" w:eastAsia="ja-JP"/>
        </w:rPr>
        <w:t xml:space="preserve"> </w:t>
      </w:r>
      <w:r w:rsidRPr="00EF79F7">
        <w:rPr>
          <w:rFonts w:eastAsia="MS Mincho" w:cstheme="minorHAnsi"/>
          <w:b/>
          <w:sz w:val="24"/>
          <w:szCs w:val="24"/>
          <w:lang w:val="es-ES_tradnl" w:eastAsia="ja-JP"/>
        </w:rPr>
        <w:t xml:space="preserve">Efecto Invernadero Sector </w:t>
      </w:r>
      <w:r w:rsidR="00FB3DCE">
        <w:rPr>
          <w:rFonts w:eastAsia="MS Mincho" w:cstheme="minorHAnsi"/>
          <w:b/>
          <w:sz w:val="24"/>
          <w:szCs w:val="24"/>
          <w:lang w:val="es-ES_tradnl" w:eastAsia="ja-JP"/>
        </w:rPr>
        <w:t>Energía</w:t>
      </w:r>
      <w:r w:rsidRPr="00EF79F7">
        <w:rPr>
          <w:rFonts w:eastAsia="MS Mincho" w:cstheme="minorHAnsi"/>
          <w:b/>
          <w:sz w:val="24"/>
          <w:szCs w:val="24"/>
          <w:lang w:val="es-ES_tradnl" w:eastAsia="ja-JP"/>
        </w:rPr>
        <w:t>”</w:t>
      </w:r>
    </w:p>
    <w:p w14:paraId="7D6C0384" w14:textId="77777777" w:rsidR="0061502A" w:rsidRPr="008E5D0C" w:rsidRDefault="0061502A" w:rsidP="002C5CD2">
      <w:pPr>
        <w:spacing w:after="0" w:line="240" w:lineRule="auto"/>
        <w:jc w:val="both"/>
        <w:rPr>
          <w:rFonts w:cstheme="minorHAnsi"/>
          <w:bCs/>
          <w:sz w:val="24"/>
          <w:szCs w:val="24"/>
          <w:lang w:val="es-MX"/>
        </w:rPr>
      </w:pPr>
    </w:p>
    <w:p w14:paraId="4ED61656" w14:textId="429547FE" w:rsidR="009F6E50" w:rsidRPr="00E84F18" w:rsidRDefault="009F6E50" w:rsidP="009F6E50">
      <w:pPr>
        <w:numPr>
          <w:ilvl w:val="0"/>
          <w:numId w:val="1"/>
        </w:numPr>
        <w:spacing w:after="0" w:line="240" w:lineRule="auto"/>
        <w:jc w:val="both"/>
        <w:rPr>
          <w:rFonts w:eastAsia="MS Mincho" w:cstheme="minorHAnsi"/>
          <w:b/>
          <w:sz w:val="24"/>
          <w:szCs w:val="24"/>
          <w:lang w:val="es-ES_tradnl" w:eastAsia="ja-JP"/>
        </w:rPr>
      </w:pPr>
      <w:r w:rsidRPr="00E84F18">
        <w:rPr>
          <w:rFonts w:eastAsia="MS Mincho" w:cstheme="minorHAnsi"/>
          <w:b/>
          <w:sz w:val="24"/>
          <w:szCs w:val="24"/>
          <w:lang w:val="es-ES_tradnl" w:eastAsia="ja-JP"/>
        </w:rPr>
        <w:t xml:space="preserve">ANTECEDENTES </w:t>
      </w:r>
    </w:p>
    <w:p w14:paraId="0623C367" w14:textId="77777777" w:rsidR="009F6E50" w:rsidRPr="00E84F18" w:rsidRDefault="009F6E50" w:rsidP="009F6E50">
      <w:pPr>
        <w:spacing w:after="0" w:line="240" w:lineRule="auto"/>
        <w:jc w:val="both"/>
        <w:rPr>
          <w:rFonts w:eastAsia="MS Mincho" w:cstheme="minorHAnsi"/>
          <w:sz w:val="24"/>
          <w:szCs w:val="24"/>
          <w:lang w:val="es-ES_tradnl" w:eastAsia="ja-JP"/>
        </w:rPr>
      </w:pPr>
    </w:p>
    <w:p w14:paraId="250BF7F3" w14:textId="77777777" w:rsidR="009F6E50" w:rsidRPr="00E84F18" w:rsidRDefault="009F6E50" w:rsidP="009F6E50">
      <w:pPr>
        <w:spacing w:after="80" w:line="240" w:lineRule="auto"/>
        <w:ind w:right="27"/>
        <w:jc w:val="both"/>
        <w:rPr>
          <w:rFonts w:eastAsia="Candara" w:cstheme="minorHAnsi"/>
          <w:sz w:val="24"/>
          <w:szCs w:val="24"/>
          <w:lang w:val="es-PY" w:eastAsia="en-IN"/>
        </w:rPr>
      </w:pPr>
      <w:r w:rsidRPr="00E84F18">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5733DB3A" w14:textId="77777777" w:rsidR="009F6E50" w:rsidRPr="00E84F18" w:rsidRDefault="009F6E50" w:rsidP="009F6E50">
      <w:pPr>
        <w:spacing w:after="80"/>
        <w:jc w:val="both"/>
        <w:rPr>
          <w:rFonts w:cstheme="minorHAnsi"/>
          <w:color w:val="000000"/>
          <w:sz w:val="24"/>
          <w:szCs w:val="24"/>
          <w:lang w:val="es-PY"/>
        </w:rPr>
      </w:pPr>
      <w:r w:rsidRPr="00E84F18">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84F18">
        <w:rPr>
          <w:rFonts w:cstheme="minorHAnsi"/>
          <w:color w:val="000000"/>
          <w:sz w:val="24"/>
          <w:szCs w:val="24"/>
          <w:lang w:val="es-PY"/>
        </w:rPr>
        <w:t>antropógenas</w:t>
      </w:r>
      <w:proofErr w:type="spellEnd"/>
      <w:r w:rsidRPr="00E84F18">
        <w:rPr>
          <w:rFonts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7B6E1184" w14:textId="77777777" w:rsidR="009F6E50" w:rsidRPr="00E84F18" w:rsidRDefault="009F6E50" w:rsidP="009F6E50">
      <w:pPr>
        <w:spacing w:after="80"/>
        <w:jc w:val="both"/>
        <w:rPr>
          <w:rFonts w:cstheme="minorHAnsi"/>
          <w:color w:val="000000"/>
          <w:sz w:val="24"/>
          <w:szCs w:val="24"/>
          <w:lang w:val="es-PY"/>
        </w:rPr>
      </w:pPr>
      <w:r w:rsidRPr="00E84F18">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48A2DFCD" w14:textId="35A16651" w:rsidR="009F6E50" w:rsidRPr="00E84F18" w:rsidRDefault="009F6E50" w:rsidP="009F6E50">
      <w:pPr>
        <w:spacing w:after="80" w:line="240" w:lineRule="auto"/>
        <w:ind w:right="27"/>
        <w:jc w:val="both"/>
        <w:rPr>
          <w:rFonts w:eastAsia="Candara" w:cstheme="minorHAnsi"/>
          <w:sz w:val="24"/>
          <w:szCs w:val="24"/>
          <w:lang w:val="es-PY" w:eastAsia="en-IN"/>
        </w:rPr>
      </w:pPr>
      <w:bookmarkStart w:id="1" w:name="_Hlk152158346"/>
      <w:r w:rsidRPr="00E84F18">
        <w:rPr>
          <w:rFonts w:eastAsia="Candara"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r w:rsidR="004D57D7">
        <w:rPr>
          <w:rFonts w:eastAsia="Candara" w:cstheme="minorHAnsi"/>
          <w:sz w:val="24"/>
          <w:szCs w:val="24"/>
          <w:lang w:val="es-PY" w:eastAsia="en-IN"/>
        </w:rPr>
        <w:t xml:space="preserve"> Como así también su Primer Informe Bienal de Transparencia en diciembre de 2024.</w:t>
      </w:r>
    </w:p>
    <w:p w14:paraId="2B709636" w14:textId="2752BE60" w:rsidR="009F6E50" w:rsidRPr="00E84F18" w:rsidRDefault="009F6E50" w:rsidP="009F6E50">
      <w:pPr>
        <w:spacing w:after="80" w:line="240" w:lineRule="auto"/>
        <w:ind w:right="27"/>
        <w:jc w:val="both"/>
        <w:rPr>
          <w:rFonts w:eastAsia="Candara" w:cstheme="minorHAnsi"/>
          <w:sz w:val="24"/>
          <w:szCs w:val="24"/>
          <w:lang w:val="es-PY" w:eastAsia="en-IN"/>
        </w:rPr>
      </w:pPr>
      <w:r w:rsidRPr="00E84F18">
        <w:rPr>
          <w:rFonts w:cstheme="minorHAnsi"/>
          <w:sz w:val="24"/>
          <w:szCs w:val="24"/>
          <w:lang w:val="es-PY"/>
        </w:rPr>
        <w:t xml:space="preserve">Este proyecto permitirá a </w:t>
      </w:r>
      <w:r w:rsidRPr="00E84F18">
        <w:rPr>
          <w:rFonts w:eastAsia="Candara" w:cstheme="minorHAnsi"/>
          <w:color w:val="000000"/>
          <w:sz w:val="24"/>
          <w:szCs w:val="24"/>
          <w:lang w:val="es-PY" w:eastAsia="en-IN"/>
        </w:rPr>
        <w:t xml:space="preserve">Paraguay a </w:t>
      </w:r>
      <w:r w:rsidRPr="00E84F18">
        <w:rPr>
          <w:rFonts w:cstheme="minorHAnsi"/>
          <w:sz w:val="24"/>
          <w:szCs w:val="24"/>
          <w:lang w:val="es-PY"/>
        </w:rPr>
        <w:t xml:space="preserve">preparar y presentar su Primer Informe Bienal de Transparencia (1BTR) como informe independiente y la Quinta Comunicación Nacional y el </w:t>
      </w:r>
      <w:r w:rsidRPr="00E84F18">
        <w:rPr>
          <w:rFonts w:cstheme="minorHAnsi"/>
          <w:sz w:val="24"/>
          <w:szCs w:val="24"/>
          <w:lang w:val="es-PY"/>
        </w:rPr>
        <w:lastRenderedPageBreak/>
        <w:t>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E84F18">
          <w:rPr>
            <w:rStyle w:val="Hipervnculo"/>
            <w:rFonts w:cstheme="minorHAnsi"/>
            <w:sz w:val="24"/>
            <w:szCs w:val="24"/>
            <w:lang w:val="es-PY"/>
          </w:rPr>
          <w:t>Decisión 18/CMA.1</w:t>
        </w:r>
      </w:hyperlink>
      <w:r w:rsidRPr="00E84F18">
        <w:rPr>
          <w:rFonts w:cstheme="minorHAnsi"/>
          <w:sz w:val="24"/>
          <w:szCs w:val="24"/>
          <w:lang w:val="es-PY"/>
        </w:rPr>
        <w:t xml:space="preserve">) y la orientación sobre la puesta en funcionamiento de los MPG según </w:t>
      </w:r>
      <w:hyperlink r:id="rId9">
        <w:r w:rsidRPr="00E84F18">
          <w:rPr>
            <w:rStyle w:val="Hipervnculo"/>
            <w:rFonts w:cstheme="minorHAnsi"/>
            <w:sz w:val="24"/>
            <w:szCs w:val="24"/>
            <w:lang w:val="es-PY"/>
          </w:rPr>
          <w:t>Decisión 5/CMA.3</w:t>
        </w:r>
      </w:hyperlink>
      <w:r w:rsidRPr="00E84F18">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w:t>
      </w:r>
      <w:r w:rsidR="004D57D7">
        <w:rPr>
          <w:rFonts w:cstheme="minorHAnsi"/>
          <w:sz w:val="24"/>
          <w:szCs w:val="24"/>
          <w:lang w:val="es-PY"/>
        </w:rPr>
        <w:t xml:space="preserve">, </w:t>
      </w:r>
      <w:r w:rsidRPr="00E84F18">
        <w:rPr>
          <w:rFonts w:cstheme="minorHAnsi"/>
          <w:sz w:val="24"/>
          <w:szCs w:val="24"/>
          <w:lang w:val="es-PY"/>
        </w:rPr>
        <w:t>hasta la fecha.</w:t>
      </w:r>
    </w:p>
    <w:bookmarkEnd w:id="1"/>
    <w:p w14:paraId="193F6E2F" w14:textId="77777777" w:rsidR="009F6E50" w:rsidRPr="00E84F18" w:rsidRDefault="009F6E50" w:rsidP="009F6E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3172CF60" w14:textId="79B91F57" w:rsidR="009F6E50" w:rsidRPr="00E84F18" w:rsidRDefault="009F6E50" w:rsidP="009F6E50">
      <w:pPr>
        <w:numPr>
          <w:ilvl w:val="0"/>
          <w:numId w:val="1"/>
        </w:numPr>
        <w:spacing w:after="0" w:line="240" w:lineRule="auto"/>
        <w:jc w:val="both"/>
        <w:rPr>
          <w:rFonts w:eastAsia="MS Mincho" w:cstheme="minorHAnsi"/>
          <w:b/>
          <w:sz w:val="24"/>
          <w:szCs w:val="24"/>
          <w:lang w:val="es-PY" w:eastAsia="ja-JP"/>
        </w:rPr>
      </w:pPr>
      <w:r w:rsidRPr="00E84F18">
        <w:rPr>
          <w:rFonts w:eastAsia="MS Mincho" w:cstheme="minorHAnsi"/>
          <w:b/>
          <w:sz w:val="24"/>
          <w:szCs w:val="24"/>
          <w:lang w:val="es-PY" w:eastAsia="ja-JP"/>
        </w:rPr>
        <w:t>OBJETIVO DEL PROYECTO</w:t>
      </w:r>
    </w:p>
    <w:p w14:paraId="1C8A6899" w14:textId="00B26DCC" w:rsidR="009F6E50" w:rsidRPr="00E84F18" w:rsidRDefault="009F6E50" w:rsidP="009F6E50">
      <w:pPr>
        <w:spacing w:after="0" w:line="240" w:lineRule="auto"/>
        <w:jc w:val="both"/>
        <w:rPr>
          <w:rFonts w:cstheme="minorHAnsi"/>
          <w:sz w:val="24"/>
          <w:szCs w:val="24"/>
          <w:lang w:val="es-PY"/>
        </w:rPr>
      </w:pPr>
      <w:r w:rsidRPr="00E84F18">
        <w:rPr>
          <w:rFonts w:eastAsia="MS Mincho" w:cstheme="minorHAnsi"/>
          <w:sz w:val="24"/>
          <w:szCs w:val="24"/>
          <w:lang w:val="es-PY" w:eastAsia="ja-JP"/>
        </w:rPr>
        <w:br/>
      </w:r>
      <w:r w:rsidRPr="00E84F18">
        <w:rPr>
          <w:rFonts w:cstheme="minorHAnsi"/>
          <w:sz w:val="24"/>
          <w:szCs w:val="24"/>
          <w:lang w:val="es-PY"/>
        </w:rPr>
        <w:t>El proyecto apoyará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04DB7D71" w14:textId="77777777" w:rsidR="009F6E50" w:rsidRPr="00E84F18" w:rsidRDefault="009F6E50" w:rsidP="009F6E50">
      <w:pPr>
        <w:spacing w:after="0" w:line="240" w:lineRule="auto"/>
        <w:jc w:val="both"/>
        <w:rPr>
          <w:rFonts w:cstheme="minorHAnsi"/>
          <w:b/>
          <w:bCs/>
          <w:sz w:val="24"/>
          <w:szCs w:val="24"/>
          <w:lang w:val="es-PY"/>
        </w:rPr>
      </w:pPr>
    </w:p>
    <w:p w14:paraId="736812F1" w14:textId="2F8CBA73" w:rsidR="009F6E50" w:rsidRPr="00E84F18" w:rsidRDefault="009F6E50" w:rsidP="009F6E50">
      <w:pPr>
        <w:pStyle w:val="Prrafodelista"/>
        <w:numPr>
          <w:ilvl w:val="0"/>
          <w:numId w:val="1"/>
        </w:numPr>
        <w:spacing w:after="0" w:line="240" w:lineRule="auto"/>
        <w:jc w:val="both"/>
        <w:rPr>
          <w:rFonts w:cstheme="minorHAnsi"/>
          <w:b/>
          <w:bCs/>
          <w:sz w:val="24"/>
          <w:szCs w:val="24"/>
          <w:lang w:val="es-PY"/>
        </w:rPr>
      </w:pPr>
      <w:r w:rsidRPr="00E84F18">
        <w:rPr>
          <w:rFonts w:cstheme="minorHAnsi"/>
          <w:b/>
          <w:bCs/>
          <w:sz w:val="24"/>
          <w:szCs w:val="24"/>
          <w:lang w:val="es-PY"/>
        </w:rPr>
        <w:t xml:space="preserve">OBJETIVO DE LA CONSULTORÍA </w:t>
      </w:r>
    </w:p>
    <w:p w14:paraId="1CE6C0AF" w14:textId="644EEDAC" w:rsidR="00E82FFD" w:rsidRDefault="009F6E50" w:rsidP="009F6E50">
      <w:pPr>
        <w:spacing w:after="0" w:line="240" w:lineRule="auto"/>
        <w:jc w:val="both"/>
        <w:rPr>
          <w:rFonts w:ascii="Calibri" w:eastAsia="Times New Roman" w:hAnsi="Calibri" w:cs="Calibri"/>
          <w:sz w:val="24"/>
          <w:szCs w:val="24"/>
          <w:lang w:val="es-MX" w:eastAsia="es-MX"/>
        </w:rPr>
      </w:pPr>
      <w:r w:rsidRPr="00E6131A">
        <w:rPr>
          <w:rFonts w:eastAsia="MS Mincho" w:cstheme="minorHAnsi"/>
          <w:sz w:val="24"/>
          <w:szCs w:val="24"/>
          <w:lang w:val="es-ES_tradnl" w:eastAsia="ja-JP"/>
        </w:rPr>
        <w:t>Contar con</w:t>
      </w:r>
      <w:r w:rsidRPr="0061502A">
        <w:rPr>
          <w:rFonts w:ascii="Calibri" w:eastAsia="Times New Roman" w:hAnsi="Calibri" w:cs="Calibri"/>
          <w:sz w:val="24"/>
          <w:szCs w:val="24"/>
          <w:lang w:val="es-MX" w:eastAsia="es-MX"/>
        </w:rPr>
        <w:t xml:space="preserve"> un</w:t>
      </w:r>
      <w:r w:rsidR="00445189">
        <w:rPr>
          <w:rFonts w:ascii="Calibri" w:eastAsia="Times New Roman" w:hAnsi="Calibri" w:cs="Calibri"/>
          <w:sz w:val="24"/>
          <w:szCs w:val="24"/>
          <w:lang w:val="es-MX" w:eastAsia="es-MX"/>
        </w:rPr>
        <w:t>/a</w:t>
      </w:r>
      <w:r w:rsidRPr="0061502A">
        <w:rPr>
          <w:rFonts w:ascii="Calibri" w:eastAsia="Times New Roman" w:hAnsi="Calibri" w:cs="Calibri"/>
          <w:sz w:val="24"/>
          <w:szCs w:val="24"/>
          <w:lang w:val="es-MX" w:eastAsia="es-MX"/>
        </w:rPr>
        <w:t xml:space="preserve"> </w:t>
      </w:r>
      <w:r>
        <w:rPr>
          <w:rFonts w:ascii="Calibri" w:eastAsia="Times New Roman" w:hAnsi="Calibri" w:cs="Calibri"/>
          <w:sz w:val="24"/>
          <w:szCs w:val="24"/>
          <w:lang w:val="es-MX" w:eastAsia="es-MX"/>
        </w:rPr>
        <w:t>Asistente</w:t>
      </w:r>
      <w:r w:rsidRPr="0061502A">
        <w:rPr>
          <w:rFonts w:ascii="Calibri" w:eastAsia="Times New Roman" w:hAnsi="Calibri" w:cs="Calibri"/>
          <w:sz w:val="24"/>
          <w:szCs w:val="24"/>
          <w:lang w:val="es-MX" w:eastAsia="es-MX"/>
        </w:rPr>
        <w:t xml:space="preserve"> Técnico</w:t>
      </w:r>
      <w:r w:rsidR="00445189">
        <w:rPr>
          <w:rFonts w:ascii="Calibri" w:eastAsia="Times New Roman" w:hAnsi="Calibri" w:cs="Calibri"/>
          <w:sz w:val="24"/>
          <w:szCs w:val="24"/>
          <w:lang w:val="es-MX" w:eastAsia="es-MX"/>
        </w:rPr>
        <w:t>/a</w:t>
      </w:r>
      <w:r w:rsidRPr="0061502A">
        <w:rPr>
          <w:rFonts w:ascii="Calibri" w:eastAsia="Times New Roman" w:hAnsi="Calibri" w:cs="Calibri"/>
          <w:sz w:val="24"/>
          <w:szCs w:val="24"/>
          <w:lang w:val="es-MX" w:eastAsia="es-MX"/>
        </w:rPr>
        <w:t xml:space="preserve"> para la elaboración del Inventario </w:t>
      </w:r>
      <w:r w:rsidR="00445189">
        <w:rPr>
          <w:rFonts w:ascii="Calibri" w:eastAsia="Times New Roman" w:hAnsi="Calibri" w:cs="Calibri"/>
          <w:sz w:val="24"/>
          <w:szCs w:val="24"/>
          <w:lang w:val="es-MX" w:eastAsia="es-MX"/>
        </w:rPr>
        <w:t xml:space="preserve">Nacional </w:t>
      </w:r>
      <w:r w:rsidRPr="0061502A">
        <w:rPr>
          <w:rFonts w:ascii="Calibri" w:eastAsia="Times New Roman" w:hAnsi="Calibri" w:cs="Calibri"/>
          <w:sz w:val="24"/>
          <w:szCs w:val="24"/>
          <w:lang w:val="es-MX" w:eastAsia="es-MX"/>
        </w:rPr>
        <w:t xml:space="preserve">de Gases de Efecto Invernadero Sector </w:t>
      </w:r>
      <w:r w:rsidR="00FB3DCE">
        <w:rPr>
          <w:rFonts w:ascii="Calibri" w:eastAsia="Times New Roman" w:hAnsi="Calibri" w:cs="Calibri"/>
          <w:sz w:val="24"/>
          <w:szCs w:val="24"/>
          <w:lang w:val="es-MX" w:eastAsia="es-MX"/>
        </w:rPr>
        <w:t>Energía</w:t>
      </w:r>
    </w:p>
    <w:p w14:paraId="7D59C87E" w14:textId="77777777" w:rsidR="009F6E50" w:rsidRPr="00230F27" w:rsidRDefault="009F6E50" w:rsidP="009F6E50">
      <w:pPr>
        <w:spacing w:after="0" w:line="240" w:lineRule="auto"/>
        <w:jc w:val="both"/>
        <w:rPr>
          <w:rFonts w:eastAsia="MS Mincho" w:cstheme="minorHAnsi"/>
          <w:sz w:val="24"/>
          <w:szCs w:val="24"/>
          <w:lang w:val="es-MX" w:eastAsia="ja-JP"/>
        </w:rPr>
      </w:pPr>
    </w:p>
    <w:p w14:paraId="1C9BD98F" w14:textId="698DB1C5" w:rsidR="00A4035C" w:rsidRPr="00E84F18" w:rsidRDefault="009F6E50" w:rsidP="002C5CD2">
      <w:pPr>
        <w:numPr>
          <w:ilvl w:val="0"/>
          <w:numId w:val="1"/>
        </w:numPr>
        <w:spacing w:after="0" w:line="240" w:lineRule="auto"/>
        <w:jc w:val="both"/>
        <w:rPr>
          <w:rFonts w:eastAsia="MS Mincho" w:cstheme="minorHAnsi"/>
          <w:sz w:val="24"/>
          <w:szCs w:val="24"/>
          <w:lang w:val="es-ES_tradnl" w:eastAsia="ja-JP"/>
        </w:rPr>
      </w:pPr>
      <w:r w:rsidRPr="00E84F18">
        <w:rPr>
          <w:rFonts w:eastAsia="MS Mincho" w:cstheme="minorHAnsi"/>
          <w:b/>
          <w:sz w:val="24"/>
          <w:szCs w:val="24"/>
          <w:lang w:val="es-ES_tradnl" w:eastAsia="ja-JP"/>
        </w:rPr>
        <w:t>ACTIVIDADES</w:t>
      </w:r>
    </w:p>
    <w:p w14:paraId="0878D15E" w14:textId="77777777" w:rsidR="00647200" w:rsidRPr="00647200" w:rsidRDefault="00647200" w:rsidP="00FE086B">
      <w:pPr>
        <w:pStyle w:val="Prrafodelista"/>
        <w:numPr>
          <w:ilvl w:val="0"/>
          <w:numId w:val="2"/>
        </w:numPr>
        <w:spacing w:after="0" w:line="240" w:lineRule="auto"/>
        <w:jc w:val="both"/>
        <w:rPr>
          <w:rFonts w:eastAsia="MS Mincho" w:cstheme="minorHAnsi"/>
          <w:bCs/>
          <w:sz w:val="24"/>
          <w:szCs w:val="24"/>
          <w:lang w:eastAsia="ja-JP"/>
        </w:rPr>
      </w:pPr>
      <w:r w:rsidRPr="00647200">
        <w:rPr>
          <w:rFonts w:eastAsia="MS Mincho" w:cstheme="minorHAnsi"/>
          <w:sz w:val="24"/>
          <w:szCs w:val="24"/>
          <w:lang w:val="es-ES_tradnl" w:eastAsia="ja-JP"/>
        </w:rPr>
        <w:t>Trabajar de manera coordinada con el Departamento de Inventario y Reportes de la DNCC y la coordinación del proyecto</w:t>
      </w:r>
    </w:p>
    <w:p w14:paraId="59B516FF" w14:textId="77777777" w:rsidR="00DF769E" w:rsidRPr="00DF769E" w:rsidRDefault="00647200" w:rsidP="00FE086B">
      <w:pPr>
        <w:numPr>
          <w:ilvl w:val="0"/>
          <w:numId w:val="2"/>
        </w:numPr>
        <w:spacing w:after="0" w:line="240" w:lineRule="auto"/>
        <w:jc w:val="both"/>
        <w:rPr>
          <w:rFonts w:eastAsia="MS Mincho" w:cstheme="minorHAnsi"/>
          <w:bCs/>
          <w:sz w:val="24"/>
          <w:szCs w:val="24"/>
          <w:lang w:eastAsia="ja-JP"/>
        </w:rPr>
      </w:pPr>
      <w:r w:rsidRPr="00DF769E">
        <w:rPr>
          <w:rFonts w:eastAsia="MS Mincho" w:cstheme="minorHAnsi"/>
          <w:bCs/>
          <w:iCs/>
          <w:sz w:val="24"/>
          <w:szCs w:val="24"/>
          <w:lang w:val="es-PY" w:eastAsia="ja-JP"/>
        </w:rPr>
        <w:t xml:space="preserve">Colaborar con la Unidad técnica del Proyecto 1BTR + 5NC &amp; 2BTR para dar cumplimiento a los objetivos del Proyecto </w:t>
      </w:r>
    </w:p>
    <w:p w14:paraId="086018E5" w14:textId="13401CCA" w:rsidR="0061502A" w:rsidRPr="00DF769E" w:rsidRDefault="0061502A" w:rsidP="00FE086B">
      <w:pPr>
        <w:numPr>
          <w:ilvl w:val="0"/>
          <w:numId w:val="2"/>
        </w:numPr>
        <w:spacing w:after="0" w:line="240" w:lineRule="auto"/>
        <w:jc w:val="both"/>
        <w:rPr>
          <w:rFonts w:eastAsia="MS Mincho" w:cstheme="minorHAnsi"/>
          <w:bCs/>
          <w:sz w:val="24"/>
          <w:szCs w:val="24"/>
          <w:lang w:eastAsia="ja-JP"/>
        </w:rPr>
      </w:pPr>
      <w:r w:rsidRPr="00DF769E">
        <w:rPr>
          <w:rFonts w:eastAsia="MS Mincho" w:cstheme="minorHAnsi"/>
          <w:bCs/>
          <w:sz w:val="24"/>
          <w:szCs w:val="24"/>
          <w:lang w:eastAsia="ja-JP"/>
        </w:rPr>
        <w:t>Participar de reuniones y/o talleres para coordinar acciones o capacitaciones convocadas por la Coordinación del Proyecto en el marco de la elaboración del INGEI.</w:t>
      </w:r>
    </w:p>
    <w:p w14:paraId="69A7BA31"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Coordinar actividades de trabajo en equipo con los otros sectores del INGEI.</w:t>
      </w:r>
    </w:p>
    <w:p w14:paraId="629EE20F"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Utilizar la información ya reportada hasta la fecha como referencia para la realización de las gestiones institucionales necesarias.</w:t>
      </w:r>
    </w:p>
    <w:p w14:paraId="045347BF" w14:textId="7C07A6AB"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Fortalecer la estructura del INGEI a partir de las recomendaciones</w:t>
      </w:r>
      <w:r w:rsidR="00062696">
        <w:rPr>
          <w:rFonts w:eastAsia="MS Mincho" w:cstheme="minorHAnsi"/>
          <w:bCs/>
          <w:sz w:val="24"/>
          <w:szCs w:val="24"/>
          <w:lang w:eastAsia="ja-JP"/>
        </w:rPr>
        <w:t xml:space="preserve"> del</w:t>
      </w:r>
      <w:r>
        <w:rPr>
          <w:rFonts w:eastAsia="MS Mincho" w:cstheme="minorHAnsi"/>
          <w:bCs/>
          <w:sz w:val="24"/>
          <w:szCs w:val="24"/>
          <w:lang w:eastAsia="ja-JP"/>
        </w:rPr>
        <w:t xml:space="preserve"> secretariado de la CMNUCC, a través de Unidad de Apoyo a los GEI Subdivisión de soporte MRV/ETF División de Transparencia, para que la información que se pueda recolectar en el futuro y con el fin de mejorar la estructura y el contenido del inventario a futuro.</w:t>
      </w:r>
    </w:p>
    <w:p w14:paraId="09F42C41"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Participar en talleres de trabajo o de difusión del INGEI.</w:t>
      </w:r>
    </w:p>
    <w:p w14:paraId="77526020"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Colaborar con otras iniciativas relacionadas al desarrollo del proyecto.</w:t>
      </w:r>
    </w:p>
    <w:p w14:paraId="2E3E9367" w14:textId="7BB7D1AC"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 xml:space="preserve">Colaborar con la compilación, edición, revisión/validación de contenidos y publicación relacionado a </w:t>
      </w:r>
      <w:bookmarkStart w:id="2" w:name="_Hlk160000878"/>
      <w:r w:rsidR="00647200">
        <w:rPr>
          <w:rFonts w:eastAsia="MS Mincho" w:cstheme="minorHAnsi"/>
          <w:bCs/>
          <w:sz w:val="24"/>
          <w:szCs w:val="24"/>
          <w:lang w:eastAsia="ja-JP"/>
        </w:rPr>
        <w:t>reportes sobre cambio climático</w:t>
      </w:r>
      <w:bookmarkEnd w:id="2"/>
      <w:r>
        <w:rPr>
          <w:rFonts w:eastAsia="MS Mincho" w:cstheme="minorHAnsi"/>
          <w:bCs/>
          <w:sz w:val="24"/>
          <w:szCs w:val="24"/>
          <w:lang w:eastAsia="ja-JP"/>
        </w:rPr>
        <w:t>.</w:t>
      </w:r>
    </w:p>
    <w:p w14:paraId="7845C3E7" w14:textId="2E05685D" w:rsidR="00647200" w:rsidRPr="00647200" w:rsidRDefault="00647200" w:rsidP="00FE086B">
      <w:pPr>
        <w:pStyle w:val="Prrafodelista"/>
        <w:numPr>
          <w:ilvl w:val="0"/>
          <w:numId w:val="2"/>
        </w:numPr>
        <w:spacing w:after="0" w:line="240" w:lineRule="auto"/>
        <w:jc w:val="both"/>
        <w:rPr>
          <w:rFonts w:eastAsia="MS Mincho" w:cstheme="minorHAnsi"/>
          <w:bCs/>
          <w:sz w:val="24"/>
          <w:szCs w:val="24"/>
          <w:lang w:eastAsia="ja-JP"/>
        </w:rPr>
      </w:pPr>
      <w:r w:rsidRPr="00522DEC">
        <w:rPr>
          <w:rFonts w:eastAsia="MS Mincho" w:cstheme="minorHAnsi"/>
          <w:bCs/>
          <w:iCs/>
          <w:sz w:val="24"/>
          <w:szCs w:val="24"/>
          <w:lang w:val="es-PY" w:eastAsia="ja-JP"/>
        </w:rPr>
        <w:t>Promover la colaboración con otros proyectos de asistencia técnica que tengan actividades relacionadas con el presente proyecto</w:t>
      </w:r>
    </w:p>
    <w:p w14:paraId="31A99FEC"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 xml:space="preserve">Entrega de informes en formato establecido por el proyecto. </w:t>
      </w:r>
    </w:p>
    <w:p w14:paraId="536901D7"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 xml:space="preserve">Colaborar con los procesos de elaboración y difusión de materiales de comunicación institucional (logotipo, papelería, </w:t>
      </w:r>
      <w:proofErr w:type="spellStart"/>
      <w:r>
        <w:rPr>
          <w:rFonts w:eastAsia="MS Mincho" w:cstheme="minorHAnsi"/>
          <w:bCs/>
          <w:sz w:val="24"/>
          <w:szCs w:val="24"/>
          <w:lang w:eastAsia="ja-JP"/>
        </w:rPr>
        <w:t>brochures</w:t>
      </w:r>
      <w:proofErr w:type="spellEnd"/>
      <w:r>
        <w:rPr>
          <w:rFonts w:eastAsia="MS Mincho" w:cstheme="minorHAnsi"/>
          <w:bCs/>
          <w:sz w:val="24"/>
          <w:szCs w:val="24"/>
          <w:lang w:eastAsia="ja-JP"/>
        </w:rPr>
        <w:t>, publicaciones, boletines y otros).</w:t>
      </w:r>
    </w:p>
    <w:p w14:paraId="7E787E87" w14:textId="77777777" w:rsidR="0061502A" w:rsidRDefault="0061502A" w:rsidP="00FE086B">
      <w:pPr>
        <w:pStyle w:val="Prrafodelista"/>
        <w:numPr>
          <w:ilvl w:val="0"/>
          <w:numId w:val="2"/>
        </w:numPr>
        <w:spacing w:after="0" w:line="240" w:lineRule="auto"/>
        <w:jc w:val="both"/>
        <w:rPr>
          <w:rFonts w:eastAsia="MS Mincho" w:cstheme="minorHAnsi"/>
          <w:bCs/>
          <w:sz w:val="24"/>
          <w:szCs w:val="24"/>
          <w:lang w:eastAsia="ja-JP"/>
        </w:rPr>
      </w:pPr>
      <w:r>
        <w:rPr>
          <w:rFonts w:eastAsia="MS Mincho" w:cstheme="minorHAnsi"/>
          <w:bCs/>
          <w:sz w:val="24"/>
          <w:szCs w:val="24"/>
          <w:lang w:eastAsia="ja-JP"/>
        </w:rPr>
        <w:t>Cualquier otra actividad relacionada al INGEI, dentro del marco de su posición, que sea requerida por la dirección del proyecto.</w:t>
      </w:r>
    </w:p>
    <w:p w14:paraId="6F9AF0AF" w14:textId="77777777" w:rsidR="0061502A" w:rsidRDefault="0061502A" w:rsidP="00FE086B">
      <w:pPr>
        <w:pStyle w:val="Prrafodelista"/>
        <w:numPr>
          <w:ilvl w:val="0"/>
          <w:numId w:val="2"/>
        </w:numPr>
        <w:spacing w:after="0" w:line="240" w:lineRule="auto"/>
        <w:jc w:val="both"/>
        <w:rPr>
          <w:rFonts w:eastAsia="MS Mincho" w:cstheme="minorHAnsi"/>
          <w:bCs/>
          <w:iCs/>
          <w:sz w:val="24"/>
          <w:szCs w:val="24"/>
          <w:lang w:val="es-PY" w:eastAsia="ja-JP"/>
        </w:rPr>
      </w:pPr>
      <w:r>
        <w:rPr>
          <w:rFonts w:eastAsia="MS Mincho" w:cstheme="minorHAnsi"/>
          <w:bCs/>
          <w:iCs/>
          <w:sz w:val="24"/>
          <w:szCs w:val="24"/>
          <w:lang w:val="es-PY" w:eastAsia="ja-JP"/>
        </w:rPr>
        <w:t>Desarrollar todas aquellas actividades inherentes al cargo que estén a su alcance para contribuir al éxito del proyecto.</w:t>
      </w:r>
    </w:p>
    <w:p w14:paraId="7C95DB7F" w14:textId="47D04662" w:rsidR="00FF7A10" w:rsidRPr="00FF7A10" w:rsidRDefault="00FF7A10" w:rsidP="00FE086B">
      <w:pPr>
        <w:pStyle w:val="Prrafodelista"/>
        <w:numPr>
          <w:ilvl w:val="0"/>
          <w:numId w:val="2"/>
        </w:numPr>
        <w:spacing w:after="160" w:line="256" w:lineRule="auto"/>
        <w:jc w:val="both"/>
        <w:rPr>
          <w:rFonts w:cstheme="minorHAnsi"/>
          <w:color w:val="000000"/>
          <w:sz w:val="24"/>
          <w:szCs w:val="24"/>
        </w:rPr>
      </w:pPr>
      <w:r>
        <w:rPr>
          <w:rFonts w:eastAsia="MS Mincho" w:cstheme="minorHAnsi"/>
          <w:bCs/>
          <w:iCs/>
          <w:sz w:val="24"/>
          <w:szCs w:val="24"/>
          <w:lang w:val="es-PY" w:eastAsia="ja-JP"/>
        </w:rPr>
        <w:t>Apoyar a las actividades correspondientes a la construcción de la NDC y otros reportes, que guarden relación con el INGEI</w:t>
      </w:r>
    </w:p>
    <w:p w14:paraId="616A2A40" w14:textId="77777777" w:rsidR="009F6E50" w:rsidRPr="00E84F18" w:rsidRDefault="009F6E50" w:rsidP="002C5CD2">
      <w:pPr>
        <w:pStyle w:val="Prrafodelista"/>
        <w:spacing w:after="0" w:line="240" w:lineRule="auto"/>
        <w:rPr>
          <w:rFonts w:eastAsia="MS Mincho" w:cstheme="minorHAnsi"/>
          <w:b/>
          <w:sz w:val="24"/>
          <w:szCs w:val="24"/>
          <w:lang w:eastAsia="ja-JP"/>
        </w:rPr>
      </w:pPr>
    </w:p>
    <w:p w14:paraId="6950F26B" w14:textId="34965640" w:rsidR="00E57F60" w:rsidRPr="00E84F18" w:rsidRDefault="00E57F60" w:rsidP="002C5CD2">
      <w:pPr>
        <w:pStyle w:val="Prrafodelista"/>
        <w:numPr>
          <w:ilvl w:val="0"/>
          <w:numId w:val="1"/>
        </w:numPr>
        <w:spacing w:after="0" w:line="240" w:lineRule="auto"/>
        <w:jc w:val="both"/>
        <w:rPr>
          <w:rFonts w:eastAsia="MS Mincho" w:cstheme="minorHAnsi"/>
          <w:b/>
          <w:sz w:val="24"/>
          <w:szCs w:val="24"/>
          <w:lang w:eastAsia="ja-JP"/>
        </w:rPr>
      </w:pPr>
      <w:r w:rsidRPr="00E84F18">
        <w:rPr>
          <w:rFonts w:eastAsia="MS Mincho" w:cstheme="minorHAnsi"/>
          <w:b/>
          <w:sz w:val="24"/>
          <w:szCs w:val="24"/>
          <w:lang w:eastAsia="ja-JP"/>
        </w:rPr>
        <w:t>PERFIL REQUERIDO</w:t>
      </w:r>
    </w:p>
    <w:p w14:paraId="2B6E91A4" w14:textId="77777777" w:rsidR="0081708D" w:rsidRPr="0081708D" w:rsidRDefault="00647200" w:rsidP="0081708D">
      <w:pPr>
        <w:pStyle w:val="Prrafodelista"/>
        <w:numPr>
          <w:ilvl w:val="0"/>
          <w:numId w:val="3"/>
        </w:numPr>
        <w:spacing w:after="0" w:line="240" w:lineRule="auto"/>
        <w:jc w:val="both"/>
        <w:rPr>
          <w:rFonts w:cstheme="minorHAnsi"/>
          <w:sz w:val="24"/>
          <w:szCs w:val="24"/>
          <w:lang w:val="es-ES_tradnl"/>
        </w:rPr>
      </w:pPr>
      <w:r w:rsidRPr="00647200">
        <w:rPr>
          <w:rFonts w:cstheme="minorHAnsi"/>
          <w:sz w:val="24"/>
          <w:szCs w:val="24"/>
          <w:lang w:val="es-ES_tradnl"/>
        </w:rPr>
        <w:t>Profesional</w:t>
      </w:r>
      <w:r w:rsidR="00ED19D6">
        <w:rPr>
          <w:rFonts w:cstheme="minorHAnsi"/>
          <w:sz w:val="24"/>
          <w:szCs w:val="24"/>
          <w:lang w:val="es-ES_tradnl"/>
        </w:rPr>
        <w:t xml:space="preserve"> o </w:t>
      </w:r>
      <w:r w:rsidR="0081708D" w:rsidRPr="0081708D">
        <w:rPr>
          <w:rFonts w:cstheme="minorHAnsi"/>
          <w:sz w:val="24"/>
          <w:szCs w:val="24"/>
          <w:lang w:val="es-ES_tradnl"/>
        </w:rPr>
        <w:t>estudiante universitario/a de último año de las carreras ambientales o ciencias afines (excluyente).</w:t>
      </w:r>
    </w:p>
    <w:p w14:paraId="4BD60D3B"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Al menos 1 (un) año de experiencia general de trabajo.</w:t>
      </w:r>
    </w:p>
    <w:p w14:paraId="6DC6634D"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Al menos 1 (un) año de experiencia de trabajo en temas vinculados a inventarios nacionales de gases de efecto invernadero, para los sectores inventariados.</w:t>
      </w:r>
    </w:p>
    <w:p w14:paraId="6EDC7D20"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Al menos 1 (una) experiencia de trabajo con equipos multidisciplinarios.</w:t>
      </w:r>
    </w:p>
    <w:p w14:paraId="1BB93415"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Al menos 1 (una) experiencia de trabajo con instituciones públicas.</w:t>
      </w:r>
    </w:p>
    <w:p w14:paraId="2B0FBC0F"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Experiencia de trabajo comprobable en proyectos de cooperación internacional.</w:t>
      </w:r>
    </w:p>
    <w:p w14:paraId="15AE484B" w14:textId="469567A5"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Contar con cursos en las áreas de cambio climático, la CMNUCC, o temas relacionados a INGEI.</w:t>
      </w:r>
    </w:p>
    <w:p w14:paraId="5A182B9A"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Conocimiento de las Directrices del IPCC de 2006 y su Refinamiento de 2019, para la elaboración de INGEI.</w:t>
      </w:r>
    </w:p>
    <w:p w14:paraId="6C4DA249" w14:textId="77777777" w:rsidR="0081708D" w:rsidRPr="0081708D" w:rsidRDefault="0081708D" w:rsidP="0081708D">
      <w:pPr>
        <w:pStyle w:val="Prrafodelista"/>
        <w:numPr>
          <w:ilvl w:val="0"/>
          <w:numId w:val="3"/>
        </w:numPr>
        <w:spacing w:after="0" w:line="240" w:lineRule="auto"/>
        <w:jc w:val="both"/>
        <w:rPr>
          <w:rFonts w:cstheme="minorHAnsi"/>
          <w:sz w:val="24"/>
          <w:szCs w:val="24"/>
          <w:lang w:val="es-ES_tradnl"/>
        </w:rPr>
      </w:pPr>
      <w:r w:rsidRPr="0081708D">
        <w:rPr>
          <w:rFonts w:cstheme="minorHAnsi"/>
          <w:sz w:val="24"/>
          <w:szCs w:val="24"/>
          <w:lang w:val="es-ES_tradnl"/>
        </w:rPr>
        <w:t>Conocimiento del idioma inglés y herramientas de ofimáticas.</w:t>
      </w:r>
    </w:p>
    <w:p w14:paraId="2CCEC0B0" w14:textId="77777777" w:rsidR="00480ABD" w:rsidRDefault="00480ABD" w:rsidP="002C5CD2">
      <w:pPr>
        <w:spacing w:after="0" w:line="240" w:lineRule="auto"/>
        <w:jc w:val="both"/>
        <w:rPr>
          <w:rFonts w:eastAsia="MS Mincho" w:cstheme="minorHAnsi"/>
          <w:b/>
          <w:sz w:val="24"/>
          <w:szCs w:val="24"/>
          <w:lang w:val="es-ES_tradnl" w:eastAsia="ja-JP"/>
        </w:rPr>
      </w:pPr>
    </w:p>
    <w:p w14:paraId="0EBEC127" w14:textId="77777777" w:rsidR="009F6E50" w:rsidRPr="00E84F18" w:rsidRDefault="009F6E50" w:rsidP="009F6E50">
      <w:pPr>
        <w:pStyle w:val="Prrafodelista"/>
        <w:numPr>
          <w:ilvl w:val="0"/>
          <w:numId w:val="1"/>
        </w:numPr>
        <w:jc w:val="both"/>
        <w:rPr>
          <w:rFonts w:eastAsia="MS Mincho" w:cstheme="minorHAnsi"/>
          <w:b/>
          <w:sz w:val="24"/>
          <w:szCs w:val="24"/>
          <w:lang w:eastAsia="ja-JP"/>
        </w:rPr>
      </w:pPr>
      <w:r w:rsidRPr="00E84F18">
        <w:rPr>
          <w:rFonts w:eastAsia="MS Mincho" w:cstheme="minorHAnsi"/>
          <w:b/>
          <w:sz w:val="24"/>
          <w:szCs w:val="24"/>
          <w:lang w:eastAsia="ja-JP"/>
        </w:rPr>
        <w:t>FORMA DE CONTRATACIÓN Y CARÁCTER DEL CONTRATO</w:t>
      </w:r>
    </w:p>
    <w:p w14:paraId="123290AB" w14:textId="4AB02A54" w:rsidR="009F6E50" w:rsidRPr="00E84F18" w:rsidRDefault="009F6E50" w:rsidP="009F6E50">
      <w:pPr>
        <w:jc w:val="both"/>
        <w:rPr>
          <w:rFonts w:eastAsia="MS Mincho" w:cstheme="minorHAnsi"/>
          <w:sz w:val="24"/>
          <w:szCs w:val="24"/>
          <w:lang w:eastAsia="ja-JP"/>
        </w:rPr>
      </w:pPr>
      <w:r w:rsidRPr="00E84F18">
        <w:rPr>
          <w:rFonts w:eastAsia="MS Mincho" w:cstheme="minorHAnsi"/>
          <w:sz w:val="24"/>
          <w:szCs w:val="24"/>
          <w:lang w:eastAsia="ja-JP"/>
        </w:rPr>
        <w:t>El presente contrato es a tiempo completo de lunes a viernes según, en horario dispuesto por la Dirección de Gestión de Talento Humano del MADES y según normativas de la función pública. El contratado/a cumplirá funciones en la Dirección Nacional de Cambio Climático del Ministerio del Ambiente y Desarrollo Sostenible</w:t>
      </w:r>
      <w:r>
        <w:rPr>
          <w:rFonts w:eastAsia="MS Mincho" w:cstheme="minorHAnsi"/>
          <w:sz w:val="24"/>
          <w:szCs w:val="24"/>
          <w:lang w:eastAsia="ja-JP"/>
        </w:rPr>
        <w:t>.</w:t>
      </w:r>
    </w:p>
    <w:p w14:paraId="1781C23B" w14:textId="77777777" w:rsidR="009F6E50" w:rsidRPr="00E84F18" w:rsidRDefault="009F6E50" w:rsidP="009F6E50">
      <w:pPr>
        <w:pStyle w:val="Prrafodelista"/>
        <w:numPr>
          <w:ilvl w:val="0"/>
          <w:numId w:val="1"/>
        </w:numPr>
        <w:jc w:val="both"/>
        <w:rPr>
          <w:rFonts w:eastAsia="MS Mincho" w:cstheme="minorHAnsi"/>
          <w:b/>
          <w:sz w:val="24"/>
          <w:szCs w:val="24"/>
          <w:lang w:eastAsia="ja-JP"/>
        </w:rPr>
      </w:pPr>
      <w:r w:rsidRPr="00E84F18">
        <w:rPr>
          <w:rFonts w:eastAsia="MS Mincho" w:cstheme="minorHAnsi"/>
          <w:b/>
          <w:sz w:val="24"/>
          <w:szCs w:val="24"/>
          <w:lang w:eastAsia="ja-JP"/>
        </w:rPr>
        <w:t>REMUNERACION Y FORMA DE PAGO</w:t>
      </w:r>
    </w:p>
    <w:p w14:paraId="73DB8289" w14:textId="68D6FA84" w:rsidR="009F6E50" w:rsidRDefault="009F6E50" w:rsidP="009F6E50">
      <w:pPr>
        <w:jc w:val="both"/>
        <w:rPr>
          <w:rFonts w:eastAsia="MS Mincho" w:cstheme="minorHAnsi"/>
          <w:bCs/>
          <w:sz w:val="24"/>
          <w:szCs w:val="24"/>
          <w:lang w:eastAsia="ja-JP"/>
        </w:rPr>
      </w:pPr>
      <w:r w:rsidRPr="00E84F18">
        <w:rPr>
          <w:rFonts w:eastAsia="MS Mincho" w:cstheme="minorHAnsi"/>
          <w:bCs/>
          <w:sz w:val="24"/>
          <w:szCs w:val="24"/>
          <w:lang w:eastAsia="ja-JP"/>
        </w:rPr>
        <w:t>La remuneración asignada para el cargo de “</w:t>
      </w:r>
      <w:r w:rsidR="00445189">
        <w:rPr>
          <w:rFonts w:ascii="Calibri" w:eastAsia="Times New Roman" w:hAnsi="Calibri" w:cs="Calibri"/>
          <w:sz w:val="24"/>
          <w:szCs w:val="24"/>
          <w:lang w:val="es-MX" w:eastAsia="es-MX"/>
        </w:rPr>
        <w:t>Asistente</w:t>
      </w:r>
      <w:r w:rsidRPr="0061502A">
        <w:rPr>
          <w:rFonts w:ascii="Calibri" w:eastAsia="Times New Roman" w:hAnsi="Calibri" w:cs="Calibri"/>
          <w:sz w:val="24"/>
          <w:szCs w:val="24"/>
          <w:lang w:val="es-MX" w:eastAsia="es-MX"/>
        </w:rPr>
        <w:t xml:space="preserve"> Técnico</w:t>
      </w:r>
      <w:r w:rsidR="00445189">
        <w:rPr>
          <w:rFonts w:ascii="Calibri" w:eastAsia="Times New Roman" w:hAnsi="Calibri" w:cs="Calibri"/>
          <w:sz w:val="24"/>
          <w:szCs w:val="24"/>
          <w:lang w:val="es-MX" w:eastAsia="es-MX"/>
        </w:rPr>
        <w:t>/a</w:t>
      </w:r>
      <w:r w:rsidRPr="0061502A">
        <w:rPr>
          <w:rFonts w:ascii="Calibri" w:eastAsia="Times New Roman" w:hAnsi="Calibri" w:cs="Calibri"/>
          <w:sz w:val="24"/>
          <w:szCs w:val="24"/>
          <w:lang w:val="es-MX" w:eastAsia="es-MX"/>
        </w:rPr>
        <w:t xml:space="preserve"> para la elaboración del Inventario </w:t>
      </w:r>
      <w:r w:rsidR="00445189">
        <w:rPr>
          <w:rFonts w:ascii="Calibri" w:eastAsia="Times New Roman" w:hAnsi="Calibri" w:cs="Calibri"/>
          <w:sz w:val="24"/>
          <w:szCs w:val="24"/>
          <w:lang w:val="es-MX" w:eastAsia="es-MX"/>
        </w:rPr>
        <w:t xml:space="preserve">Nacional </w:t>
      </w:r>
      <w:r w:rsidRPr="0061502A">
        <w:rPr>
          <w:rFonts w:ascii="Calibri" w:eastAsia="Times New Roman" w:hAnsi="Calibri" w:cs="Calibri"/>
          <w:sz w:val="24"/>
          <w:szCs w:val="24"/>
          <w:lang w:val="es-MX" w:eastAsia="es-MX"/>
        </w:rPr>
        <w:t xml:space="preserve">de Gases de Efecto Invernadero Sector </w:t>
      </w:r>
      <w:r w:rsidR="00FB3DCE">
        <w:rPr>
          <w:rFonts w:ascii="Calibri" w:eastAsia="Times New Roman" w:hAnsi="Calibri" w:cs="Calibri"/>
          <w:sz w:val="24"/>
          <w:szCs w:val="24"/>
          <w:lang w:val="es-MX" w:eastAsia="es-MX"/>
        </w:rPr>
        <w:t>E</w:t>
      </w:r>
      <w:r w:rsidR="00445189">
        <w:rPr>
          <w:rFonts w:ascii="Calibri" w:eastAsia="Times New Roman" w:hAnsi="Calibri" w:cs="Calibri"/>
          <w:sz w:val="24"/>
          <w:szCs w:val="24"/>
          <w:lang w:val="es-MX" w:eastAsia="es-MX"/>
        </w:rPr>
        <w:t>nergía</w:t>
      </w:r>
      <w:r w:rsidRPr="00E84F18">
        <w:rPr>
          <w:rFonts w:eastAsia="MS Mincho" w:cstheme="minorHAnsi"/>
          <w:bCs/>
          <w:sz w:val="24"/>
          <w:szCs w:val="24"/>
          <w:lang w:eastAsia="ja-JP"/>
        </w:rPr>
        <w:t>”, será abonada contra entrega de factura y aprobación de informes por parte de la Dirección Nacional de Cambio Climático.</w:t>
      </w:r>
    </w:p>
    <w:p w14:paraId="3D0EA08C" w14:textId="77777777" w:rsidR="0081708D" w:rsidRDefault="0081708D" w:rsidP="009F6E50">
      <w:pPr>
        <w:jc w:val="both"/>
        <w:rPr>
          <w:rFonts w:eastAsia="MS Mincho" w:cstheme="minorHAnsi"/>
          <w:bCs/>
          <w:sz w:val="24"/>
          <w:szCs w:val="24"/>
          <w:lang w:eastAsia="ja-JP"/>
        </w:rPr>
      </w:pPr>
    </w:p>
    <w:p w14:paraId="179C732D" w14:textId="77777777" w:rsidR="0081708D" w:rsidRDefault="0081708D" w:rsidP="009F6E50">
      <w:pPr>
        <w:jc w:val="both"/>
        <w:rPr>
          <w:rFonts w:eastAsia="MS Mincho" w:cstheme="minorHAnsi"/>
          <w:bCs/>
          <w:sz w:val="24"/>
          <w:szCs w:val="24"/>
          <w:lang w:eastAsia="ja-JP"/>
        </w:rPr>
      </w:pPr>
    </w:p>
    <w:p w14:paraId="2FB95A8B" w14:textId="77777777" w:rsidR="0081708D" w:rsidRPr="004D57D7" w:rsidRDefault="0081708D" w:rsidP="009F6E50">
      <w:pPr>
        <w:jc w:val="both"/>
        <w:rPr>
          <w:rFonts w:eastAsia="MS Mincho" w:cstheme="minorHAnsi"/>
          <w:bCs/>
          <w:sz w:val="24"/>
          <w:szCs w:val="24"/>
          <w:lang w:eastAsia="ja-JP"/>
        </w:rPr>
      </w:pPr>
    </w:p>
    <w:p w14:paraId="2B88DD53" w14:textId="33322FA9" w:rsidR="009F6E50" w:rsidRDefault="009F6E50" w:rsidP="009F6E50">
      <w:pPr>
        <w:pStyle w:val="Prrafodelista"/>
        <w:numPr>
          <w:ilvl w:val="0"/>
          <w:numId w:val="1"/>
        </w:numPr>
        <w:spacing w:after="0" w:line="240" w:lineRule="auto"/>
        <w:jc w:val="both"/>
        <w:rPr>
          <w:rFonts w:cstheme="minorHAnsi"/>
          <w:b/>
          <w:bCs/>
          <w:iCs/>
          <w:sz w:val="24"/>
          <w:szCs w:val="24"/>
        </w:rPr>
      </w:pPr>
      <w:r>
        <w:rPr>
          <w:rFonts w:cstheme="minorHAnsi"/>
          <w:b/>
          <w:bCs/>
          <w:iCs/>
          <w:sz w:val="24"/>
          <w:szCs w:val="24"/>
        </w:rPr>
        <w:t>PRODUCTOS</w:t>
      </w:r>
    </w:p>
    <w:p w14:paraId="2D26E470" w14:textId="77777777" w:rsidR="0081708D" w:rsidRPr="0081708D" w:rsidRDefault="0081708D" w:rsidP="0081708D">
      <w:pPr>
        <w:spacing w:after="0" w:line="240" w:lineRule="auto"/>
        <w:jc w:val="both"/>
        <w:rPr>
          <w:rFonts w:cstheme="minorHAnsi"/>
          <w:b/>
          <w:bCs/>
          <w:iCs/>
          <w:sz w:val="24"/>
          <w:szCs w:val="24"/>
        </w:rPr>
      </w:pPr>
    </w:p>
    <w:tbl>
      <w:tblPr>
        <w:tblStyle w:val="Tablaconcuadrcula"/>
        <w:tblW w:w="0" w:type="auto"/>
        <w:tblInd w:w="-5" w:type="dxa"/>
        <w:tblLook w:val="04A0" w:firstRow="1" w:lastRow="0" w:firstColumn="1" w:lastColumn="0" w:noHBand="0" w:noVBand="1"/>
      </w:tblPr>
      <w:tblGrid>
        <w:gridCol w:w="7088"/>
        <w:gridCol w:w="1933"/>
      </w:tblGrid>
      <w:tr w:rsidR="0081708D" w:rsidRPr="003D3451" w14:paraId="1ADCD0CB" w14:textId="77777777" w:rsidTr="00E43409">
        <w:tc>
          <w:tcPr>
            <w:tcW w:w="7088" w:type="dxa"/>
            <w:vAlign w:val="center"/>
          </w:tcPr>
          <w:p w14:paraId="67F205A6" w14:textId="77777777" w:rsidR="0081708D" w:rsidRPr="003D3451" w:rsidRDefault="0081708D" w:rsidP="00E43409">
            <w:pPr>
              <w:jc w:val="center"/>
              <w:rPr>
                <w:rFonts w:cstheme="minorHAnsi"/>
                <w:b/>
                <w:bCs/>
                <w:sz w:val="24"/>
                <w:szCs w:val="24"/>
              </w:rPr>
            </w:pPr>
            <w:r w:rsidRPr="003D3451">
              <w:rPr>
                <w:rFonts w:eastAsia="Times New Roman" w:cstheme="minorHAnsi"/>
                <w:b/>
                <w:bCs/>
                <w:sz w:val="24"/>
                <w:szCs w:val="24"/>
                <w:lang w:val="es-ES_tradnl" w:eastAsia="en-AU"/>
              </w:rPr>
              <w:t>Resultados esperados y productos a entregar</w:t>
            </w:r>
          </w:p>
        </w:tc>
        <w:tc>
          <w:tcPr>
            <w:tcW w:w="1933" w:type="dxa"/>
          </w:tcPr>
          <w:p w14:paraId="4ACFA43F" w14:textId="77777777" w:rsidR="0081708D" w:rsidRPr="003D3451" w:rsidRDefault="0081708D" w:rsidP="00E43409">
            <w:pPr>
              <w:jc w:val="center"/>
              <w:rPr>
                <w:rFonts w:cstheme="minorHAnsi"/>
                <w:b/>
                <w:bCs/>
                <w:sz w:val="24"/>
                <w:szCs w:val="24"/>
              </w:rPr>
            </w:pPr>
            <w:r w:rsidRPr="003D3451">
              <w:rPr>
                <w:rFonts w:cstheme="minorHAnsi"/>
                <w:b/>
                <w:bCs/>
                <w:sz w:val="24"/>
                <w:szCs w:val="24"/>
              </w:rPr>
              <w:t>Fecha de entrega</w:t>
            </w:r>
          </w:p>
        </w:tc>
      </w:tr>
      <w:tr w:rsidR="0081708D" w:rsidRPr="003D3451" w14:paraId="7EFF5475" w14:textId="77777777" w:rsidTr="00E43409">
        <w:trPr>
          <w:trHeight w:val="416"/>
        </w:trPr>
        <w:tc>
          <w:tcPr>
            <w:tcW w:w="7088" w:type="dxa"/>
          </w:tcPr>
          <w:p w14:paraId="2442AF4C" w14:textId="77777777" w:rsidR="0081708D" w:rsidRPr="003D3451" w:rsidRDefault="0081708D" w:rsidP="00E43409">
            <w:pPr>
              <w:jc w:val="both"/>
              <w:rPr>
                <w:rFonts w:eastAsia="Times New Roman" w:cstheme="minorHAnsi"/>
                <w:color w:val="000000"/>
                <w:sz w:val="24"/>
                <w:szCs w:val="24"/>
                <w:lang w:eastAsia="es-ES"/>
              </w:rPr>
            </w:pPr>
            <w:r w:rsidRPr="003D3451">
              <w:rPr>
                <w:rFonts w:eastAsia="Times New Roman" w:cstheme="minorHAnsi"/>
                <w:b/>
                <w:bCs/>
                <w:color w:val="000000"/>
                <w:sz w:val="24"/>
                <w:szCs w:val="24"/>
                <w:lang w:eastAsia="es-ES"/>
              </w:rPr>
              <w:t>PRODUCTO 1: Informe conteniendo</w:t>
            </w:r>
          </w:p>
          <w:p w14:paraId="2D4BCF40" w14:textId="77777777" w:rsidR="0081708D" w:rsidRPr="003D3451" w:rsidRDefault="0081708D" w:rsidP="0081708D">
            <w:pPr>
              <w:pStyle w:val="Prrafodelista"/>
              <w:numPr>
                <w:ilvl w:val="0"/>
                <w:numId w:val="4"/>
              </w:numPr>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Trabajo en conjunto con un/a estadístico/a para el llenado de vacíos de información y el análisis cuantitativo/cualitativo de incertidumbre de los datos para el INGEI 1990-2024 del sector Energía.</w:t>
            </w:r>
          </w:p>
          <w:p w14:paraId="505A9F85"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Avance en la elaboración de las CRT para el informe sectorial de Energía, a reportar en la 5NC/2BTR.</w:t>
            </w:r>
          </w:p>
          <w:p w14:paraId="3FA67FEB"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Participación en reuniones de mesa sectorial para la presentación de avances y resultados del INGEI 1990-2024 sector Energía.</w:t>
            </w:r>
          </w:p>
          <w:p w14:paraId="71862299"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Estimaciones finales de GEI y sus precursores para el INGEI 1990-2024 del sector Energía, aplicando la metodología correspondiente.</w:t>
            </w:r>
          </w:p>
          <w:p w14:paraId="41EA4BAE" w14:textId="77777777" w:rsidR="0081708D" w:rsidRPr="003D3451" w:rsidRDefault="0081708D" w:rsidP="0081708D">
            <w:pPr>
              <w:pStyle w:val="Prrafodelista"/>
              <w:numPr>
                <w:ilvl w:val="0"/>
                <w:numId w:val="4"/>
              </w:numPr>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Aplicación del plan de control de calidad del INGEI en la fase de recopilación de informaciones, estimación de emisiones y documentación del sector Energía, utilizando las metodologías de las guías del IPCC y otras (plantillas de EPA).</w:t>
            </w:r>
          </w:p>
          <w:p w14:paraId="5466350A"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Resultados de la evaluación de incertidumbre, del análisis de categorías principales y de los recálculos del sector Energía.</w:t>
            </w:r>
          </w:p>
          <w:p w14:paraId="700DB0DF"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Revisión de la exactitud, consistencia y la tendencia de emisiones del INGEI 1990-2024 sector Energía, incluyendo identificación de posibles factores explicativos coyunturales o de mejora de datos.</w:t>
            </w:r>
          </w:p>
          <w:p w14:paraId="58475EF6"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Informes de actividades que sean requeridas por la DNCC/MADES y el Proyecto 5NC/2BTR.</w:t>
            </w:r>
          </w:p>
        </w:tc>
        <w:tc>
          <w:tcPr>
            <w:tcW w:w="1933" w:type="dxa"/>
            <w:vAlign w:val="center"/>
          </w:tcPr>
          <w:p w14:paraId="4512D843" w14:textId="77777777" w:rsidR="0081708D" w:rsidRPr="003D3451" w:rsidRDefault="0081708D" w:rsidP="00E43409">
            <w:pPr>
              <w:jc w:val="center"/>
              <w:rPr>
                <w:rFonts w:cstheme="minorHAnsi"/>
                <w:sz w:val="24"/>
                <w:szCs w:val="24"/>
              </w:rPr>
            </w:pPr>
            <w:r w:rsidRPr="003D3451">
              <w:rPr>
                <w:rFonts w:eastAsia="Times New Roman" w:cstheme="minorHAnsi"/>
                <w:color w:val="000000" w:themeColor="text1"/>
                <w:sz w:val="24"/>
                <w:szCs w:val="24"/>
                <w:lang w:val="es-ES_tradnl" w:eastAsia="en-AU"/>
              </w:rPr>
              <w:t>3</w:t>
            </w:r>
            <w:r>
              <w:rPr>
                <w:rFonts w:eastAsia="Times New Roman" w:cstheme="minorHAnsi"/>
                <w:color w:val="000000" w:themeColor="text1"/>
                <w:sz w:val="24"/>
                <w:szCs w:val="24"/>
                <w:lang w:val="es-ES_tradnl" w:eastAsia="en-AU"/>
              </w:rPr>
              <w:t>5</w:t>
            </w:r>
            <w:r w:rsidRPr="003D3451">
              <w:rPr>
                <w:rFonts w:eastAsia="Times New Roman" w:cstheme="minorHAnsi"/>
                <w:color w:val="000000" w:themeColor="text1"/>
                <w:sz w:val="24"/>
                <w:szCs w:val="24"/>
                <w:lang w:val="es-ES_tradnl" w:eastAsia="en-AU"/>
              </w:rPr>
              <w:t xml:space="preserve"> días de la firma del contrato</w:t>
            </w:r>
          </w:p>
        </w:tc>
      </w:tr>
      <w:tr w:rsidR="0081708D" w:rsidRPr="003D3451" w14:paraId="0E1CD856" w14:textId="77777777" w:rsidTr="00E43409">
        <w:trPr>
          <w:trHeight w:val="1053"/>
        </w:trPr>
        <w:tc>
          <w:tcPr>
            <w:tcW w:w="7088" w:type="dxa"/>
          </w:tcPr>
          <w:p w14:paraId="24580FB5" w14:textId="77777777" w:rsidR="0081708D" w:rsidRPr="003D3451" w:rsidRDefault="0081708D" w:rsidP="00E43409">
            <w:pPr>
              <w:jc w:val="both"/>
              <w:rPr>
                <w:rFonts w:eastAsia="Times New Roman" w:cstheme="minorHAnsi"/>
                <w:color w:val="000000"/>
                <w:sz w:val="24"/>
                <w:szCs w:val="24"/>
                <w:lang w:eastAsia="es-ES"/>
              </w:rPr>
            </w:pPr>
            <w:r w:rsidRPr="003D3451">
              <w:rPr>
                <w:rFonts w:eastAsia="Times New Roman" w:cstheme="minorHAnsi"/>
                <w:b/>
                <w:bCs/>
                <w:color w:val="000000"/>
                <w:sz w:val="24"/>
                <w:szCs w:val="24"/>
                <w:lang w:eastAsia="es-ES"/>
              </w:rPr>
              <w:t>PRODUCTO 2: Informe conteniendo</w:t>
            </w:r>
          </w:p>
          <w:p w14:paraId="615F4853"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Elaboración preliminar del apartado de anexos del DIN y las CRT para el informe sectorial de Energía, a reportar en la 5NC/2BTR.</w:t>
            </w:r>
          </w:p>
          <w:p w14:paraId="1F66937D"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Análisis, redacción y documentación del informe sectorial preliminar de Energía del DIN, incluyendo: el apartado de enfoques metodológicos para la estimación de GEI y gases precursores (con análisis de DA y FE); el análisis de incertidumbre y coherencia; las flexibilidades aplicadas; los resultados de emisiones y recálculos; los procedimientos específicos de AC/CC aplicados; la identificación de oportunidades de mejora por fuente, con estrategias de implementación y plazos aproximados; la información requerida para la sección de exhaustividad y otros temas transversales vinculados al sector; así como la compilación de referencias, siglas y acrónimos utilizados.</w:t>
            </w:r>
          </w:p>
          <w:p w14:paraId="3D34D523"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Aplicación del plan de control de calidad del INGEI en la fase de redacción y documentación del informe sectorial de Energía, utilizando las metodologías de las guías del IPCC y otras (plantillas de EPA).</w:t>
            </w:r>
          </w:p>
          <w:p w14:paraId="2EE1786E" w14:textId="77777777" w:rsidR="0081708D" w:rsidRPr="003D3451" w:rsidRDefault="0081708D" w:rsidP="0081708D">
            <w:pPr>
              <w:pStyle w:val="Prrafodelista"/>
              <w:numPr>
                <w:ilvl w:val="0"/>
                <w:numId w:val="4"/>
              </w:numPr>
              <w:jc w:val="both"/>
              <w:rPr>
                <w:rFonts w:eastAsia="Times New Roman" w:cstheme="minorHAnsi"/>
                <w:b/>
                <w:sz w:val="24"/>
                <w:szCs w:val="24"/>
                <w:lang w:val="es-ES_tradnl" w:eastAsia="en-AU"/>
              </w:rPr>
            </w:pPr>
            <w:r w:rsidRPr="003D3451">
              <w:rPr>
                <w:rFonts w:eastAsia="Times New Roman" w:cstheme="minorHAnsi"/>
                <w:bCs/>
                <w:sz w:val="24"/>
                <w:szCs w:val="24"/>
                <w:lang w:val="es-ES_tradnl" w:eastAsia="en-AU"/>
              </w:rPr>
              <w:t>Informes de actividades que sean requeridas por la DNCC/MADES y el Proyecto 5NC/2BTR.</w:t>
            </w:r>
          </w:p>
        </w:tc>
        <w:tc>
          <w:tcPr>
            <w:tcW w:w="1933" w:type="dxa"/>
            <w:vAlign w:val="center"/>
          </w:tcPr>
          <w:p w14:paraId="1AD5F033" w14:textId="77777777" w:rsidR="0081708D" w:rsidRPr="003D3451" w:rsidRDefault="0081708D" w:rsidP="00E43409">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7</w:t>
            </w:r>
            <w:r w:rsidRPr="003D3451">
              <w:rPr>
                <w:rFonts w:eastAsia="Times New Roman" w:cstheme="minorHAnsi"/>
                <w:color w:val="000000" w:themeColor="text1"/>
                <w:sz w:val="24"/>
                <w:szCs w:val="24"/>
                <w:lang w:val="es-ES_tradnl" w:eastAsia="en-AU"/>
              </w:rPr>
              <w:t>0 días de la firma del contrato</w:t>
            </w:r>
          </w:p>
          <w:p w14:paraId="1C6C9F02" w14:textId="77777777" w:rsidR="0081708D" w:rsidRPr="003D3451" w:rsidRDefault="0081708D" w:rsidP="00E43409">
            <w:pPr>
              <w:jc w:val="center"/>
              <w:rPr>
                <w:rFonts w:cstheme="minorHAnsi"/>
                <w:sz w:val="24"/>
                <w:szCs w:val="24"/>
              </w:rPr>
            </w:pPr>
          </w:p>
        </w:tc>
      </w:tr>
      <w:tr w:rsidR="0081708D" w:rsidRPr="003D3451" w14:paraId="123E8B1E" w14:textId="77777777" w:rsidTr="00E43409">
        <w:tc>
          <w:tcPr>
            <w:tcW w:w="7088" w:type="dxa"/>
          </w:tcPr>
          <w:p w14:paraId="03A40F19" w14:textId="77777777" w:rsidR="0081708D" w:rsidRPr="003D3451" w:rsidRDefault="0081708D" w:rsidP="00E43409">
            <w:pPr>
              <w:jc w:val="both"/>
              <w:rPr>
                <w:rFonts w:eastAsia="Times New Roman" w:cstheme="minorHAnsi"/>
                <w:color w:val="000000"/>
                <w:sz w:val="24"/>
                <w:szCs w:val="24"/>
                <w:lang w:eastAsia="es-ES"/>
              </w:rPr>
            </w:pPr>
            <w:r w:rsidRPr="003D3451">
              <w:rPr>
                <w:rFonts w:eastAsia="Times New Roman" w:cstheme="minorHAnsi"/>
                <w:b/>
                <w:bCs/>
                <w:color w:val="000000"/>
                <w:sz w:val="24"/>
                <w:szCs w:val="24"/>
                <w:lang w:eastAsia="es-ES"/>
              </w:rPr>
              <w:t>PRODUCTO 3: Informe conteniendo</w:t>
            </w:r>
          </w:p>
          <w:p w14:paraId="47E3D9DE"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 xml:space="preserve">Revisión interna del DIN (Equipo Técnico INGEI) y revisión externa de la 5NC/2BTR y DIN (CNCC). </w:t>
            </w:r>
          </w:p>
          <w:p w14:paraId="0B2A04CD"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Acompañamiento en los procesos de revisión externa del INGEI 1990-2024 sector Energía (AC).</w:t>
            </w:r>
          </w:p>
          <w:p w14:paraId="6606D635"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Realizar los ajustes finales del apartado de anexos del DIN y las CRT a reportar en la 5NC/2BTR.</w:t>
            </w:r>
          </w:p>
          <w:p w14:paraId="2F548FC3"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Redacción y documentación del informe sectorial final de Energía del DIN a reportar en la 5NC/2BTR.</w:t>
            </w:r>
          </w:p>
          <w:p w14:paraId="5A1C03E1" w14:textId="77777777" w:rsidR="0081708D" w:rsidRPr="003D3451" w:rsidRDefault="0081708D" w:rsidP="0081708D">
            <w:pPr>
              <w:pStyle w:val="Prrafodelista"/>
              <w:numPr>
                <w:ilvl w:val="0"/>
                <w:numId w:val="4"/>
              </w:numPr>
              <w:jc w:val="both"/>
              <w:rPr>
                <w:rFonts w:eastAsia="Times New Roman" w:cstheme="minorHAnsi"/>
                <w:b/>
                <w:sz w:val="24"/>
                <w:szCs w:val="24"/>
                <w:lang w:val="es-ES_tradnl" w:eastAsia="en-AU"/>
              </w:rPr>
            </w:pPr>
            <w:r w:rsidRPr="003D3451">
              <w:rPr>
                <w:rFonts w:cstheme="minorHAnsi"/>
                <w:sz w:val="24"/>
                <w:szCs w:val="24"/>
              </w:rPr>
              <w:t>Informes de actividades que sean requeridas por la DNCC/MADES y el Proyecto 5NC/2BTR.</w:t>
            </w:r>
          </w:p>
        </w:tc>
        <w:tc>
          <w:tcPr>
            <w:tcW w:w="1933" w:type="dxa"/>
            <w:vAlign w:val="center"/>
          </w:tcPr>
          <w:p w14:paraId="7FCDB8FC" w14:textId="77777777" w:rsidR="0081708D" w:rsidRPr="003D3451" w:rsidRDefault="0081708D" w:rsidP="00E43409">
            <w:pPr>
              <w:jc w:val="center"/>
              <w:rPr>
                <w:rFonts w:cstheme="minorHAnsi"/>
                <w:sz w:val="24"/>
                <w:szCs w:val="24"/>
              </w:rPr>
            </w:pPr>
            <w:r>
              <w:rPr>
                <w:rFonts w:eastAsia="Times New Roman" w:cstheme="minorHAnsi"/>
                <w:color w:val="000000" w:themeColor="text1"/>
                <w:sz w:val="24"/>
                <w:szCs w:val="24"/>
                <w:lang w:val="es-ES_tradnl" w:eastAsia="en-AU"/>
              </w:rPr>
              <w:t>104</w:t>
            </w:r>
            <w:r w:rsidRPr="003D3451">
              <w:rPr>
                <w:rFonts w:eastAsia="Times New Roman" w:cstheme="minorHAnsi"/>
                <w:color w:val="000000" w:themeColor="text1"/>
                <w:sz w:val="24"/>
                <w:szCs w:val="24"/>
                <w:lang w:val="es-ES_tradnl" w:eastAsia="en-AU"/>
              </w:rPr>
              <w:t xml:space="preserve"> días de la firma del contrato</w:t>
            </w:r>
          </w:p>
        </w:tc>
      </w:tr>
      <w:tr w:rsidR="0081708D" w:rsidRPr="003D3451" w14:paraId="4B151DFB" w14:textId="77777777" w:rsidTr="00E43409">
        <w:trPr>
          <w:trHeight w:val="70"/>
        </w:trPr>
        <w:tc>
          <w:tcPr>
            <w:tcW w:w="7088" w:type="dxa"/>
          </w:tcPr>
          <w:p w14:paraId="046BC336" w14:textId="77777777" w:rsidR="0081708D" w:rsidRPr="003D3451" w:rsidRDefault="0081708D" w:rsidP="00E43409">
            <w:pPr>
              <w:jc w:val="both"/>
              <w:rPr>
                <w:rFonts w:eastAsia="Times New Roman" w:cstheme="minorHAnsi"/>
                <w:color w:val="000000"/>
                <w:sz w:val="24"/>
                <w:szCs w:val="24"/>
                <w:lang w:eastAsia="es-ES"/>
              </w:rPr>
            </w:pPr>
            <w:r w:rsidRPr="003D3451">
              <w:rPr>
                <w:rFonts w:eastAsia="Times New Roman" w:cstheme="minorHAnsi"/>
                <w:b/>
                <w:bCs/>
                <w:color w:val="000000"/>
                <w:sz w:val="24"/>
                <w:szCs w:val="24"/>
                <w:lang w:eastAsia="es-ES"/>
              </w:rPr>
              <w:t>PRODUCTO 4: Informe conteniendo</w:t>
            </w:r>
          </w:p>
          <w:p w14:paraId="352CA2C5"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Compilación de hallazgos obtenidos de todas las revisiones vinculadas al sector Energía.</w:t>
            </w:r>
          </w:p>
          <w:p w14:paraId="0C6D233B"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Actualización del plan nacional de mejora del INGEI sector Energía.</w:t>
            </w:r>
          </w:p>
          <w:p w14:paraId="51ED42BC"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Aplicación del plan de control de calidad final del INGEI utilizando las metodologías de las guías del IPCC y otras (plantillas de EPA).</w:t>
            </w:r>
          </w:p>
          <w:p w14:paraId="1625F7E6"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eastAsia="Times New Roman" w:cstheme="minorHAnsi"/>
                <w:bCs/>
                <w:sz w:val="24"/>
                <w:szCs w:val="24"/>
                <w:lang w:val="es-ES_tradnl" w:eastAsia="en-AU"/>
              </w:rPr>
              <w:t>Apoyo en la revisión de la diagramación, edición y diseño del capítulo del INGEI 1990-2024 para la 5NC/2BTR, DIN y otros materiales.</w:t>
            </w:r>
          </w:p>
          <w:p w14:paraId="49A3DE9D" w14:textId="77777777" w:rsidR="0081708D" w:rsidRPr="003D3451" w:rsidRDefault="0081708D" w:rsidP="0081708D">
            <w:pPr>
              <w:pStyle w:val="Prrafodelista"/>
              <w:numPr>
                <w:ilvl w:val="0"/>
                <w:numId w:val="4"/>
              </w:numPr>
              <w:jc w:val="both"/>
              <w:rPr>
                <w:rFonts w:cstheme="minorHAnsi"/>
                <w:sz w:val="24"/>
                <w:szCs w:val="24"/>
              </w:rPr>
            </w:pPr>
            <w:r w:rsidRPr="003D3451">
              <w:rPr>
                <w:rFonts w:eastAsia="Times New Roman" w:cstheme="minorHAnsi"/>
                <w:bCs/>
                <w:sz w:val="24"/>
                <w:szCs w:val="24"/>
                <w:lang w:val="es-ES_tradnl" w:eastAsia="en-AU"/>
              </w:rPr>
              <w:t>Informes de actividades que sean requeridas por la DNCC/MADES y el Proyecto 5NC/2BTR.</w:t>
            </w:r>
          </w:p>
        </w:tc>
        <w:tc>
          <w:tcPr>
            <w:tcW w:w="1933" w:type="dxa"/>
            <w:vAlign w:val="center"/>
          </w:tcPr>
          <w:p w14:paraId="2E9FFF62" w14:textId="77777777" w:rsidR="0081708D" w:rsidRPr="003D3451" w:rsidRDefault="0081708D" w:rsidP="00E43409">
            <w:pPr>
              <w:jc w:val="center"/>
              <w:rPr>
                <w:rFonts w:cstheme="minorHAnsi"/>
                <w:sz w:val="24"/>
                <w:szCs w:val="24"/>
              </w:rPr>
            </w:pPr>
            <w:r w:rsidRPr="003D3451">
              <w:rPr>
                <w:rFonts w:eastAsia="Times New Roman" w:cstheme="minorHAnsi"/>
                <w:color w:val="000000" w:themeColor="text1"/>
                <w:sz w:val="24"/>
                <w:szCs w:val="24"/>
                <w:lang w:val="es-ES_tradnl" w:eastAsia="en-AU"/>
              </w:rPr>
              <w:t>1</w:t>
            </w:r>
            <w:r>
              <w:rPr>
                <w:rFonts w:eastAsia="Times New Roman" w:cstheme="minorHAnsi"/>
                <w:color w:val="000000" w:themeColor="text1"/>
                <w:sz w:val="24"/>
                <w:szCs w:val="24"/>
                <w:lang w:val="es-ES_tradnl" w:eastAsia="en-AU"/>
              </w:rPr>
              <w:t>34</w:t>
            </w:r>
            <w:r w:rsidRPr="003D3451">
              <w:rPr>
                <w:rFonts w:eastAsia="Times New Roman" w:cstheme="minorHAnsi"/>
                <w:color w:val="000000" w:themeColor="text1"/>
                <w:sz w:val="24"/>
                <w:szCs w:val="24"/>
                <w:lang w:val="es-ES_tradnl" w:eastAsia="en-AU"/>
              </w:rPr>
              <w:t xml:space="preserve"> días de la firma del contrato</w:t>
            </w:r>
          </w:p>
        </w:tc>
      </w:tr>
      <w:tr w:rsidR="0081708D" w:rsidRPr="003D3451" w14:paraId="46125384" w14:textId="77777777" w:rsidTr="00E43409">
        <w:tc>
          <w:tcPr>
            <w:tcW w:w="7088" w:type="dxa"/>
          </w:tcPr>
          <w:p w14:paraId="042BF5B0" w14:textId="77777777" w:rsidR="0081708D" w:rsidRPr="003D3451" w:rsidRDefault="0081708D" w:rsidP="00E43409">
            <w:pPr>
              <w:jc w:val="both"/>
              <w:rPr>
                <w:rFonts w:eastAsia="Times New Roman" w:cstheme="minorHAnsi"/>
                <w:color w:val="000000"/>
                <w:sz w:val="24"/>
                <w:szCs w:val="24"/>
                <w:lang w:eastAsia="es-ES"/>
              </w:rPr>
            </w:pPr>
            <w:r w:rsidRPr="003D3451">
              <w:rPr>
                <w:rFonts w:eastAsia="Times New Roman" w:cstheme="minorHAnsi"/>
                <w:b/>
                <w:bCs/>
                <w:color w:val="000000"/>
                <w:sz w:val="24"/>
                <w:szCs w:val="24"/>
                <w:lang w:eastAsia="es-ES"/>
              </w:rPr>
              <w:t>PRODUCTO 5: Informe conteniendo</w:t>
            </w:r>
          </w:p>
          <w:p w14:paraId="257D09B3"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Participación en la presentación de resultados finales en la mesa sectorial.</w:t>
            </w:r>
          </w:p>
          <w:p w14:paraId="48E9EAAC"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Apoyo en la elaboración de propuestas de materiales de difusión para el INGEI 1990-2024.</w:t>
            </w:r>
          </w:p>
          <w:p w14:paraId="50DCAFBC" w14:textId="77777777" w:rsidR="0081708D" w:rsidRPr="003D3451" w:rsidRDefault="0081708D" w:rsidP="0081708D">
            <w:pPr>
              <w:pStyle w:val="Prrafodelista"/>
              <w:numPr>
                <w:ilvl w:val="0"/>
                <w:numId w:val="4"/>
              </w:numPr>
              <w:jc w:val="both"/>
              <w:rPr>
                <w:rFonts w:cstheme="minorHAnsi"/>
                <w:sz w:val="24"/>
                <w:szCs w:val="24"/>
              </w:rPr>
            </w:pPr>
            <w:r w:rsidRPr="003D3451">
              <w:rPr>
                <w:rFonts w:cstheme="minorHAnsi"/>
                <w:sz w:val="24"/>
                <w:szCs w:val="24"/>
              </w:rPr>
              <w:t>Preparación, entrega y almacenamiento final de todos los archivos generados y utilizados en todo el proceso de elaboración del INGEI 1990-2024, sector Energía.</w:t>
            </w:r>
          </w:p>
          <w:p w14:paraId="3D4EA4AD" w14:textId="77777777" w:rsidR="0081708D" w:rsidRPr="003D3451" w:rsidRDefault="0081708D" w:rsidP="0081708D">
            <w:pPr>
              <w:pStyle w:val="Prrafodelista"/>
              <w:numPr>
                <w:ilvl w:val="0"/>
                <w:numId w:val="4"/>
              </w:numPr>
              <w:jc w:val="both"/>
              <w:rPr>
                <w:rFonts w:eastAsia="Times New Roman" w:cstheme="minorHAnsi"/>
                <w:bCs/>
                <w:sz w:val="24"/>
                <w:szCs w:val="24"/>
                <w:lang w:val="es-ES_tradnl" w:eastAsia="en-AU"/>
              </w:rPr>
            </w:pPr>
            <w:r w:rsidRPr="003D3451">
              <w:rPr>
                <w:rFonts w:cstheme="minorHAnsi"/>
                <w:sz w:val="24"/>
                <w:szCs w:val="24"/>
              </w:rPr>
              <w:t>Informes de actividades que sean requeridas por la DNCC/MADES y el Proyecto 5NC/2BTR.</w:t>
            </w:r>
          </w:p>
        </w:tc>
        <w:tc>
          <w:tcPr>
            <w:tcW w:w="1933" w:type="dxa"/>
            <w:vAlign w:val="center"/>
          </w:tcPr>
          <w:p w14:paraId="0D105179" w14:textId="77777777" w:rsidR="0081708D" w:rsidRPr="003D3451" w:rsidRDefault="0081708D" w:rsidP="00E43409">
            <w:pPr>
              <w:jc w:val="center"/>
              <w:rPr>
                <w:rFonts w:cstheme="minorHAnsi"/>
                <w:sz w:val="24"/>
                <w:szCs w:val="24"/>
              </w:rPr>
            </w:pPr>
            <w:r w:rsidRPr="003D3451">
              <w:rPr>
                <w:rFonts w:eastAsia="Times New Roman" w:cstheme="minorHAnsi"/>
                <w:color w:val="000000" w:themeColor="text1"/>
                <w:sz w:val="24"/>
                <w:szCs w:val="24"/>
                <w:lang w:val="es-ES_tradnl" w:eastAsia="en-AU"/>
              </w:rPr>
              <w:t>1</w:t>
            </w:r>
            <w:r>
              <w:rPr>
                <w:rFonts w:eastAsia="Times New Roman" w:cstheme="minorHAnsi"/>
                <w:color w:val="000000" w:themeColor="text1"/>
                <w:sz w:val="24"/>
                <w:szCs w:val="24"/>
                <w:lang w:val="es-ES_tradnl" w:eastAsia="en-AU"/>
              </w:rPr>
              <w:t>64</w:t>
            </w:r>
            <w:r w:rsidRPr="003D3451">
              <w:rPr>
                <w:rFonts w:eastAsia="Times New Roman" w:cstheme="minorHAnsi"/>
                <w:color w:val="000000" w:themeColor="text1"/>
                <w:sz w:val="24"/>
                <w:szCs w:val="24"/>
                <w:lang w:val="es-ES_tradnl" w:eastAsia="en-AU"/>
              </w:rPr>
              <w:t xml:space="preserve"> días de la firma del contrato</w:t>
            </w:r>
          </w:p>
        </w:tc>
      </w:tr>
    </w:tbl>
    <w:p w14:paraId="3044F8F0" w14:textId="32727691" w:rsidR="00841896" w:rsidRDefault="00841896"/>
    <w:p w14:paraId="43C4A826" w14:textId="77777777" w:rsidR="00E57385" w:rsidRPr="00E84F18" w:rsidRDefault="00E57385" w:rsidP="002C5CD2">
      <w:pPr>
        <w:spacing w:after="0" w:line="240" w:lineRule="auto"/>
        <w:jc w:val="both"/>
        <w:rPr>
          <w:rFonts w:cstheme="minorHAnsi"/>
          <w:b/>
          <w:bCs/>
          <w:iCs/>
          <w:sz w:val="24"/>
          <w:szCs w:val="24"/>
        </w:rPr>
      </w:pPr>
    </w:p>
    <w:sectPr w:rsidR="00E57385" w:rsidRPr="00E84F18" w:rsidSect="008F0A7F">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15B7D4" w14:textId="77777777" w:rsidR="00482109" w:rsidRDefault="00482109" w:rsidP="00EF5770">
      <w:pPr>
        <w:spacing w:after="0" w:line="240" w:lineRule="auto"/>
      </w:pPr>
      <w:r>
        <w:separator/>
      </w:r>
    </w:p>
  </w:endnote>
  <w:endnote w:type="continuationSeparator" w:id="0">
    <w:p w14:paraId="7F9256B1" w14:textId="77777777" w:rsidR="00482109" w:rsidRDefault="00482109"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0C030" w14:textId="77777777" w:rsidR="00482109" w:rsidRDefault="00482109" w:rsidP="00EF5770">
      <w:pPr>
        <w:spacing w:after="0" w:line="240" w:lineRule="auto"/>
      </w:pPr>
      <w:r>
        <w:separator/>
      </w:r>
    </w:p>
  </w:footnote>
  <w:footnote w:type="continuationSeparator" w:id="0">
    <w:p w14:paraId="4EA0FDD6" w14:textId="77777777" w:rsidR="00482109" w:rsidRDefault="00482109"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EDD2C" w14:textId="446C49B9" w:rsidR="00623F38" w:rsidRDefault="00623F38">
    <w:pPr>
      <w:pStyle w:val="Encabezado"/>
    </w:pPr>
    <w:r>
      <w:rPr>
        <w:noProof/>
      </w:rPr>
      <w:drawing>
        <wp:anchor distT="0" distB="0" distL="114300" distR="114300" simplePos="0" relativeHeight="251659264" behindDoc="0" locked="0" layoutInCell="1" allowOverlap="1" wp14:anchorId="78737FD4" wp14:editId="3250EC20">
          <wp:simplePos x="0" y="0"/>
          <wp:positionH relativeFrom="margin">
            <wp:posOffset>3512820</wp:posOffset>
          </wp:positionH>
          <wp:positionV relativeFrom="paragraph">
            <wp:posOffset>-325120</wp:posOffset>
          </wp:positionV>
          <wp:extent cx="2218690" cy="842645"/>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rPr>
      <w:drawing>
        <wp:anchor distT="0" distB="0" distL="114300" distR="114300" simplePos="0" relativeHeight="251660288" behindDoc="0" locked="0" layoutInCell="1" allowOverlap="1" wp14:anchorId="3603155F" wp14:editId="09551534">
          <wp:simplePos x="0" y="0"/>
          <wp:positionH relativeFrom="column">
            <wp:posOffset>0</wp:posOffset>
          </wp:positionH>
          <wp:positionV relativeFrom="paragraph">
            <wp:posOffset>-324485</wp:posOffset>
          </wp:positionV>
          <wp:extent cx="2203450" cy="829310"/>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1BF9"/>
    <w:multiLevelType w:val="multilevel"/>
    <w:tmpl w:val="675CCD1C"/>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2" w15:restartNumberingAfterBreak="0">
    <w:nsid w:val="57A233CE"/>
    <w:multiLevelType w:val="multilevel"/>
    <w:tmpl w:val="675CCD1C"/>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16cid:durableId="878972957">
    <w:abstractNumId w:val="3"/>
  </w:num>
  <w:num w:numId="2" w16cid:durableId="2010865715">
    <w:abstractNumId w:val="0"/>
  </w:num>
  <w:num w:numId="3" w16cid:durableId="1650742126">
    <w:abstractNumId w:val="2"/>
  </w:num>
  <w:num w:numId="4" w16cid:durableId="158441633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37383"/>
    <w:rsid w:val="000374C0"/>
    <w:rsid w:val="0004075B"/>
    <w:rsid w:val="00041E60"/>
    <w:rsid w:val="00051ABE"/>
    <w:rsid w:val="00057056"/>
    <w:rsid w:val="00062696"/>
    <w:rsid w:val="00065498"/>
    <w:rsid w:val="00072420"/>
    <w:rsid w:val="000748D4"/>
    <w:rsid w:val="000748F2"/>
    <w:rsid w:val="00082B38"/>
    <w:rsid w:val="00091235"/>
    <w:rsid w:val="0009501E"/>
    <w:rsid w:val="00096451"/>
    <w:rsid w:val="000A1BFA"/>
    <w:rsid w:val="000A28D6"/>
    <w:rsid w:val="000B16C2"/>
    <w:rsid w:val="000B39EB"/>
    <w:rsid w:val="000B604B"/>
    <w:rsid w:val="000C2C34"/>
    <w:rsid w:val="000C5180"/>
    <w:rsid w:val="000D130F"/>
    <w:rsid w:val="000D160E"/>
    <w:rsid w:val="000D2747"/>
    <w:rsid w:val="000D3C95"/>
    <w:rsid w:val="000D7EE8"/>
    <w:rsid w:val="000E39F3"/>
    <w:rsid w:val="000E7763"/>
    <w:rsid w:val="000F14B0"/>
    <w:rsid w:val="000F1F5A"/>
    <w:rsid w:val="000F7BEC"/>
    <w:rsid w:val="0011277A"/>
    <w:rsid w:val="00122E78"/>
    <w:rsid w:val="00125AEA"/>
    <w:rsid w:val="001260FB"/>
    <w:rsid w:val="0013252E"/>
    <w:rsid w:val="00142EC4"/>
    <w:rsid w:val="00152017"/>
    <w:rsid w:val="00155077"/>
    <w:rsid w:val="001554F4"/>
    <w:rsid w:val="00156817"/>
    <w:rsid w:val="0015689F"/>
    <w:rsid w:val="00172C5F"/>
    <w:rsid w:val="0017703E"/>
    <w:rsid w:val="00180BF3"/>
    <w:rsid w:val="00182C09"/>
    <w:rsid w:val="00193C49"/>
    <w:rsid w:val="00196FEC"/>
    <w:rsid w:val="0019745F"/>
    <w:rsid w:val="001A27CA"/>
    <w:rsid w:val="001B0AFC"/>
    <w:rsid w:val="001B4934"/>
    <w:rsid w:val="001B4D8B"/>
    <w:rsid w:val="001B59C1"/>
    <w:rsid w:val="001C62D2"/>
    <w:rsid w:val="001C7F43"/>
    <w:rsid w:val="001F289B"/>
    <w:rsid w:val="00202C75"/>
    <w:rsid w:val="00210755"/>
    <w:rsid w:val="00213428"/>
    <w:rsid w:val="002146A7"/>
    <w:rsid w:val="00222F60"/>
    <w:rsid w:val="00230F27"/>
    <w:rsid w:val="00233ABC"/>
    <w:rsid w:val="0024194F"/>
    <w:rsid w:val="00242767"/>
    <w:rsid w:val="00243055"/>
    <w:rsid w:val="00251C4A"/>
    <w:rsid w:val="002529EC"/>
    <w:rsid w:val="002535AD"/>
    <w:rsid w:val="00253725"/>
    <w:rsid w:val="00256DF7"/>
    <w:rsid w:val="00266855"/>
    <w:rsid w:val="00272383"/>
    <w:rsid w:val="0027681E"/>
    <w:rsid w:val="0028462C"/>
    <w:rsid w:val="002855CF"/>
    <w:rsid w:val="0028589E"/>
    <w:rsid w:val="0028787C"/>
    <w:rsid w:val="00292C82"/>
    <w:rsid w:val="00294BF7"/>
    <w:rsid w:val="00295137"/>
    <w:rsid w:val="00295B96"/>
    <w:rsid w:val="00295D67"/>
    <w:rsid w:val="00297A08"/>
    <w:rsid w:val="002B225F"/>
    <w:rsid w:val="002B3EB6"/>
    <w:rsid w:val="002B4415"/>
    <w:rsid w:val="002B4618"/>
    <w:rsid w:val="002B6C8A"/>
    <w:rsid w:val="002B785D"/>
    <w:rsid w:val="002B7C45"/>
    <w:rsid w:val="002C064D"/>
    <w:rsid w:val="002C266D"/>
    <w:rsid w:val="002C5CD2"/>
    <w:rsid w:val="002C690C"/>
    <w:rsid w:val="002D3CAC"/>
    <w:rsid w:val="002D60D7"/>
    <w:rsid w:val="002D6680"/>
    <w:rsid w:val="002E2974"/>
    <w:rsid w:val="002E4300"/>
    <w:rsid w:val="002F2B9B"/>
    <w:rsid w:val="002F6AC2"/>
    <w:rsid w:val="00300F46"/>
    <w:rsid w:val="0030272B"/>
    <w:rsid w:val="003058C3"/>
    <w:rsid w:val="0031011B"/>
    <w:rsid w:val="00315D0C"/>
    <w:rsid w:val="00323DA0"/>
    <w:rsid w:val="003412F1"/>
    <w:rsid w:val="00346E82"/>
    <w:rsid w:val="00347A50"/>
    <w:rsid w:val="00370217"/>
    <w:rsid w:val="0037280B"/>
    <w:rsid w:val="00372CD3"/>
    <w:rsid w:val="003737B7"/>
    <w:rsid w:val="003808AF"/>
    <w:rsid w:val="00384531"/>
    <w:rsid w:val="00384A2E"/>
    <w:rsid w:val="00392FC8"/>
    <w:rsid w:val="00395193"/>
    <w:rsid w:val="0039714D"/>
    <w:rsid w:val="003A12B3"/>
    <w:rsid w:val="003A4737"/>
    <w:rsid w:val="003A4F4D"/>
    <w:rsid w:val="003B1BB3"/>
    <w:rsid w:val="003C32FD"/>
    <w:rsid w:val="003C548B"/>
    <w:rsid w:val="003C7D1C"/>
    <w:rsid w:val="003E1D62"/>
    <w:rsid w:val="003E478C"/>
    <w:rsid w:val="003E78B7"/>
    <w:rsid w:val="003F77FB"/>
    <w:rsid w:val="004123E8"/>
    <w:rsid w:val="00415AF8"/>
    <w:rsid w:val="00415FA1"/>
    <w:rsid w:val="00417137"/>
    <w:rsid w:val="004221C1"/>
    <w:rsid w:val="004357F2"/>
    <w:rsid w:val="00435A23"/>
    <w:rsid w:val="00445189"/>
    <w:rsid w:val="00450F5E"/>
    <w:rsid w:val="00451397"/>
    <w:rsid w:val="00451555"/>
    <w:rsid w:val="00453246"/>
    <w:rsid w:val="0046102C"/>
    <w:rsid w:val="00461B6F"/>
    <w:rsid w:val="00462EB1"/>
    <w:rsid w:val="00463C7A"/>
    <w:rsid w:val="00463E46"/>
    <w:rsid w:val="004668E0"/>
    <w:rsid w:val="004712DE"/>
    <w:rsid w:val="00472428"/>
    <w:rsid w:val="00476646"/>
    <w:rsid w:val="00480ABD"/>
    <w:rsid w:val="00482109"/>
    <w:rsid w:val="00484E3F"/>
    <w:rsid w:val="0048590C"/>
    <w:rsid w:val="00487F09"/>
    <w:rsid w:val="004A36AE"/>
    <w:rsid w:val="004B14CF"/>
    <w:rsid w:val="004B240E"/>
    <w:rsid w:val="004B4C07"/>
    <w:rsid w:val="004B6215"/>
    <w:rsid w:val="004B67C7"/>
    <w:rsid w:val="004C17AF"/>
    <w:rsid w:val="004C1D15"/>
    <w:rsid w:val="004C30D6"/>
    <w:rsid w:val="004C64C8"/>
    <w:rsid w:val="004D3B51"/>
    <w:rsid w:val="004D3FA0"/>
    <w:rsid w:val="004D57D7"/>
    <w:rsid w:val="004D5C6A"/>
    <w:rsid w:val="004E5C96"/>
    <w:rsid w:val="004F124C"/>
    <w:rsid w:val="004F3369"/>
    <w:rsid w:val="004F60DF"/>
    <w:rsid w:val="0050130F"/>
    <w:rsid w:val="005046B2"/>
    <w:rsid w:val="00505C93"/>
    <w:rsid w:val="005062DC"/>
    <w:rsid w:val="00510842"/>
    <w:rsid w:val="00511BFC"/>
    <w:rsid w:val="00512EEB"/>
    <w:rsid w:val="00520BA5"/>
    <w:rsid w:val="00531E44"/>
    <w:rsid w:val="0053670C"/>
    <w:rsid w:val="00540961"/>
    <w:rsid w:val="00540E5F"/>
    <w:rsid w:val="00541ED7"/>
    <w:rsid w:val="0054250F"/>
    <w:rsid w:val="005451BB"/>
    <w:rsid w:val="005634D5"/>
    <w:rsid w:val="00570B8E"/>
    <w:rsid w:val="0058127C"/>
    <w:rsid w:val="0058191D"/>
    <w:rsid w:val="00585F77"/>
    <w:rsid w:val="00597870"/>
    <w:rsid w:val="005A1CD8"/>
    <w:rsid w:val="005A4552"/>
    <w:rsid w:val="005A7748"/>
    <w:rsid w:val="005B3575"/>
    <w:rsid w:val="005C4A8C"/>
    <w:rsid w:val="005C54E2"/>
    <w:rsid w:val="005D1078"/>
    <w:rsid w:val="005D5AD2"/>
    <w:rsid w:val="005E2215"/>
    <w:rsid w:val="005E624A"/>
    <w:rsid w:val="005F3868"/>
    <w:rsid w:val="005F76BF"/>
    <w:rsid w:val="00602FE7"/>
    <w:rsid w:val="00613790"/>
    <w:rsid w:val="0061502A"/>
    <w:rsid w:val="00623F38"/>
    <w:rsid w:val="00627D7D"/>
    <w:rsid w:val="00627F3A"/>
    <w:rsid w:val="0063489B"/>
    <w:rsid w:val="00636B9E"/>
    <w:rsid w:val="0064432C"/>
    <w:rsid w:val="00647200"/>
    <w:rsid w:val="00650D3F"/>
    <w:rsid w:val="0065116A"/>
    <w:rsid w:val="006533EC"/>
    <w:rsid w:val="00661ABF"/>
    <w:rsid w:val="00663297"/>
    <w:rsid w:val="0066518F"/>
    <w:rsid w:val="0066720E"/>
    <w:rsid w:val="00675D3D"/>
    <w:rsid w:val="00682E0A"/>
    <w:rsid w:val="0068334D"/>
    <w:rsid w:val="0068545E"/>
    <w:rsid w:val="006872D2"/>
    <w:rsid w:val="00693E5C"/>
    <w:rsid w:val="00694EEE"/>
    <w:rsid w:val="00696BB2"/>
    <w:rsid w:val="006A3076"/>
    <w:rsid w:val="006A442B"/>
    <w:rsid w:val="006A5913"/>
    <w:rsid w:val="006A6471"/>
    <w:rsid w:val="006B37ED"/>
    <w:rsid w:val="006B41DB"/>
    <w:rsid w:val="006B53D1"/>
    <w:rsid w:val="006B7E39"/>
    <w:rsid w:val="006C0AE8"/>
    <w:rsid w:val="006C334E"/>
    <w:rsid w:val="006C39BB"/>
    <w:rsid w:val="006D140E"/>
    <w:rsid w:val="006D673F"/>
    <w:rsid w:val="006E2D47"/>
    <w:rsid w:val="006E5380"/>
    <w:rsid w:val="006E7A16"/>
    <w:rsid w:val="006F3DFB"/>
    <w:rsid w:val="006F5336"/>
    <w:rsid w:val="006F6E6D"/>
    <w:rsid w:val="00710ED4"/>
    <w:rsid w:val="00721D0B"/>
    <w:rsid w:val="00723962"/>
    <w:rsid w:val="00732BB1"/>
    <w:rsid w:val="0074176E"/>
    <w:rsid w:val="00744605"/>
    <w:rsid w:val="0075301D"/>
    <w:rsid w:val="0076674D"/>
    <w:rsid w:val="0077232B"/>
    <w:rsid w:val="007747DE"/>
    <w:rsid w:val="00784B0E"/>
    <w:rsid w:val="00785A09"/>
    <w:rsid w:val="007876BC"/>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6684"/>
    <w:rsid w:val="007F0A92"/>
    <w:rsid w:val="007F11D6"/>
    <w:rsid w:val="007F2165"/>
    <w:rsid w:val="007F634E"/>
    <w:rsid w:val="007F76E1"/>
    <w:rsid w:val="00802C78"/>
    <w:rsid w:val="00803E5E"/>
    <w:rsid w:val="00805D81"/>
    <w:rsid w:val="00807E7D"/>
    <w:rsid w:val="008134A0"/>
    <w:rsid w:val="00815908"/>
    <w:rsid w:val="00816736"/>
    <w:rsid w:val="0081708D"/>
    <w:rsid w:val="008174A2"/>
    <w:rsid w:val="00822886"/>
    <w:rsid w:val="00822E67"/>
    <w:rsid w:val="00831C78"/>
    <w:rsid w:val="0083349D"/>
    <w:rsid w:val="0083419E"/>
    <w:rsid w:val="00834BE1"/>
    <w:rsid w:val="00836DC1"/>
    <w:rsid w:val="00837543"/>
    <w:rsid w:val="00841896"/>
    <w:rsid w:val="00844248"/>
    <w:rsid w:val="00846BB1"/>
    <w:rsid w:val="00847092"/>
    <w:rsid w:val="00855CDF"/>
    <w:rsid w:val="008665D2"/>
    <w:rsid w:val="008679B0"/>
    <w:rsid w:val="00870F5D"/>
    <w:rsid w:val="008714E8"/>
    <w:rsid w:val="00883D8C"/>
    <w:rsid w:val="00886418"/>
    <w:rsid w:val="00895591"/>
    <w:rsid w:val="008965F7"/>
    <w:rsid w:val="008976D1"/>
    <w:rsid w:val="008B439F"/>
    <w:rsid w:val="008B7244"/>
    <w:rsid w:val="008B7708"/>
    <w:rsid w:val="008D114B"/>
    <w:rsid w:val="008D2ADE"/>
    <w:rsid w:val="008D56FC"/>
    <w:rsid w:val="008E12E5"/>
    <w:rsid w:val="008E39B5"/>
    <w:rsid w:val="008E5242"/>
    <w:rsid w:val="008E5988"/>
    <w:rsid w:val="008E5D0C"/>
    <w:rsid w:val="008F0A7F"/>
    <w:rsid w:val="008F2DD8"/>
    <w:rsid w:val="008F705F"/>
    <w:rsid w:val="009023FA"/>
    <w:rsid w:val="009056B6"/>
    <w:rsid w:val="009125E1"/>
    <w:rsid w:val="009152B0"/>
    <w:rsid w:val="009249CC"/>
    <w:rsid w:val="009346A4"/>
    <w:rsid w:val="00950CE3"/>
    <w:rsid w:val="009518DE"/>
    <w:rsid w:val="00963727"/>
    <w:rsid w:val="00965F02"/>
    <w:rsid w:val="00967DF5"/>
    <w:rsid w:val="00972A74"/>
    <w:rsid w:val="00980D50"/>
    <w:rsid w:val="0098638B"/>
    <w:rsid w:val="0099125F"/>
    <w:rsid w:val="00994505"/>
    <w:rsid w:val="009B0484"/>
    <w:rsid w:val="009B48C8"/>
    <w:rsid w:val="009B6DCC"/>
    <w:rsid w:val="009C2229"/>
    <w:rsid w:val="009D3B1D"/>
    <w:rsid w:val="009E5398"/>
    <w:rsid w:val="009E7429"/>
    <w:rsid w:val="009F3033"/>
    <w:rsid w:val="009F6E50"/>
    <w:rsid w:val="00A078F3"/>
    <w:rsid w:val="00A137B2"/>
    <w:rsid w:val="00A1613D"/>
    <w:rsid w:val="00A25B2F"/>
    <w:rsid w:val="00A27280"/>
    <w:rsid w:val="00A30131"/>
    <w:rsid w:val="00A35B0E"/>
    <w:rsid w:val="00A4035C"/>
    <w:rsid w:val="00A44D5A"/>
    <w:rsid w:val="00A4615B"/>
    <w:rsid w:val="00A476B4"/>
    <w:rsid w:val="00A62150"/>
    <w:rsid w:val="00A63A0A"/>
    <w:rsid w:val="00A66015"/>
    <w:rsid w:val="00A717FD"/>
    <w:rsid w:val="00A71DDE"/>
    <w:rsid w:val="00A82ABF"/>
    <w:rsid w:val="00A85CBF"/>
    <w:rsid w:val="00A90B44"/>
    <w:rsid w:val="00A927A1"/>
    <w:rsid w:val="00A9506C"/>
    <w:rsid w:val="00AA41F4"/>
    <w:rsid w:val="00AA42B2"/>
    <w:rsid w:val="00AA72B7"/>
    <w:rsid w:val="00AA7ED4"/>
    <w:rsid w:val="00AB0A62"/>
    <w:rsid w:val="00AB0D96"/>
    <w:rsid w:val="00AB2679"/>
    <w:rsid w:val="00AC37E4"/>
    <w:rsid w:val="00AC3DA7"/>
    <w:rsid w:val="00AC41A0"/>
    <w:rsid w:val="00AC5396"/>
    <w:rsid w:val="00AC760E"/>
    <w:rsid w:val="00AE0E09"/>
    <w:rsid w:val="00AE18B8"/>
    <w:rsid w:val="00AE24A2"/>
    <w:rsid w:val="00AF26A0"/>
    <w:rsid w:val="00AF4A3F"/>
    <w:rsid w:val="00AF4C07"/>
    <w:rsid w:val="00AF794E"/>
    <w:rsid w:val="00B0419B"/>
    <w:rsid w:val="00B07AD0"/>
    <w:rsid w:val="00B14217"/>
    <w:rsid w:val="00B16BCF"/>
    <w:rsid w:val="00B1731C"/>
    <w:rsid w:val="00B21CD1"/>
    <w:rsid w:val="00B26FD7"/>
    <w:rsid w:val="00B30A27"/>
    <w:rsid w:val="00B3448E"/>
    <w:rsid w:val="00B367B5"/>
    <w:rsid w:val="00B60969"/>
    <w:rsid w:val="00B62C19"/>
    <w:rsid w:val="00B65B02"/>
    <w:rsid w:val="00B726CF"/>
    <w:rsid w:val="00B75AED"/>
    <w:rsid w:val="00B816AA"/>
    <w:rsid w:val="00B81EC6"/>
    <w:rsid w:val="00B82C69"/>
    <w:rsid w:val="00B84138"/>
    <w:rsid w:val="00BA0CCE"/>
    <w:rsid w:val="00BA4B6A"/>
    <w:rsid w:val="00BB1CCF"/>
    <w:rsid w:val="00BB1E33"/>
    <w:rsid w:val="00BB59E2"/>
    <w:rsid w:val="00BB76FF"/>
    <w:rsid w:val="00BC18EC"/>
    <w:rsid w:val="00BC2C8F"/>
    <w:rsid w:val="00BD0609"/>
    <w:rsid w:val="00BD1F09"/>
    <w:rsid w:val="00BD6958"/>
    <w:rsid w:val="00BE013B"/>
    <w:rsid w:val="00BE6BA0"/>
    <w:rsid w:val="00BF17D9"/>
    <w:rsid w:val="00BF4850"/>
    <w:rsid w:val="00C05DEE"/>
    <w:rsid w:val="00C07F05"/>
    <w:rsid w:val="00C12757"/>
    <w:rsid w:val="00C20317"/>
    <w:rsid w:val="00C308D3"/>
    <w:rsid w:val="00C30FAE"/>
    <w:rsid w:val="00C31762"/>
    <w:rsid w:val="00C32253"/>
    <w:rsid w:val="00C32E4A"/>
    <w:rsid w:val="00C40F13"/>
    <w:rsid w:val="00C42FB0"/>
    <w:rsid w:val="00C44431"/>
    <w:rsid w:val="00C44526"/>
    <w:rsid w:val="00C46EAE"/>
    <w:rsid w:val="00C507E0"/>
    <w:rsid w:val="00C53973"/>
    <w:rsid w:val="00C54CAA"/>
    <w:rsid w:val="00C552A6"/>
    <w:rsid w:val="00C55FF4"/>
    <w:rsid w:val="00C622F0"/>
    <w:rsid w:val="00C63172"/>
    <w:rsid w:val="00C65EF4"/>
    <w:rsid w:val="00C725D9"/>
    <w:rsid w:val="00C7296E"/>
    <w:rsid w:val="00C731B7"/>
    <w:rsid w:val="00C733F8"/>
    <w:rsid w:val="00C739CE"/>
    <w:rsid w:val="00C824E2"/>
    <w:rsid w:val="00C827BD"/>
    <w:rsid w:val="00C8738A"/>
    <w:rsid w:val="00C94C02"/>
    <w:rsid w:val="00CA0271"/>
    <w:rsid w:val="00CA3671"/>
    <w:rsid w:val="00CB02A3"/>
    <w:rsid w:val="00CB2F2C"/>
    <w:rsid w:val="00CB5D97"/>
    <w:rsid w:val="00CB66F9"/>
    <w:rsid w:val="00CC1F49"/>
    <w:rsid w:val="00CC3D78"/>
    <w:rsid w:val="00CC45D8"/>
    <w:rsid w:val="00CC65B0"/>
    <w:rsid w:val="00CC798B"/>
    <w:rsid w:val="00CD3AAC"/>
    <w:rsid w:val="00CD3B7D"/>
    <w:rsid w:val="00CD4728"/>
    <w:rsid w:val="00CD49CA"/>
    <w:rsid w:val="00CE506F"/>
    <w:rsid w:val="00CF10ED"/>
    <w:rsid w:val="00CF1600"/>
    <w:rsid w:val="00CF3F94"/>
    <w:rsid w:val="00CF548B"/>
    <w:rsid w:val="00D03205"/>
    <w:rsid w:val="00D0637A"/>
    <w:rsid w:val="00D06665"/>
    <w:rsid w:val="00D06F24"/>
    <w:rsid w:val="00D150D1"/>
    <w:rsid w:val="00D1513A"/>
    <w:rsid w:val="00D16BF9"/>
    <w:rsid w:val="00D224BF"/>
    <w:rsid w:val="00D257BA"/>
    <w:rsid w:val="00D27771"/>
    <w:rsid w:val="00D279EC"/>
    <w:rsid w:val="00D33415"/>
    <w:rsid w:val="00D42219"/>
    <w:rsid w:val="00D44409"/>
    <w:rsid w:val="00D445EB"/>
    <w:rsid w:val="00D46457"/>
    <w:rsid w:val="00D533FB"/>
    <w:rsid w:val="00D548A3"/>
    <w:rsid w:val="00D55F37"/>
    <w:rsid w:val="00D665B5"/>
    <w:rsid w:val="00D66C40"/>
    <w:rsid w:val="00D67CE6"/>
    <w:rsid w:val="00D71A12"/>
    <w:rsid w:val="00D71ECB"/>
    <w:rsid w:val="00D736E0"/>
    <w:rsid w:val="00D74AC4"/>
    <w:rsid w:val="00D75502"/>
    <w:rsid w:val="00D84005"/>
    <w:rsid w:val="00D845C1"/>
    <w:rsid w:val="00D8721F"/>
    <w:rsid w:val="00DA29CD"/>
    <w:rsid w:val="00DB679D"/>
    <w:rsid w:val="00DC1D67"/>
    <w:rsid w:val="00DC384B"/>
    <w:rsid w:val="00DC441E"/>
    <w:rsid w:val="00DC4D1B"/>
    <w:rsid w:val="00DC69A3"/>
    <w:rsid w:val="00DD078F"/>
    <w:rsid w:val="00DD60E7"/>
    <w:rsid w:val="00DE13BB"/>
    <w:rsid w:val="00DE1C9D"/>
    <w:rsid w:val="00DF0A2D"/>
    <w:rsid w:val="00DF0AD3"/>
    <w:rsid w:val="00DF1478"/>
    <w:rsid w:val="00DF2E34"/>
    <w:rsid w:val="00DF3E86"/>
    <w:rsid w:val="00DF769E"/>
    <w:rsid w:val="00E01277"/>
    <w:rsid w:val="00E018D1"/>
    <w:rsid w:val="00E070B8"/>
    <w:rsid w:val="00E13CF0"/>
    <w:rsid w:val="00E151BC"/>
    <w:rsid w:val="00E163FA"/>
    <w:rsid w:val="00E203E8"/>
    <w:rsid w:val="00E24DED"/>
    <w:rsid w:val="00E24EF0"/>
    <w:rsid w:val="00E31E94"/>
    <w:rsid w:val="00E3219F"/>
    <w:rsid w:val="00E33672"/>
    <w:rsid w:val="00E34EEE"/>
    <w:rsid w:val="00E44181"/>
    <w:rsid w:val="00E446CA"/>
    <w:rsid w:val="00E44B14"/>
    <w:rsid w:val="00E57385"/>
    <w:rsid w:val="00E57F60"/>
    <w:rsid w:val="00E6131A"/>
    <w:rsid w:val="00E70136"/>
    <w:rsid w:val="00E709A0"/>
    <w:rsid w:val="00E7661F"/>
    <w:rsid w:val="00E801FC"/>
    <w:rsid w:val="00E82248"/>
    <w:rsid w:val="00E82FFD"/>
    <w:rsid w:val="00E84F18"/>
    <w:rsid w:val="00E921AA"/>
    <w:rsid w:val="00E9607F"/>
    <w:rsid w:val="00E96479"/>
    <w:rsid w:val="00EA163C"/>
    <w:rsid w:val="00EA1B98"/>
    <w:rsid w:val="00EA310B"/>
    <w:rsid w:val="00EA7145"/>
    <w:rsid w:val="00EB37CC"/>
    <w:rsid w:val="00EC0CE5"/>
    <w:rsid w:val="00EC28C1"/>
    <w:rsid w:val="00ED19D6"/>
    <w:rsid w:val="00ED46B1"/>
    <w:rsid w:val="00EF36BB"/>
    <w:rsid w:val="00EF5770"/>
    <w:rsid w:val="00EF76E2"/>
    <w:rsid w:val="00EF79F7"/>
    <w:rsid w:val="00F06220"/>
    <w:rsid w:val="00F06507"/>
    <w:rsid w:val="00F1024F"/>
    <w:rsid w:val="00F13748"/>
    <w:rsid w:val="00F16A27"/>
    <w:rsid w:val="00F205BB"/>
    <w:rsid w:val="00F225B9"/>
    <w:rsid w:val="00F25367"/>
    <w:rsid w:val="00F33E3E"/>
    <w:rsid w:val="00F4077F"/>
    <w:rsid w:val="00F519C3"/>
    <w:rsid w:val="00F576A2"/>
    <w:rsid w:val="00F60BDF"/>
    <w:rsid w:val="00F64DA0"/>
    <w:rsid w:val="00F66FE6"/>
    <w:rsid w:val="00F77F22"/>
    <w:rsid w:val="00F80AA3"/>
    <w:rsid w:val="00F80D92"/>
    <w:rsid w:val="00F83ABD"/>
    <w:rsid w:val="00F87328"/>
    <w:rsid w:val="00F952EB"/>
    <w:rsid w:val="00FA5DA1"/>
    <w:rsid w:val="00FB0DDB"/>
    <w:rsid w:val="00FB15F1"/>
    <w:rsid w:val="00FB3DCE"/>
    <w:rsid w:val="00FB5E5A"/>
    <w:rsid w:val="00FC2A50"/>
    <w:rsid w:val="00FE03A7"/>
    <w:rsid w:val="00FE086B"/>
    <w:rsid w:val="00FE0AF3"/>
    <w:rsid w:val="00FE194E"/>
    <w:rsid w:val="00FF7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459858">
      <w:bodyDiv w:val="1"/>
      <w:marLeft w:val="0"/>
      <w:marRight w:val="0"/>
      <w:marTop w:val="0"/>
      <w:marBottom w:val="0"/>
      <w:divBdr>
        <w:top w:val="none" w:sz="0" w:space="0" w:color="auto"/>
        <w:left w:val="none" w:sz="0" w:space="0" w:color="auto"/>
        <w:bottom w:val="none" w:sz="0" w:space="0" w:color="auto"/>
        <w:right w:val="none" w:sz="0" w:space="0" w:color="auto"/>
      </w:divBdr>
    </w:div>
    <w:div w:id="1257517229">
      <w:bodyDiv w:val="1"/>
      <w:marLeft w:val="0"/>
      <w:marRight w:val="0"/>
      <w:marTop w:val="0"/>
      <w:marBottom w:val="0"/>
      <w:divBdr>
        <w:top w:val="none" w:sz="0" w:space="0" w:color="auto"/>
        <w:left w:val="none" w:sz="0" w:space="0" w:color="auto"/>
        <w:bottom w:val="none" w:sz="0" w:space="0" w:color="auto"/>
        <w:right w:val="none" w:sz="0" w:space="0" w:color="auto"/>
      </w:divBdr>
    </w:div>
    <w:div w:id="1669551840">
      <w:bodyDiv w:val="1"/>
      <w:marLeft w:val="0"/>
      <w:marRight w:val="0"/>
      <w:marTop w:val="0"/>
      <w:marBottom w:val="0"/>
      <w:divBdr>
        <w:top w:val="none" w:sz="0" w:space="0" w:color="auto"/>
        <w:left w:val="none" w:sz="0" w:space="0" w:color="auto"/>
        <w:bottom w:val="none" w:sz="0" w:space="0" w:color="auto"/>
        <w:right w:val="none" w:sz="0" w:space="0" w:color="auto"/>
      </w:divBdr>
    </w:div>
    <w:div w:id="1937247700">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82132-918A-4EC0-96C2-EBA0CF071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Pages>
  <Words>1924</Words>
  <Characters>10586</Characters>
  <Application>Microsoft Office Word</Application>
  <DocSecurity>0</DocSecurity>
  <Lines>88</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Sony</dc:creator>
  <cp:lastModifiedBy>Fabiana Cardozo</cp:lastModifiedBy>
  <cp:revision>11</cp:revision>
  <cp:lastPrinted>2024-03-06T16:38:00Z</cp:lastPrinted>
  <dcterms:created xsi:type="dcterms:W3CDTF">2025-03-19T11:52:00Z</dcterms:created>
  <dcterms:modified xsi:type="dcterms:W3CDTF">2026-06-09T16:32:00Z</dcterms:modified>
</cp:coreProperties>
</file>