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9BDFEA" w14:textId="6796A93C" w:rsidR="00623F38" w:rsidRPr="00E84F18" w:rsidRDefault="00C31FAC" w:rsidP="00072420">
      <w:pPr>
        <w:spacing w:after="0" w:line="240" w:lineRule="auto"/>
        <w:jc w:val="center"/>
        <w:rPr>
          <w:rFonts w:eastAsia="MS Mincho" w:cstheme="minorHAnsi"/>
          <w:b/>
          <w:sz w:val="24"/>
          <w:szCs w:val="24"/>
          <w:lang w:val="es-PY" w:eastAsia="ja-JP"/>
        </w:rPr>
      </w:pPr>
      <w:r>
        <w:rPr>
          <w:rFonts w:eastAsia="MS Mincho" w:cstheme="minorHAnsi"/>
          <w:b/>
          <w:sz w:val="24"/>
          <w:szCs w:val="24"/>
          <w:lang w:val="es-PY" w:eastAsia="ja-JP"/>
        </w:rPr>
        <w:t>h</w:t>
      </w:r>
    </w:p>
    <w:p w14:paraId="4F9D925B" w14:textId="77777777" w:rsidR="00623F38" w:rsidRPr="00E84F18" w:rsidRDefault="00623F38" w:rsidP="00623F38">
      <w:pPr>
        <w:spacing w:after="0" w:line="240" w:lineRule="auto"/>
        <w:jc w:val="center"/>
        <w:rPr>
          <w:rFonts w:eastAsia="MS Mincho" w:cstheme="minorHAnsi"/>
          <w:b/>
          <w:sz w:val="24"/>
          <w:szCs w:val="24"/>
          <w:lang w:val="es-PY" w:eastAsia="ja-JP"/>
        </w:rPr>
      </w:pPr>
      <w:r w:rsidRPr="00E84F18">
        <w:rPr>
          <w:rFonts w:eastAsia="MS Mincho" w:cstheme="minorHAnsi"/>
          <w:b/>
          <w:sz w:val="24"/>
          <w:szCs w:val="24"/>
          <w:lang w:val="es-PY" w:eastAsia="ja-JP"/>
        </w:rPr>
        <w:t xml:space="preserve">Proyecto </w:t>
      </w:r>
      <w:bookmarkStart w:id="0" w:name="_Hlk152159585"/>
      <w:r w:rsidRPr="00E84F18">
        <w:rPr>
          <w:rFonts w:eastAsia="MS Mincho" w:cstheme="minorHAnsi"/>
          <w:b/>
          <w:sz w:val="24"/>
          <w:szCs w:val="24"/>
          <w:lang w:val="es-PY" w:eastAsia="ja-JP"/>
        </w:rPr>
        <w:t>Primer y Segundo Informe Bienal de Transparencia y Quinta Comunicación Nacional (1BTR + 5NC &amp; 2BTR)</w:t>
      </w:r>
    </w:p>
    <w:bookmarkEnd w:id="0"/>
    <w:p w14:paraId="0EA5915D" w14:textId="77777777" w:rsidR="006D140E" w:rsidRPr="00E84F18" w:rsidRDefault="006D140E" w:rsidP="00072420">
      <w:pPr>
        <w:spacing w:after="0" w:line="240" w:lineRule="auto"/>
        <w:jc w:val="both"/>
        <w:rPr>
          <w:rFonts w:eastAsia="MS Mincho" w:cstheme="minorHAnsi"/>
          <w:b/>
          <w:sz w:val="24"/>
          <w:szCs w:val="24"/>
          <w:lang w:val="es-PY" w:eastAsia="ja-JP"/>
        </w:rPr>
      </w:pPr>
    </w:p>
    <w:p w14:paraId="343C42A1" w14:textId="5888AEC5" w:rsidR="00EF5770" w:rsidRPr="00E84F18" w:rsidRDefault="00EF5770" w:rsidP="00072420">
      <w:pPr>
        <w:spacing w:after="0" w:line="240" w:lineRule="auto"/>
        <w:jc w:val="center"/>
        <w:rPr>
          <w:rFonts w:eastAsia="MS Mincho" w:cstheme="minorHAnsi"/>
          <w:b/>
          <w:sz w:val="24"/>
          <w:szCs w:val="24"/>
          <w:lang w:val="es-ES_tradnl" w:eastAsia="ja-JP"/>
        </w:rPr>
      </w:pPr>
      <w:r w:rsidRPr="00E84F18">
        <w:rPr>
          <w:rFonts w:eastAsia="MS Mincho" w:cstheme="minorHAnsi"/>
          <w:b/>
          <w:sz w:val="24"/>
          <w:szCs w:val="24"/>
          <w:lang w:val="es-ES_tradnl" w:eastAsia="ja-JP"/>
        </w:rPr>
        <w:t>TERMINO DE REFERENCIA</w:t>
      </w:r>
    </w:p>
    <w:p w14:paraId="06D4F1B5" w14:textId="77777777" w:rsidR="00EF5770" w:rsidRDefault="00EF5770" w:rsidP="00072420">
      <w:pPr>
        <w:spacing w:after="0" w:line="240" w:lineRule="auto"/>
        <w:jc w:val="both"/>
        <w:rPr>
          <w:rFonts w:eastAsia="MS Mincho" w:cstheme="minorHAnsi"/>
          <w:b/>
          <w:sz w:val="24"/>
          <w:szCs w:val="24"/>
          <w:lang w:val="es-ES_tradnl" w:eastAsia="ja-JP"/>
        </w:rPr>
      </w:pPr>
    </w:p>
    <w:p w14:paraId="4D16EC83" w14:textId="13D45DC9" w:rsidR="003A4FDD" w:rsidRDefault="003A4FDD" w:rsidP="003A4FDD">
      <w:pPr>
        <w:pStyle w:val="Prrafodelista"/>
        <w:numPr>
          <w:ilvl w:val="0"/>
          <w:numId w:val="50"/>
        </w:numPr>
        <w:spacing w:after="0" w:line="240" w:lineRule="auto"/>
        <w:jc w:val="both"/>
        <w:rPr>
          <w:rFonts w:eastAsia="MS Mincho" w:cstheme="minorHAnsi"/>
          <w:b/>
          <w:sz w:val="24"/>
          <w:szCs w:val="24"/>
          <w:lang w:val="es-ES_tradnl" w:eastAsia="ja-JP"/>
        </w:rPr>
      </w:pPr>
      <w:r>
        <w:rPr>
          <w:rFonts w:eastAsia="MS Mincho" w:cstheme="minorHAnsi"/>
          <w:b/>
          <w:sz w:val="24"/>
          <w:szCs w:val="24"/>
          <w:lang w:val="es-ES_tradnl" w:eastAsia="ja-JP"/>
        </w:rPr>
        <w:t>Especialista en Financiamiento Climático y Educación.</w:t>
      </w:r>
    </w:p>
    <w:p w14:paraId="4675ECA7" w14:textId="77777777" w:rsidR="00EF5770" w:rsidRPr="00E84F18" w:rsidRDefault="00EF5770" w:rsidP="00072420">
      <w:pPr>
        <w:spacing w:after="0" w:line="240" w:lineRule="auto"/>
        <w:jc w:val="both"/>
        <w:rPr>
          <w:rFonts w:eastAsia="MS Mincho" w:cstheme="minorHAnsi"/>
          <w:sz w:val="24"/>
          <w:szCs w:val="24"/>
          <w:lang w:eastAsia="ja-JP"/>
        </w:rPr>
      </w:pPr>
    </w:p>
    <w:p w14:paraId="3504AA25" w14:textId="77777777" w:rsidR="00EF5770" w:rsidRPr="00E84F18" w:rsidRDefault="00EF5770" w:rsidP="00072420">
      <w:pPr>
        <w:numPr>
          <w:ilvl w:val="0"/>
          <w:numId w:val="1"/>
        </w:numPr>
        <w:spacing w:after="0" w:line="240" w:lineRule="auto"/>
        <w:jc w:val="both"/>
        <w:rPr>
          <w:rFonts w:eastAsia="MS Mincho" w:cstheme="minorHAnsi"/>
          <w:b/>
          <w:sz w:val="24"/>
          <w:szCs w:val="24"/>
          <w:lang w:val="es-ES_tradnl" w:eastAsia="ja-JP"/>
        </w:rPr>
      </w:pPr>
      <w:r w:rsidRPr="00E84F18">
        <w:rPr>
          <w:rFonts w:eastAsia="MS Mincho" w:cstheme="minorHAnsi"/>
          <w:b/>
          <w:sz w:val="24"/>
          <w:szCs w:val="24"/>
          <w:lang w:val="es-ES_tradnl" w:eastAsia="ja-JP"/>
        </w:rPr>
        <w:t xml:space="preserve">Antecedentes </w:t>
      </w:r>
    </w:p>
    <w:p w14:paraId="0F00215D" w14:textId="77777777" w:rsidR="00BE013B" w:rsidRPr="00E84F18" w:rsidRDefault="00BE013B" w:rsidP="00072420">
      <w:pPr>
        <w:spacing w:after="0" w:line="240" w:lineRule="auto"/>
        <w:jc w:val="both"/>
        <w:rPr>
          <w:rFonts w:eastAsia="MS Mincho" w:cstheme="minorHAnsi"/>
          <w:sz w:val="24"/>
          <w:szCs w:val="24"/>
          <w:lang w:val="es-ES_tradnl" w:eastAsia="ja-JP"/>
        </w:rPr>
      </w:pPr>
    </w:p>
    <w:p w14:paraId="563981E1" w14:textId="77777777" w:rsidR="007C7709" w:rsidRPr="00E84F18" w:rsidRDefault="007C7709" w:rsidP="007C7709">
      <w:pPr>
        <w:spacing w:after="80" w:line="240" w:lineRule="auto"/>
        <w:ind w:right="27"/>
        <w:jc w:val="both"/>
        <w:rPr>
          <w:rFonts w:eastAsia="Candara" w:cstheme="minorHAnsi"/>
          <w:sz w:val="24"/>
          <w:szCs w:val="24"/>
          <w:lang w:val="es-PY" w:eastAsia="en-IN"/>
        </w:rPr>
      </w:pPr>
      <w:r w:rsidRPr="00E84F18">
        <w:rPr>
          <w:rFonts w:eastAsia="Candara" w:cstheme="minorHAnsi"/>
          <w:sz w:val="24"/>
          <w:szCs w:val="24"/>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77386EE0" w14:textId="77777777" w:rsidR="007C7709" w:rsidRPr="00E84F18" w:rsidRDefault="007C7709" w:rsidP="007C7709">
      <w:pPr>
        <w:spacing w:after="80"/>
        <w:jc w:val="both"/>
        <w:rPr>
          <w:rFonts w:cstheme="minorHAnsi"/>
          <w:color w:val="000000"/>
          <w:sz w:val="24"/>
          <w:szCs w:val="24"/>
          <w:lang w:val="es-PY"/>
        </w:rPr>
      </w:pPr>
      <w:r w:rsidRPr="00E84F18">
        <w:rPr>
          <w:rFonts w:cstheme="minorHAnsi"/>
          <w:color w:val="000000"/>
          <w:sz w:val="24"/>
          <w:szCs w:val="24"/>
          <w:lang w:val="es-PY"/>
        </w:rPr>
        <w:t xml:space="preserve">El artículo 4 de la Convención Marco de las Naciones Unidas sobre el Cambio Climático establece como obligación para todas las Partes, teniendo en cuenta sus responsabilidades comunes pero diferenciadas, elaborar, actualizar periódicamente, publicar y proporcionar a la Conferencia de las Partes inventarios nacionales de emisiones </w:t>
      </w:r>
      <w:proofErr w:type="spellStart"/>
      <w:r w:rsidRPr="00E84F18">
        <w:rPr>
          <w:rFonts w:cstheme="minorHAnsi"/>
          <w:color w:val="000000"/>
          <w:sz w:val="24"/>
          <w:szCs w:val="24"/>
          <w:lang w:val="es-PY"/>
        </w:rPr>
        <w:t>antropógenas</w:t>
      </w:r>
      <w:proofErr w:type="spellEnd"/>
      <w:r w:rsidRPr="00E84F18">
        <w:rPr>
          <w:rFonts w:cstheme="minorHAnsi"/>
          <w:color w:val="000000"/>
          <w:sz w:val="24"/>
          <w:szCs w:val="24"/>
          <w:lang w:val="es-PY"/>
        </w:rPr>
        <w:t xml:space="preserve"> por fuentes. y remociones por sumideros, de todos los gases de efecto invernadero no controlados por el Protocolo de Montreal, utilizando metodologías comparables acordadas por la Conferencia de las Partes, en donde el Paraguay debe reportar periódicamente a la Convención su Inventario Nacional de Gases de Efecto Invernadero, a través de dos mecanismos, con estructuras diferentes que fueron aprobadas en la Conferencia de las Partes: Comunicaciones Nacionales e Informes Bienales de Actualización.</w:t>
      </w:r>
    </w:p>
    <w:p w14:paraId="4B0274EB" w14:textId="77777777" w:rsidR="007C7709" w:rsidRPr="00E84F18" w:rsidRDefault="007C7709" w:rsidP="007C7709">
      <w:pPr>
        <w:spacing w:after="80"/>
        <w:jc w:val="both"/>
        <w:rPr>
          <w:rFonts w:cstheme="minorHAnsi"/>
          <w:color w:val="000000"/>
          <w:sz w:val="24"/>
          <w:szCs w:val="24"/>
          <w:lang w:val="es-PY"/>
        </w:rPr>
      </w:pPr>
      <w:r w:rsidRPr="00E84F18">
        <w:rPr>
          <w:rFonts w:cstheme="minorHAnsi"/>
          <w:color w:val="000000"/>
          <w:sz w:val="24"/>
          <w:szCs w:val="24"/>
          <w:lang w:val="es-PY"/>
        </w:rPr>
        <w:t>Para fortalecer la respuesta global a las amenazas del cambio climático, los países que adoptaron el Acuerdo de París en 2015 adoptaron el Marco de Transparencia Reforzado. Lo anterior establece que la presentación del IBA bajo la Convención será reemplazada por la presentación del Informe Bienal de Transparencia (IBT). Según 18/CMA. 1, párr. 3, todas las Partes deben presentar el primer IBT antes de diciembre de 2024.</w:t>
      </w:r>
    </w:p>
    <w:p w14:paraId="384C4ACA" w14:textId="62E0FC28" w:rsidR="007C7709" w:rsidRPr="00E84F18" w:rsidRDefault="007C7709" w:rsidP="007C7709">
      <w:pPr>
        <w:spacing w:after="80" w:line="240" w:lineRule="auto"/>
        <w:ind w:right="27"/>
        <w:jc w:val="both"/>
        <w:rPr>
          <w:rFonts w:eastAsia="Candara" w:cstheme="minorHAnsi"/>
          <w:sz w:val="24"/>
          <w:szCs w:val="24"/>
          <w:lang w:val="es-PY" w:eastAsia="en-IN"/>
        </w:rPr>
      </w:pPr>
      <w:bookmarkStart w:id="1" w:name="_Hlk152158346"/>
      <w:r w:rsidRPr="00E84F18">
        <w:rPr>
          <w:rFonts w:eastAsia="Candara" w:cstheme="minorHAnsi"/>
          <w:sz w:val="24"/>
          <w:szCs w:val="24"/>
          <w:lang w:val="es-PY" w:eastAsia="en-IN"/>
        </w:rPr>
        <w:t xml:space="preserve">A la fecha, Paraguay ha presentado </w:t>
      </w:r>
      <w:r w:rsidR="00950CE3" w:rsidRPr="00E84F18">
        <w:rPr>
          <w:rFonts w:eastAsia="Candara" w:cstheme="minorHAnsi"/>
          <w:sz w:val="24"/>
          <w:szCs w:val="24"/>
          <w:lang w:val="es-PY" w:eastAsia="en-IN"/>
        </w:rPr>
        <w:t>cuatros</w:t>
      </w:r>
      <w:r w:rsidRPr="00E84F18">
        <w:rPr>
          <w:rFonts w:eastAsia="Candara" w:cstheme="minorHAnsi"/>
          <w:sz w:val="24"/>
          <w:szCs w:val="24"/>
          <w:lang w:val="es-PY" w:eastAsia="en-IN"/>
        </w:rPr>
        <w:t xml:space="preserve"> comunicaciones nacionales a la Convención: la primera comunicación nacional en 2001, la segunda en 2011</w:t>
      </w:r>
      <w:r w:rsidR="00950CE3" w:rsidRPr="00E84F18">
        <w:rPr>
          <w:rFonts w:eastAsia="Candara" w:cstheme="minorHAnsi"/>
          <w:sz w:val="24"/>
          <w:szCs w:val="24"/>
          <w:lang w:val="es-PY" w:eastAsia="en-IN"/>
        </w:rPr>
        <w:t>,</w:t>
      </w:r>
      <w:r w:rsidRPr="00E84F18">
        <w:rPr>
          <w:rFonts w:eastAsia="Candara" w:cstheme="minorHAnsi"/>
          <w:sz w:val="24"/>
          <w:szCs w:val="24"/>
          <w:lang w:val="es-PY" w:eastAsia="en-IN"/>
        </w:rPr>
        <w:t xml:space="preserve"> la tercera en 2017</w:t>
      </w:r>
      <w:r w:rsidR="00950CE3" w:rsidRPr="00E84F18">
        <w:rPr>
          <w:rFonts w:eastAsia="Candara" w:cstheme="minorHAnsi"/>
          <w:sz w:val="24"/>
          <w:szCs w:val="24"/>
          <w:lang w:val="es-PY" w:eastAsia="en-IN"/>
        </w:rPr>
        <w:t xml:space="preserve"> y la Cuarta Comunicación Nacional en el año 2023</w:t>
      </w:r>
      <w:r w:rsidRPr="00E84F18">
        <w:rPr>
          <w:rFonts w:eastAsia="Candara" w:cstheme="minorHAnsi"/>
          <w:sz w:val="24"/>
          <w:szCs w:val="24"/>
          <w:lang w:val="es-PY" w:eastAsia="en-IN"/>
        </w:rPr>
        <w:t>, así como tres informes bienales de actualización, el primero en 2015, el segundo en 2018</w:t>
      </w:r>
      <w:r w:rsidR="00950CE3" w:rsidRPr="00E84F18">
        <w:rPr>
          <w:rFonts w:eastAsia="Candara" w:cstheme="minorHAnsi"/>
          <w:sz w:val="24"/>
          <w:szCs w:val="24"/>
          <w:lang w:val="es-PY" w:eastAsia="en-IN"/>
        </w:rPr>
        <w:t xml:space="preserve"> y </w:t>
      </w:r>
      <w:r w:rsidRPr="00E84F18">
        <w:rPr>
          <w:rFonts w:eastAsia="Candara" w:cstheme="minorHAnsi"/>
          <w:sz w:val="24"/>
          <w:szCs w:val="24"/>
          <w:lang w:val="es-PY" w:eastAsia="en-IN"/>
        </w:rPr>
        <w:t>el tercero en 2021.</w:t>
      </w:r>
    </w:p>
    <w:p w14:paraId="1D7452C9" w14:textId="77777777" w:rsidR="007C7709" w:rsidRPr="00E84F18" w:rsidRDefault="007C7709" w:rsidP="007C7709">
      <w:pPr>
        <w:spacing w:after="80" w:line="240" w:lineRule="auto"/>
        <w:ind w:right="27"/>
        <w:jc w:val="both"/>
        <w:rPr>
          <w:rFonts w:eastAsia="Candara" w:cstheme="minorHAnsi"/>
          <w:sz w:val="24"/>
          <w:szCs w:val="24"/>
          <w:lang w:val="es-PY" w:eastAsia="en-IN"/>
        </w:rPr>
      </w:pPr>
      <w:r w:rsidRPr="00E84F18">
        <w:rPr>
          <w:rFonts w:cstheme="minorHAnsi"/>
          <w:sz w:val="24"/>
          <w:szCs w:val="24"/>
          <w:lang w:val="es-PY"/>
        </w:rPr>
        <w:t xml:space="preserve">Este proyecto permitirá a </w:t>
      </w:r>
      <w:r w:rsidRPr="00E84F18">
        <w:rPr>
          <w:rFonts w:eastAsia="Candara" w:cstheme="minorHAnsi"/>
          <w:color w:val="000000"/>
          <w:sz w:val="24"/>
          <w:szCs w:val="24"/>
          <w:lang w:val="es-PY" w:eastAsia="en-IN"/>
        </w:rPr>
        <w:t xml:space="preserve">Paraguay a </w:t>
      </w:r>
      <w:r w:rsidRPr="00E84F18">
        <w:rPr>
          <w:rFonts w:cstheme="minorHAnsi"/>
          <w:sz w:val="24"/>
          <w:szCs w:val="24"/>
          <w:lang w:val="es-PY"/>
        </w:rPr>
        <w:t xml:space="preserve">preparar y presentar su Primer Informe Bienal de Transparencia (1BTR) como informe independiente y la Quinta Comunicación Nacional y el Segundo Informe Bienal de Transparencia (5NC/2BTR) como informe combinado, para cumplir con sus obligaciones de presentación de informes en virtud de la CMNUCC y el </w:t>
      </w:r>
      <w:r w:rsidRPr="00E84F18">
        <w:rPr>
          <w:rFonts w:cstheme="minorHAnsi"/>
          <w:sz w:val="24"/>
          <w:szCs w:val="24"/>
          <w:lang w:val="es-PY"/>
        </w:rPr>
        <w:lastRenderedPageBreak/>
        <w:t>Acuerdo de París de conformidad con las Modalidades, Procedimientos y Directrices (MPG) para el marco de transparencia para la acción y el apoyo a que se refiere el artículo 13 del Acuerdo de París (</w:t>
      </w:r>
      <w:hyperlink r:id="rId8">
        <w:r w:rsidRPr="00E84F18">
          <w:rPr>
            <w:rStyle w:val="Hipervnculo"/>
            <w:rFonts w:cstheme="minorHAnsi"/>
            <w:sz w:val="24"/>
            <w:szCs w:val="24"/>
            <w:lang w:val="es-PY"/>
          </w:rPr>
          <w:t>Decisión 18/CMA.1</w:t>
        </w:r>
      </w:hyperlink>
      <w:r w:rsidRPr="00E84F18">
        <w:rPr>
          <w:rFonts w:cstheme="minorHAnsi"/>
          <w:sz w:val="24"/>
          <w:szCs w:val="24"/>
          <w:lang w:val="es-PY"/>
        </w:rPr>
        <w:t xml:space="preserve">) y la orientación sobre la puesta en funcionamiento de los MPG según </w:t>
      </w:r>
      <w:hyperlink r:id="rId9">
        <w:r w:rsidRPr="00E84F18">
          <w:rPr>
            <w:rStyle w:val="Hipervnculo"/>
            <w:rFonts w:cstheme="minorHAnsi"/>
            <w:sz w:val="24"/>
            <w:szCs w:val="24"/>
            <w:lang w:val="es-PY"/>
          </w:rPr>
          <w:t>Decisión 5/CMA.3</w:t>
        </w:r>
      </w:hyperlink>
      <w:r w:rsidRPr="00E84F18">
        <w:rPr>
          <w:rFonts w:cstheme="minorHAnsi"/>
          <w:sz w:val="24"/>
          <w:szCs w:val="24"/>
          <w:lang w:val="es-PY"/>
        </w:rPr>
        <w:t>. El proyecto fortalecerá aún más la capacidad técnica e institucional para ayudar a Paraguay a incorporar las preocupaciones sobre el cambio climático en las prioridades de desarrollo sectoriales 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 y el proyecto/proceso CBIT hasta la fecha.</w:t>
      </w:r>
    </w:p>
    <w:bookmarkEnd w:id="1"/>
    <w:p w14:paraId="1298B00E" w14:textId="77777777" w:rsidR="007C7709" w:rsidRPr="00E84F18" w:rsidRDefault="007C7709" w:rsidP="007C770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sz w:val="24"/>
          <w:szCs w:val="24"/>
          <w:lang w:eastAsia="es-PY"/>
        </w:rPr>
      </w:pPr>
    </w:p>
    <w:p w14:paraId="06A6C40F" w14:textId="77777777" w:rsidR="007C7709" w:rsidRPr="00E84F18" w:rsidRDefault="007C7709" w:rsidP="007C7709">
      <w:pPr>
        <w:numPr>
          <w:ilvl w:val="0"/>
          <w:numId w:val="1"/>
        </w:numPr>
        <w:spacing w:after="0" w:line="240" w:lineRule="auto"/>
        <w:jc w:val="both"/>
        <w:rPr>
          <w:rFonts w:eastAsia="MS Mincho" w:cstheme="minorHAnsi"/>
          <w:b/>
          <w:sz w:val="24"/>
          <w:szCs w:val="24"/>
          <w:lang w:val="es-PY" w:eastAsia="ja-JP"/>
        </w:rPr>
      </w:pPr>
      <w:r w:rsidRPr="00E84F18">
        <w:rPr>
          <w:rFonts w:eastAsia="MS Mincho" w:cstheme="minorHAnsi"/>
          <w:b/>
          <w:sz w:val="24"/>
          <w:szCs w:val="24"/>
          <w:lang w:val="es-PY" w:eastAsia="ja-JP"/>
        </w:rPr>
        <w:t xml:space="preserve">Objetivo del Proyecto. </w:t>
      </w:r>
    </w:p>
    <w:p w14:paraId="2F3EBEB1" w14:textId="067AA41F" w:rsidR="007C7709" w:rsidRPr="00E84F18" w:rsidRDefault="007C7709" w:rsidP="007C7709">
      <w:pPr>
        <w:spacing w:after="0" w:line="240" w:lineRule="auto"/>
        <w:jc w:val="both"/>
        <w:rPr>
          <w:rFonts w:cstheme="minorHAnsi"/>
          <w:sz w:val="24"/>
          <w:szCs w:val="24"/>
          <w:lang w:val="es-PY"/>
        </w:rPr>
      </w:pPr>
      <w:r w:rsidRPr="00E84F18">
        <w:rPr>
          <w:rFonts w:eastAsia="MS Mincho" w:cstheme="minorHAnsi"/>
          <w:sz w:val="24"/>
          <w:szCs w:val="24"/>
          <w:lang w:val="es-PY" w:eastAsia="ja-JP"/>
        </w:rPr>
        <w:br/>
      </w:r>
      <w:r w:rsidRPr="00E84F18">
        <w:rPr>
          <w:rFonts w:cstheme="minorHAnsi"/>
          <w:sz w:val="24"/>
          <w:szCs w:val="24"/>
          <w:lang w:val="es-PY"/>
        </w:rPr>
        <w:t xml:space="preserve">El proyecto </w:t>
      </w:r>
      <w:r w:rsidR="00803E5E" w:rsidRPr="00E84F18">
        <w:rPr>
          <w:rFonts w:cstheme="minorHAnsi"/>
          <w:sz w:val="24"/>
          <w:szCs w:val="24"/>
          <w:lang w:val="es-PY"/>
        </w:rPr>
        <w:t>apoyar</w:t>
      </w:r>
      <w:r w:rsidRPr="00E84F18">
        <w:rPr>
          <w:rFonts w:cstheme="minorHAnsi"/>
          <w:sz w:val="24"/>
          <w:szCs w:val="24"/>
          <w:lang w:val="es-PY"/>
        </w:rPr>
        <w:t>á a la República del Paraguay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4CA0AC13" w14:textId="4AF6278C" w:rsidR="00C53973" w:rsidRPr="00E84F18" w:rsidRDefault="00C53973" w:rsidP="00072420">
      <w:pPr>
        <w:spacing w:after="0" w:line="240" w:lineRule="auto"/>
        <w:jc w:val="both"/>
        <w:rPr>
          <w:rFonts w:cstheme="minorHAnsi"/>
          <w:b/>
          <w:bCs/>
          <w:sz w:val="24"/>
          <w:szCs w:val="24"/>
          <w:lang w:val="es-PY"/>
        </w:rPr>
      </w:pPr>
    </w:p>
    <w:p w14:paraId="6D8A101B" w14:textId="532307BE" w:rsidR="00072420" w:rsidRPr="00E84F18" w:rsidRDefault="00072420" w:rsidP="00072420">
      <w:pPr>
        <w:pStyle w:val="Prrafodelista"/>
        <w:numPr>
          <w:ilvl w:val="0"/>
          <w:numId w:val="1"/>
        </w:numPr>
        <w:spacing w:after="0" w:line="240" w:lineRule="auto"/>
        <w:jc w:val="both"/>
        <w:rPr>
          <w:rFonts w:cstheme="minorHAnsi"/>
          <w:b/>
          <w:bCs/>
          <w:sz w:val="24"/>
          <w:szCs w:val="24"/>
          <w:lang w:val="es-PY"/>
        </w:rPr>
      </w:pPr>
      <w:r w:rsidRPr="00E84F18">
        <w:rPr>
          <w:rFonts w:cstheme="minorHAnsi"/>
          <w:b/>
          <w:bCs/>
          <w:sz w:val="24"/>
          <w:szCs w:val="24"/>
          <w:lang w:val="es-PY"/>
        </w:rPr>
        <w:t xml:space="preserve">Objetivo de la Consultoría </w:t>
      </w:r>
    </w:p>
    <w:p w14:paraId="3B981A5A" w14:textId="60A84812" w:rsidR="00E57385" w:rsidRDefault="00E57385" w:rsidP="00072420">
      <w:pPr>
        <w:spacing w:after="0" w:line="240" w:lineRule="auto"/>
        <w:jc w:val="both"/>
        <w:rPr>
          <w:rFonts w:cstheme="minorHAnsi"/>
          <w:bCs/>
        </w:rPr>
      </w:pPr>
      <w:r w:rsidRPr="00E6131A">
        <w:rPr>
          <w:rFonts w:eastAsia="MS Mincho" w:cstheme="minorHAnsi"/>
          <w:sz w:val="24"/>
          <w:szCs w:val="24"/>
          <w:lang w:val="es-ES_tradnl" w:eastAsia="ja-JP"/>
        </w:rPr>
        <w:t xml:space="preserve">Contar con </w:t>
      </w:r>
      <w:r w:rsidR="008E5D0C">
        <w:rPr>
          <w:rFonts w:eastAsia="MS Mincho" w:cstheme="minorHAnsi"/>
          <w:sz w:val="24"/>
          <w:szCs w:val="24"/>
          <w:lang w:val="es-ES_tradnl" w:eastAsia="ja-JP"/>
        </w:rPr>
        <w:t>un</w:t>
      </w:r>
      <w:r w:rsidR="001509CD">
        <w:rPr>
          <w:rFonts w:eastAsia="MS Mincho" w:cstheme="minorHAnsi"/>
          <w:sz w:val="24"/>
          <w:szCs w:val="24"/>
          <w:lang w:val="es-ES_tradnl" w:eastAsia="ja-JP"/>
        </w:rPr>
        <w:t>/a</w:t>
      </w:r>
      <w:r w:rsidR="008E5D0C">
        <w:rPr>
          <w:rFonts w:eastAsia="MS Mincho" w:cstheme="minorHAnsi"/>
          <w:sz w:val="24"/>
          <w:szCs w:val="24"/>
          <w:lang w:val="es-ES_tradnl" w:eastAsia="ja-JP"/>
        </w:rPr>
        <w:t xml:space="preserve"> </w:t>
      </w:r>
      <w:r w:rsidR="008E5D0C" w:rsidRPr="008E5D0C">
        <w:rPr>
          <w:rFonts w:cstheme="minorHAnsi"/>
          <w:bCs/>
        </w:rPr>
        <w:t xml:space="preserve">Consultor/a </w:t>
      </w:r>
      <w:r w:rsidR="00DD5F48">
        <w:rPr>
          <w:rFonts w:cstheme="minorHAnsi"/>
          <w:bCs/>
        </w:rPr>
        <w:t xml:space="preserve">especialista en Financiamiento Climático y Educación para realizar los reportes a la CMNUCC. </w:t>
      </w:r>
    </w:p>
    <w:p w14:paraId="243922E7" w14:textId="77777777" w:rsidR="008E5D0C" w:rsidRPr="008E5D0C" w:rsidRDefault="008E5D0C" w:rsidP="00072420">
      <w:pPr>
        <w:spacing w:after="0" w:line="240" w:lineRule="auto"/>
        <w:jc w:val="both"/>
        <w:rPr>
          <w:rFonts w:cstheme="minorHAnsi"/>
          <w:bCs/>
          <w:sz w:val="24"/>
          <w:szCs w:val="24"/>
          <w:lang w:val="es-MX"/>
        </w:rPr>
      </w:pPr>
    </w:p>
    <w:p w14:paraId="1C9BD98F" w14:textId="4926EF19" w:rsidR="00A4035C" w:rsidRPr="00E84F18" w:rsidRDefault="00EF5770" w:rsidP="00A4035C">
      <w:pPr>
        <w:numPr>
          <w:ilvl w:val="0"/>
          <w:numId w:val="1"/>
        </w:numPr>
        <w:spacing w:after="0" w:line="240" w:lineRule="auto"/>
        <w:jc w:val="both"/>
        <w:rPr>
          <w:rFonts w:eastAsia="MS Mincho" w:cstheme="minorHAnsi"/>
          <w:sz w:val="24"/>
          <w:szCs w:val="24"/>
          <w:lang w:val="es-ES_tradnl" w:eastAsia="ja-JP"/>
        </w:rPr>
      </w:pPr>
      <w:r w:rsidRPr="00E84F18">
        <w:rPr>
          <w:rFonts w:eastAsia="MS Mincho" w:cstheme="minorHAnsi"/>
          <w:b/>
          <w:sz w:val="24"/>
          <w:szCs w:val="24"/>
          <w:lang w:val="es-ES_tradnl" w:eastAsia="ja-JP"/>
        </w:rPr>
        <w:t>Actividades</w:t>
      </w:r>
    </w:p>
    <w:p w14:paraId="11543573" w14:textId="77777777" w:rsidR="00E57385" w:rsidRPr="00E84F18" w:rsidRDefault="00E57385" w:rsidP="00E57385">
      <w:pPr>
        <w:pStyle w:val="Prrafodelista"/>
        <w:numPr>
          <w:ilvl w:val="0"/>
          <w:numId w:val="44"/>
        </w:numPr>
        <w:spacing w:after="0" w:line="240" w:lineRule="auto"/>
        <w:jc w:val="both"/>
        <w:rPr>
          <w:rFonts w:eastAsia="MS Mincho" w:cstheme="minorHAnsi"/>
          <w:sz w:val="24"/>
          <w:szCs w:val="24"/>
          <w:lang w:val="es-ES_tradnl" w:eastAsia="ja-JP"/>
        </w:rPr>
      </w:pPr>
      <w:r w:rsidRPr="00E84F18">
        <w:rPr>
          <w:rFonts w:eastAsia="MS Mincho" w:cstheme="minorHAnsi"/>
          <w:sz w:val="24"/>
          <w:szCs w:val="24"/>
          <w:lang w:val="es-ES_tradnl" w:eastAsia="ja-JP"/>
        </w:rPr>
        <w:t>Trabajar de manera coordinada con el Departamento de Inventario y Reportes de la DNCC y la coordinación del proyecto</w:t>
      </w:r>
    </w:p>
    <w:p w14:paraId="3A977DCA" w14:textId="77777777" w:rsidR="00E57385" w:rsidRPr="00E84F18" w:rsidRDefault="00E57385" w:rsidP="00E57385">
      <w:pPr>
        <w:numPr>
          <w:ilvl w:val="0"/>
          <w:numId w:val="4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Apoyar el diseño y/o fortalecimiento de los arreglos institucionales necesarios para llevar a cabo las actividades del Departamento de Inventarios y Reportes.</w:t>
      </w:r>
    </w:p>
    <w:p w14:paraId="60C18E97" w14:textId="77777777" w:rsidR="00E57385" w:rsidRPr="00E84F18" w:rsidRDefault="00E57385" w:rsidP="00E57385">
      <w:pPr>
        <w:numPr>
          <w:ilvl w:val="0"/>
          <w:numId w:val="4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 xml:space="preserve">Colaborar con la Unidad técnica del Proyecto 1BTR + 5NC &amp; 2BTR para dar cumplimiento a los objetivos del Proyecto </w:t>
      </w:r>
    </w:p>
    <w:p w14:paraId="7C881962" w14:textId="77777777" w:rsidR="00E57385" w:rsidRPr="00E84F18" w:rsidRDefault="00E57385" w:rsidP="00E57385">
      <w:pPr>
        <w:pStyle w:val="Prrafodelista"/>
        <w:numPr>
          <w:ilvl w:val="0"/>
          <w:numId w:val="4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 xml:space="preserve">Redactar Informes técnicos. </w:t>
      </w:r>
    </w:p>
    <w:p w14:paraId="0C42BF56" w14:textId="77777777" w:rsidR="00E57385" w:rsidRPr="00E84F18" w:rsidRDefault="00E57385" w:rsidP="00E57385">
      <w:pPr>
        <w:pStyle w:val="Prrafodelista"/>
        <w:numPr>
          <w:ilvl w:val="0"/>
          <w:numId w:val="44"/>
        </w:numPr>
        <w:spacing w:after="0" w:line="240" w:lineRule="auto"/>
        <w:jc w:val="both"/>
        <w:rPr>
          <w:rFonts w:eastAsia="MS Mincho" w:cstheme="minorHAnsi"/>
          <w:bCs/>
          <w:sz w:val="24"/>
          <w:szCs w:val="24"/>
          <w:lang w:eastAsia="ja-JP"/>
        </w:rPr>
      </w:pPr>
      <w:r w:rsidRPr="00E84F18">
        <w:rPr>
          <w:rFonts w:eastAsia="MS Mincho" w:cstheme="minorHAnsi"/>
          <w:bCs/>
          <w:iCs/>
          <w:sz w:val="24"/>
          <w:szCs w:val="24"/>
          <w:lang w:val="es-PY" w:eastAsia="ja-JP"/>
        </w:rPr>
        <w:t>Promover la colaboración con otros proyectos de asistencia técnica que tengan actividades relacionadas con el presente proyecto</w:t>
      </w:r>
    </w:p>
    <w:p w14:paraId="77B30E18" w14:textId="77777777" w:rsidR="00E57385" w:rsidRPr="00E84F18" w:rsidRDefault="00E57385" w:rsidP="00E57385">
      <w:pPr>
        <w:pStyle w:val="Prrafodelista"/>
        <w:numPr>
          <w:ilvl w:val="0"/>
          <w:numId w:val="44"/>
        </w:numPr>
        <w:spacing w:after="0" w:line="240" w:lineRule="auto"/>
        <w:jc w:val="both"/>
        <w:rPr>
          <w:rFonts w:eastAsia="MS Mincho" w:cstheme="minorHAnsi"/>
          <w:bCs/>
          <w:sz w:val="24"/>
          <w:szCs w:val="24"/>
          <w:lang w:eastAsia="ja-JP"/>
        </w:rPr>
      </w:pPr>
      <w:r w:rsidRPr="00E84F18">
        <w:rPr>
          <w:rFonts w:eastAsia="MS Mincho" w:cstheme="minorHAnsi"/>
          <w:bCs/>
          <w:sz w:val="24"/>
          <w:szCs w:val="24"/>
          <w:lang w:eastAsia="ja-JP"/>
        </w:rPr>
        <w:t xml:space="preserve">Acompañar talleres, reuniones técnicas cuando sea requerido. </w:t>
      </w:r>
    </w:p>
    <w:p w14:paraId="2B30B657" w14:textId="0B576C5B" w:rsidR="00E57385" w:rsidRPr="00E84F18" w:rsidRDefault="00E57385" w:rsidP="00E57385">
      <w:pPr>
        <w:pStyle w:val="Prrafodelista"/>
        <w:numPr>
          <w:ilvl w:val="0"/>
          <w:numId w:val="4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 xml:space="preserve">Cooperar en la elaboración de materiales de difusión de resultados del </w:t>
      </w:r>
      <w:r w:rsidR="001509CD">
        <w:rPr>
          <w:rFonts w:eastAsia="MS Mincho" w:cstheme="minorHAnsi"/>
          <w:bCs/>
          <w:iCs/>
          <w:sz w:val="24"/>
          <w:szCs w:val="24"/>
          <w:lang w:val="es-PY" w:eastAsia="ja-JP"/>
        </w:rPr>
        <w:t>informe combinado 2BTR&amp;5CN.</w:t>
      </w:r>
    </w:p>
    <w:p w14:paraId="06CFF8C2" w14:textId="77777777" w:rsidR="00E57385" w:rsidRPr="00E84F18" w:rsidRDefault="00E57385" w:rsidP="00E57385">
      <w:pPr>
        <w:pStyle w:val="Prrafodelista"/>
        <w:numPr>
          <w:ilvl w:val="0"/>
          <w:numId w:val="4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Identificar las necesidades y apoyo recibido en materia de Cambio Climático en Paraguay.</w:t>
      </w:r>
    </w:p>
    <w:p w14:paraId="7386D316" w14:textId="052E6A90" w:rsidR="00E57385" w:rsidRPr="00E84F18" w:rsidRDefault="00E57385" w:rsidP="00E57385">
      <w:pPr>
        <w:pStyle w:val="Prrafodelista"/>
        <w:numPr>
          <w:ilvl w:val="0"/>
          <w:numId w:val="4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Colaborar con la compilación, edición, revisión/validación de contenidos y publicación de la preparación de los reportes nacionales</w:t>
      </w:r>
      <w:r w:rsidR="00E6131A">
        <w:rPr>
          <w:rFonts w:eastAsia="MS Mincho" w:cstheme="minorHAnsi"/>
          <w:bCs/>
          <w:iCs/>
          <w:sz w:val="24"/>
          <w:szCs w:val="24"/>
          <w:lang w:val="es-PY" w:eastAsia="ja-JP"/>
        </w:rPr>
        <w:t xml:space="preserve"> sobre cambio climático.</w:t>
      </w:r>
    </w:p>
    <w:p w14:paraId="165CDE11" w14:textId="77777777" w:rsidR="00E57385" w:rsidRPr="00E84F18" w:rsidRDefault="00E57385" w:rsidP="00E57385">
      <w:pPr>
        <w:pStyle w:val="Prrafodelista"/>
        <w:numPr>
          <w:ilvl w:val="0"/>
          <w:numId w:val="4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Colaborar con aspecto logístico para los talleres del área temática y la difusión pública que se organicen en el marco de las actividades del Proyecto.</w:t>
      </w:r>
    </w:p>
    <w:p w14:paraId="03BFFB62" w14:textId="77777777" w:rsidR="00E57385" w:rsidRPr="00E84F18" w:rsidRDefault="00E57385" w:rsidP="00E57385">
      <w:pPr>
        <w:numPr>
          <w:ilvl w:val="0"/>
          <w:numId w:val="4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Identificar buenas prácticas y lecciones aprendidas en los procesos.</w:t>
      </w:r>
    </w:p>
    <w:p w14:paraId="771BA3D5" w14:textId="77777777" w:rsidR="00E57385" w:rsidRPr="00E84F18" w:rsidRDefault="00E57385" w:rsidP="00E57385">
      <w:pPr>
        <w:pStyle w:val="Prrafodelista"/>
        <w:numPr>
          <w:ilvl w:val="0"/>
          <w:numId w:val="4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lastRenderedPageBreak/>
        <w:t>Desarrollar todas aquellas actividades inherentes al cargo que estén a su alcance para contribuir al éxito del proyecto.</w:t>
      </w:r>
    </w:p>
    <w:p w14:paraId="42CF6C96" w14:textId="77777777" w:rsidR="004B14CF" w:rsidRPr="00E84F18" w:rsidRDefault="004B14CF" w:rsidP="00710ED4">
      <w:pPr>
        <w:pStyle w:val="Prrafodelista"/>
        <w:spacing w:after="0" w:line="240" w:lineRule="auto"/>
        <w:rPr>
          <w:rFonts w:eastAsia="MS Mincho" w:cstheme="minorHAnsi"/>
          <w:b/>
          <w:sz w:val="24"/>
          <w:szCs w:val="24"/>
          <w:lang w:val="es-PY" w:eastAsia="ja-JP"/>
        </w:rPr>
      </w:pPr>
    </w:p>
    <w:p w14:paraId="6950F26B" w14:textId="34965640" w:rsidR="00E57F60" w:rsidRPr="00E84F18" w:rsidRDefault="00E57F60" w:rsidP="00072420">
      <w:pPr>
        <w:pStyle w:val="Prrafodelista"/>
        <w:numPr>
          <w:ilvl w:val="0"/>
          <w:numId w:val="1"/>
        </w:numPr>
        <w:spacing w:after="0" w:line="240" w:lineRule="auto"/>
        <w:jc w:val="both"/>
        <w:rPr>
          <w:rFonts w:eastAsia="MS Mincho" w:cstheme="minorHAnsi"/>
          <w:b/>
          <w:sz w:val="24"/>
          <w:szCs w:val="24"/>
          <w:lang w:eastAsia="ja-JP"/>
        </w:rPr>
      </w:pPr>
      <w:r w:rsidRPr="00E84F18">
        <w:rPr>
          <w:rFonts w:eastAsia="MS Mincho" w:cstheme="minorHAnsi"/>
          <w:b/>
          <w:sz w:val="24"/>
          <w:szCs w:val="24"/>
          <w:lang w:eastAsia="ja-JP"/>
        </w:rPr>
        <w:t>PERFIL REQUERIDO</w:t>
      </w:r>
    </w:p>
    <w:p w14:paraId="6170E67C" w14:textId="77777777" w:rsidR="00E57F60" w:rsidRPr="00E84F18" w:rsidRDefault="00E57F60" w:rsidP="00072420">
      <w:pPr>
        <w:spacing w:after="0" w:line="240" w:lineRule="auto"/>
        <w:jc w:val="both"/>
        <w:rPr>
          <w:rFonts w:eastAsia="MS Mincho" w:cstheme="minorHAnsi"/>
          <w:bCs/>
          <w:sz w:val="24"/>
          <w:szCs w:val="24"/>
          <w:lang w:eastAsia="ja-JP"/>
        </w:rPr>
      </w:pPr>
    </w:p>
    <w:p w14:paraId="1E8B3EEF" w14:textId="77777777" w:rsidR="00E57385" w:rsidRPr="00E84F18" w:rsidRDefault="00E57385" w:rsidP="00E57385">
      <w:pPr>
        <w:pStyle w:val="Prrafodelista"/>
        <w:numPr>
          <w:ilvl w:val="0"/>
          <w:numId w:val="24"/>
        </w:numPr>
        <w:rPr>
          <w:rFonts w:eastAsia="MS Mincho" w:cstheme="minorHAnsi"/>
          <w:bCs/>
          <w:sz w:val="24"/>
          <w:szCs w:val="24"/>
          <w:lang w:eastAsia="ja-JP"/>
        </w:rPr>
      </w:pPr>
      <w:r w:rsidRPr="00E84F18">
        <w:rPr>
          <w:rFonts w:eastAsia="MS Mincho" w:cstheme="minorHAnsi"/>
          <w:bCs/>
          <w:sz w:val="24"/>
          <w:szCs w:val="24"/>
          <w:lang w:eastAsia="ja-JP"/>
        </w:rPr>
        <w:t>Profesional con formación universitaria graduado de las carreras de Ingenierías Ambiental, Agronómica, Forestal, o afines. (Excluyente)</w:t>
      </w:r>
    </w:p>
    <w:p w14:paraId="5EFA2B7E" w14:textId="31D6238F" w:rsidR="00E57385" w:rsidRPr="00E84F18" w:rsidRDefault="00E57385" w:rsidP="00E57385">
      <w:pPr>
        <w:pStyle w:val="Prrafodelista"/>
        <w:numPr>
          <w:ilvl w:val="0"/>
          <w:numId w:val="24"/>
        </w:numPr>
        <w:rPr>
          <w:rFonts w:eastAsia="MS Mincho" w:cstheme="minorHAnsi"/>
          <w:bCs/>
          <w:sz w:val="24"/>
          <w:szCs w:val="24"/>
          <w:lang w:eastAsia="ja-JP"/>
        </w:rPr>
      </w:pPr>
      <w:r w:rsidRPr="00E84F18">
        <w:rPr>
          <w:rFonts w:cstheme="minorHAnsi"/>
          <w:sz w:val="24"/>
          <w:szCs w:val="24"/>
        </w:rPr>
        <w:t>Formación académica: profesional con maestría y/o especialización</w:t>
      </w:r>
      <w:r w:rsidRPr="00E84F18">
        <w:rPr>
          <w:rFonts w:cstheme="minorHAnsi"/>
          <w:spacing w:val="1"/>
          <w:sz w:val="24"/>
          <w:szCs w:val="24"/>
        </w:rPr>
        <w:t xml:space="preserve"> </w:t>
      </w:r>
      <w:r w:rsidRPr="00E84F18">
        <w:rPr>
          <w:rFonts w:cstheme="minorHAnsi"/>
          <w:sz w:val="24"/>
          <w:szCs w:val="24"/>
        </w:rPr>
        <w:t xml:space="preserve">en las áreas ambientales, gestión de proyectos y/ o </w:t>
      </w:r>
      <w:r w:rsidR="00E65CE5">
        <w:rPr>
          <w:rFonts w:cstheme="minorHAnsi"/>
          <w:sz w:val="24"/>
          <w:szCs w:val="24"/>
        </w:rPr>
        <w:t>educación</w:t>
      </w:r>
      <w:r w:rsidRPr="00E84F18">
        <w:rPr>
          <w:rFonts w:cstheme="minorHAnsi"/>
          <w:sz w:val="24"/>
          <w:szCs w:val="24"/>
        </w:rPr>
        <w:t>.</w:t>
      </w:r>
      <w:r w:rsidRPr="00E84F18">
        <w:rPr>
          <w:rFonts w:eastAsia="MS Mincho" w:cstheme="minorHAnsi"/>
          <w:bCs/>
          <w:sz w:val="24"/>
          <w:szCs w:val="24"/>
          <w:lang w:eastAsia="ja-JP"/>
        </w:rPr>
        <w:t xml:space="preserve"> </w:t>
      </w:r>
    </w:p>
    <w:p w14:paraId="3E63645B" w14:textId="45755F96" w:rsidR="00E57385" w:rsidRPr="00E84F18" w:rsidRDefault="00E57385" w:rsidP="00E57385">
      <w:pPr>
        <w:pStyle w:val="Prrafodelista"/>
        <w:numPr>
          <w:ilvl w:val="0"/>
          <w:numId w:val="24"/>
        </w:numPr>
        <w:rPr>
          <w:rFonts w:eastAsia="MS Mincho" w:cstheme="minorHAnsi"/>
          <w:bCs/>
          <w:sz w:val="24"/>
          <w:szCs w:val="24"/>
          <w:lang w:eastAsia="ja-JP"/>
        </w:rPr>
      </w:pPr>
      <w:r w:rsidRPr="00E84F18">
        <w:rPr>
          <w:rFonts w:eastAsia="MS Mincho" w:cstheme="minorHAnsi"/>
          <w:bCs/>
          <w:sz w:val="24"/>
          <w:szCs w:val="24"/>
          <w:lang w:eastAsia="ja-JP"/>
        </w:rPr>
        <w:t xml:space="preserve">Experiencia profesional de un mínimo de </w:t>
      </w:r>
      <w:r w:rsidR="00482781">
        <w:rPr>
          <w:rFonts w:eastAsia="MS Mincho" w:cstheme="minorHAnsi"/>
          <w:bCs/>
          <w:sz w:val="24"/>
          <w:szCs w:val="24"/>
          <w:lang w:eastAsia="ja-JP"/>
        </w:rPr>
        <w:t>8</w:t>
      </w:r>
      <w:r w:rsidRPr="00E84F18">
        <w:rPr>
          <w:rFonts w:eastAsia="MS Mincho" w:cstheme="minorHAnsi"/>
          <w:bCs/>
          <w:sz w:val="24"/>
          <w:szCs w:val="24"/>
          <w:lang w:eastAsia="ja-JP"/>
        </w:rPr>
        <w:t xml:space="preserve"> años.</w:t>
      </w:r>
    </w:p>
    <w:p w14:paraId="060DB9E6" w14:textId="53710A41" w:rsidR="00E57385" w:rsidRPr="00E84F18" w:rsidRDefault="00E57385" w:rsidP="00E57385">
      <w:pPr>
        <w:pStyle w:val="Prrafodelista"/>
        <w:numPr>
          <w:ilvl w:val="0"/>
          <w:numId w:val="24"/>
        </w:numPr>
        <w:rPr>
          <w:rFonts w:eastAsia="MS Mincho" w:cstheme="minorHAnsi"/>
          <w:bCs/>
          <w:sz w:val="24"/>
          <w:szCs w:val="24"/>
          <w:lang w:eastAsia="ja-JP"/>
        </w:rPr>
      </w:pPr>
      <w:r w:rsidRPr="00E84F18">
        <w:rPr>
          <w:rFonts w:eastAsia="MS Mincho" w:cstheme="minorHAnsi"/>
          <w:bCs/>
          <w:sz w:val="24"/>
          <w:szCs w:val="24"/>
          <w:lang w:eastAsia="ja-JP"/>
        </w:rPr>
        <w:t>Experiencia espec</w:t>
      </w:r>
      <w:r w:rsidR="00482781">
        <w:rPr>
          <w:rFonts w:eastAsia="MS Mincho" w:cstheme="minorHAnsi"/>
          <w:bCs/>
          <w:sz w:val="24"/>
          <w:szCs w:val="24"/>
          <w:lang w:eastAsia="ja-JP"/>
        </w:rPr>
        <w:t>í</w:t>
      </w:r>
      <w:r w:rsidRPr="00E84F18">
        <w:rPr>
          <w:rFonts w:eastAsia="MS Mincho" w:cstheme="minorHAnsi"/>
          <w:bCs/>
          <w:sz w:val="24"/>
          <w:szCs w:val="24"/>
          <w:lang w:eastAsia="ja-JP"/>
        </w:rPr>
        <w:t xml:space="preserve">fica en el área de cambio climático de un mínimo de </w:t>
      </w:r>
      <w:r w:rsidR="001509CD">
        <w:rPr>
          <w:rFonts w:eastAsia="MS Mincho" w:cstheme="minorHAnsi"/>
          <w:bCs/>
          <w:sz w:val="24"/>
          <w:szCs w:val="24"/>
          <w:lang w:eastAsia="ja-JP"/>
        </w:rPr>
        <w:t>4</w:t>
      </w:r>
      <w:r w:rsidRPr="00E84F18">
        <w:rPr>
          <w:rFonts w:eastAsia="MS Mincho" w:cstheme="minorHAnsi"/>
          <w:bCs/>
          <w:sz w:val="24"/>
          <w:szCs w:val="24"/>
          <w:lang w:eastAsia="ja-JP"/>
        </w:rPr>
        <w:t xml:space="preserve"> años. </w:t>
      </w:r>
    </w:p>
    <w:p w14:paraId="57A160EE" w14:textId="1C3B04B4" w:rsidR="00E57385" w:rsidRDefault="00E57385" w:rsidP="00E57385">
      <w:pPr>
        <w:pStyle w:val="Prrafodelista"/>
        <w:numPr>
          <w:ilvl w:val="0"/>
          <w:numId w:val="24"/>
        </w:numPr>
        <w:spacing w:after="0"/>
        <w:contextualSpacing w:val="0"/>
        <w:jc w:val="both"/>
        <w:rPr>
          <w:rFonts w:eastAsia="MS Mincho" w:cstheme="minorHAnsi"/>
          <w:bCs/>
          <w:sz w:val="24"/>
          <w:szCs w:val="24"/>
          <w:lang w:val="es-PY" w:eastAsia="ja-JP"/>
        </w:rPr>
      </w:pPr>
      <w:r w:rsidRPr="00E84F18">
        <w:rPr>
          <w:rFonts w:eastAsia="MS Mincho" w:cstheme="minorHAnsi"/>
          <w:bCs/>
          <w:sz w:val="24"/>
          <w:szCs w:val="24"/>
          <w:lang w:val="es-PY" w:eastAsia="ja-JP"/>
        </w:rPr>
        <w:t xml:space="preserve">Experiencia específica: al menos </w:t>
      </w:r>
      <w:r w:rsidR="001509CD">
        <w:rPr>
          <w:rFonts w:eastAsia="MS Mincho" w:cstheme="minorHAnsi"/>
          <w:bCs/>
          <w:sz w:val="24"/>
          <w:szCs w:val="24"/>
          <w:lang w:val="es-PY" w:eastAsia="ja-JP"/>
        </w:rPr>
        <w:t>4</w:t>
      </w:r>
      <w:r w:rsidRPr="00E84F18">
        <w:rPr>
          <w:rFonts w:eastAsia="MS Mincho" w:cstheme="minorHAnsi"/>
          <w:bCs/>
          <w:sz w:val="24"/>
          <w:szCs w:val="24"/>
          <w:lang w:val="es-PY" w:eastAsia="ja-JP"/>
        </w:rPr>
        <w:t xml:space="preserve"> experiencia</w:t>
      </w:r>
      <w:r w:rsidR="001509CD">
        <w:rPr>
          <w:rFonts w:eastAsia="MS Mincho" w:cstheme="minorHAnsi"/>
          <w:bCs/>
          <w:sz w:val="24"/>
          <w:szCs w:val="24"/>
          <w:lang w:val="es-PY" w:eastAsia="ja-JP"/>
        </w:rPr>
        <w:t xml:space="preserve"> de trabajo</w:t>
      </w:r>
      <w:r w:rsidRPr="00E84F18">
        <w:rPr>
          <w:rFonts w:eastAsia="MS Mincho" w:cstheme="minorHAnsi"/>
          <w:bCs/>
          <w:sz w:val="24"/>
          <w:szCs w:val="24"/>
          <w:lang w:val="es-PY" w:eastAsia="ja-JP"/>
        </w:rPr>
        <w:t xml:space="preserve"> con instituciones públicas y agencias de cooperación internacional.</w:t>
      </w:r>
    </w:p>
    <w:p w14:paraId="66F74A7B" w14:textId="17E2E15A" w:rsidR="00493269" w:rsidRPr="00493269" w:rsidRDefault="00493269" w:rsidP="00493269">
      <w:pPr>
        <w:pStyle w:val="Prrafodelista"/>
        <w:numPr>
          <w:ilvl w:val="0"/>
          <w:numId w:val="24"/>
        </w:numPr>
        <w:spacing w:after="0"/>
        <w:jc w:val="both"/>
        <w:rPr>
          <w:rFonts w:cstheme="minorHAnsi"/>
          <w:sz w:val="24"/>
          <w:szCs w:val="24"/>
          <w:lang w:val="es-ES_tradnl"/>
        </w:rPr>
      </w:pPr>
      <w:r>
        <w:rPr>
          <w:rFonts w:cstheme="minorHAnsi"/>
          <w:sz w:val="24"/>
          <w:szCs w:val="24"/>
          <w:lang w:val="es-ES_tradnl"/>
        </w:rPr>
        <w:t xml:space="preserve">Al menos </w:t>
      </w:r>
      <w:r w:rsidR="001509CD">
        <w:rPr>
          <w:rFonts w:cstheme="minorHAnsi"/>
          <w:sz w:val="24"/>
          <w:szCs w:val="24"/>
          <w:lang w:val="es-ES_tradnl"/>
        </w:rPr>
        <w:t>4</w:t>
      </w:r>
      <w:r>
        <w:rPr>
          <w:rFonts w:cstheme="minorHAnsi"/>
          <w:sz w:val="24"/>
          <w:szCs w:val="24"/>
          <w:lang w:val="es-ES_tradnl"/>
        </w:rPr>
        <w:t xml:space="preserve"> experiencias de trabajo con equipos multidisciplinarios.</w:t>
      </w:r>
    </w:p>
    <w:p w14:paraId="65106306" w14:textId="7AEE1D7C" w:rsidR="00E57385" w:rsidRPr="00E84F18" w:rsidRDefault="00E57385" w:rsidP="00E57385">
      <w:pPr>
        <w:pStyle w:val="Prrafodelista"/>
        <w:numPr>
          <w:ilvl w:val="0"/>
          <w:numId w:val="24"/>
        </w:numPr>
        <w:spacing w:after="0"/>
        <w:contextualSpacing w:val="0"/>
        <w:jc w:val="both"/>
        <w:rPr>
          <w:rFonts w:eastAsia="MS Mincho" w:cstheme="minorHAnsi"/>
          <w:bCs/>
          <w:sz w:val="24"/>
          <w:szCs w:val="24"/>
          <w:lang w:val="es-PY" w:eastAsia="ja-JP"/>
        </w:rPr>
      </w:pPr>
      <w:r w:rsidRPr="00E84F18">
        <w:rPr>
          <w:rFonts w:eastAsia="MS Mincho" w:cstheme="minorHAnsi"/>
          <w:bCs/>
          <w:sz w:val="24"/>
          <w:szCs w:val="24"/>
          <w:lang w:val="es-PY" w:eastAsia="ja-JP"/>
        </w:rPr>
        <w:t>Experiencia específica: contar con conocimiento sobre Cambio Climático, Financiamiento climático,</w:t>
      </w:r>
      <w:r w:rsidR="00E65CE5">
        <w:rPr>
          <w:rFonts w:eastAsia="MS Mincho" w:cstheme="minorHAnsi"/>
          <w:bCs/>
          <w:sz w:val="24"/>
          <w:szCs w:val="24"/>
          <w:lang w:val="es-PY" w:eastAsia="ja-JP"/>
        </w:rPr>
        <w:t xml:space="preserve"> Educación, </w:t>
      </w:r>
      <w:r w:rsidR="00E65CE5" w:rsidRPr="00E84F18">
        <w:rPr>
          <w:rFonts w:eastAsia="MS Mincho" w:cstheme="minorHAnsi"/>
          <w:bCs/>
          <w:sz w:val="24"/>
          <w:szCs w:val="24"/>
          <w:lang w:val="es-PY" w:eastAsia="ja-JP"/>
        </w:rPr>
        <w:t>Transparencia Climática,</w:t>
      </w:r>
      <w:r w:rsidRPr="00E84F18">
        <w:rPr>
          <w:rFonts w:eastAsia="MS Mincho" w:cstheme="minorHAnsi"/>
          <w:bCs/>
          <w:sz w:val="24"/>
          <w:szCs w:val="24"/>
          <w:lang w:val="es-PY" w:eastAsia="ja-JP"/>
        </w:rPr>
        <w:t xml:space="preserve"> compromisos internacionales asumidos por la República del Paraguay ante la CMNUCC. </w:t>
      </w:r>
    </w:p>
    <w:p w14:paraId="40B3D1D8" w14:textId="77777777" w:rsidR="00E57385" w:rsidRPr="00E84F18" w:rsidRDefault="00E57385" w:rsidP="00E57385">
      <w:pPr>
        <w:pStyle w:val="Prrafodelista"/>
        <w:numPr>
          <w:ilvl w:val="0"/>
          <w:numId w:val="24"/>
        </w:numPr>
        <w:spacing w:after="0"/>
        <w:contextualSpacing w:val="0"/>
        <w:jc w:val="both"/>
        <w:rPr>
          <w:rFonts w:eastAsia="MS Mincho" w:cstheme="minorHAnsi"/>
          <w:bCs/>
          <w:sz w:val="24"/>
          <w:szCs w:val="24"/>
          <w:lang w:val="es-PY" w:eastAsia="ja-JP"/>
        </w:rPr>
      </w:pPr>
      <w:r w:rsidRPr="00E84F18">
        <w:rPr>
          <w:rFonts w:eastAsia="MS Mincho" w:cstheme="minorHAnsi"/>
          <w:bCs/>
          <w:sz w:val="24"/>
          <w:szCs w:val="24"/>
          <w:lang w:val="es-PY" w:eastAsia="ja-JP"/>
        </w:rPr>
        <w:t>Informática: Excelente manejo de herramientas informáticas (Sistemas operativos Microsoft Windows) y ofimáticas (Microsoft Office: Word, Excel, PowerPoint), Internet Explorer.</w:t>
      </w:r>
    </w:p>
    <w:p w14:paraId="4D861E30" w14:textId="77777777" w:rsidR="00E57385" w:rsidRPr="00E84F18" w:rsidRDefault="00E57385" w:rsidP="00E57385">
      <w:pPr>
        <w:pStyle w:val="Prrafodelista"/>
        <w:numPr>
          <w:ilvl w:val="0"/>
          <w:numId w:val="24"/>
        </w:numPr>
        <w:spacing w:after="0"/>
        <w:contextualSpacing w:val="0"/>
        <w:jc w:val="both"/>
        <w:rPr>
          <w:rFonts w:eastAsia="MS Mincho" w:cstheme="minorHAnsi"/>
          <w:bCs/>
          <w:sz w:val="24"/>
          <w:szCs w:val="24"/>
          <w:lang w:val="es-PY" w:eastAsia="ja-JP"/>
        </w:rPr>
      </w:pPr>
      <w:r w:rsidRPr="00E84F18">
        <w:rPr>
          <w:rFonts w:eastAsia="MS Mincho" w:cstheme="minorHAnsi"/>
          <w:bCs/>
          <w:sz w:val="24"/>
          <w:szCs w:val="24"/>
          <w:lang w:val="es-PY" w:eastAsia="ja-JP"/>
        </w:rPr>
        <w:t>Lenguaje: es esencial contar con conocimientos de inglés (criterio deseable).</w:t>
      </w:r>
    </w:p>
    <w:p w14:paraId="2CCEC0B0" w14:textId="77777777" w:rsidR="00480ABD" w:rsidRPr="00E84F18" w:rsidRDefault="00480ABD" w:rsidP="00072420">
      <w:pPr>
        <w:spacing w:after="0" w:line="240" w:lineRule="auto"/>
        <w:jc w:val="both"/>
        <w:rPr>
          <w:rFonts w:eastAsia="MS Mincho" w:cstheme="minorHAnsi"/>
          <w:b/>
          <w:sz w:val="24"/>
          <w:szCs w:val="24"/>
          <w:lang w:val="es-PY" w:eastAsia="ja-JP"/>
        </w:rPr>
      </w:pPr>
    </w:p>
    <w:p w14:paraId="7B59D01E" w14:textId="77777777" w:rsidR="00E57F60" w:rsidRPr="00E84F18" w:rsidRDefault="00963727" w:rsidP="00072420">
      <w:pPr>
        <w:pStyle w:val="Prrafodelista"/>
        <w:numPr>
          <w:ilvl w:val="0"/>
          <w:numId w:val="1"/>
        </w:numPr>
        <w:jc w:val="both"/>
        <w:rPr>
          <w:rFonts w:eastAsia="MS Mincho" w:cstheme="minorHAnsi"/>
          <w:b/>
          <w:sz w:val="24"/>
          <w:szCs w:val="24"/>
          <w:lang w:eastAsia="ja-JP"/>
        </w:rPr>
      </w:pPr>
      <w:r w:rsidRPr="00E84F18">
        <w:rPr>
          <w:rFonts w:eastAsia="MS Mincho" w:cstheme="minorHAnsi"/>
          <w:sz w:val="24"/>
          <w:szCs w:val="24"/>
          <w:lang w:eastAsia="ja-JP"/>
        </w:rPr>
        <w:t xml:space="preserve"> </w:t>
      </w:r>
      <w:r w:rsidR="00E57F60" w:rsidRPr="00E84F18">
        <w:rPr>
          <w:rFonts w:eastAsia="MS Mincho" w:cstheme="minorHAnsi"/>
          <w:b/>
          <w:sz w:val="24"/>
          <w:szCs w:val="24"/>
          <w:lang w:eastAsia="ja-JP"/>
        </w:rPr>
        <w:t>FORMA DE CONTRATACIÓN Y CARÁCTER DEL CONTRATO</w:t>
      </w:r>
    </w:p>
    <w:p w14:paraId="150B6E33" w14:textId="1A579260" w:rsidR="0026154F" w:rsidRPr="0026154F" w:rsidRDefault="0026154F" w:rsidP="0026154F">
      <w:pPr>
        <w:jc w:val="both"/>
        <w:rPr>
          <w:rFonts w:eastAsia="MS Mincho" w:cstheme="minorHAnsi"/>
          <w:sz w:val="24"/>
          <w:szCs w:val="24"/>
          <w:lang w:eastAsia="ja-JP"/>
        </w:rPr>
      </w:pPr>
      <w:bookmarkStart w:id="2" w:name="_Hlk160620792"/>
      <w:r w:rsidRPr="0026154F">
        <w:rPr>
          <w:rFonts w:eastAsia="MS Mincho" w:cstheme="minorHAnsi"/>
          <w:sz w:val="24"/>
          <w:szCs w:val="24"/>
          <w:lang w:eastAsia="ja-JP"/>
        </w:rPr>
        <w:t>La modalidad de contratación</w:t>
      </w:r>
      <w:r w:rsidR="00FF718D">
        <w:rPr>
          <w:rFonts w:eastAsia="MS Mincho" w:cstheme="minorHAnsi"/>
          <w:sz w:val="24"/>
          <w:szCs w:val="24"/>
          <w:lang w:eastAsia="ja-JP"/>
        </w:rPr>
        <w:t xml:space="preserve"> es</w:t>
      </w:r>
      <w:r w:rsidRPr="0026154F">
        <w:rPr>
          <w:rFonts w:eastAsia="MS Mincho" w:cstheme="minorHAnsi"/>
          <w:sz w:val="24"/>
          <w:szCs w:val="24"/>
          <w:lang w:eastAsia="ja-JP"/>
        </w:rPr>
        <w:t xml:space="preserve"> </w:t>
      </w:r>
      <w:r w:rsidR="00FF718D">
        <w:rPr>
          <w:rFonts w:eastAsia="MS Mincho" w:cstheme="minorHAnsi"/>
          <w:sz w:val="24"/>
          <w:szCs w:val="24"/>
          <w:lang w:eastAsia="ja-JP"/>
        </w:rPr>
        <w:t>por producto</w:t>
      </w:r>
      <w:r w:rsidRPr="0026154F">
        <w:rPr>
          <w:rFonts w:eastAsia="MS Mincho" w:cstheme="minorHAnsi"/>
          <w:sz w:val="24"/>
          <w:szCs w:val="24"/>
          <w:lang w:eastAsia="ja-JP"/>
        </w:rPr>
        <w:t xml:space="preserve">. El contratado/a cumplirá funciones </w:t>
      </w:r>
      <w:r w:rsidR="00FF718D">
        <w:rPr>
          <w:rFonts w:eastAsia="MS Mincho" w:cstheme="minorHAnsi"/>
          <w:sz w:val="24"/>
          <w:szCs w:val="24"/>
          <w:lang w:eastAsia="ja-JP"/>
        </w:rPr>
        <w:t>para</w:t>
      </w:r>
      <w:r w:rsidR="003303D5">
        <w:rPr>
          <w:rFonts w:eastAsia="MS Mincho" w:cstheme="minorHAnsi"/>
          <w:sz w:val="24"/>
          <w:szCs w:val="24"/>
          <w:lang w:eastAsia="ja-JP"/>
        </w:rPr>
        <w:t xml:space="preserve"> el reporte combinado del 2BTR/5CN </w:t>
      </w:r>
      <w:r w:rsidR="001509CD">
        <w:rPr>
          <w:rFonts w:eastAsia="MS Mincho" w:cstheme="minorHAnsi"/>
          <w:sz w:val="24"/>
          <w:szCs w:val="24"/>
          <w:lang w:eastAsia="ja-JP"/>
        </w:rPr>
        <w:t>de</w:t>
      </w:r>
      <w:r w:rsidRPr="0026154F">
        <w:rPr>
          <w:rFonts w:eastAsia="MS Mincho" w:cstheme="minorHAnsi"/>
          <w:sz w:val="24"/>
          <w:szCs w:val="24"/>
          <w:lang w:eastAsia="ja-JP"/>
        </w:rPr>
        <w:t xml:space="preserve"> la Dirección Nacional de Cambio Climático del Ministerio del Ambiente y Desarrollo Sostenible. </w:t>
      </w:r>
    </w:p>
    <w:bookmarkEnd w:id="2"/>
    <w:p w14:paraId="4971661F" w14:textId="77777777" w:rsidR="00E57385" w:rsidRPr="00E84F18" w:rsidRDefault="00072420" w:rsidP="00E57385">
      <w:pPr>
        <w:pStyle w:val="Prrafodelista"/>
        <w:numPr>
          <w:ilvl w:val="0"/>
          <w:numId w:val="1"/>
        </w:numPr>
        <w:jc w:val="both"/>
        <w:rPr>
          <w:rFonts w:eastAsia="MS Mincho" w:cstheme="minorHAnsi"/>
          <w:b/>
          <w:sz w:val="24"/>
          <w:szCs w:val="24"/>
          <w:lang w:eastAsia="ja-JP"/>
        </w:rPr>
      </w:pPr>
      <w:r w:rsidRPr="00E84F18">
        <w:rPr>
          <w:rFonts w:eastAsia="MS Mincho" w:cstheme="minorHAnsi"/>
          <w:b/>
          <w:sz w:val="24"/>
          <w:szCs w:val="24"/>
          <w:lang w:eastAsia="ja-JP"/>
        </w:rPr>
        <w:t>REMUNERACION Y FORMA DE PAGO</w:t>
      </w:r>
    </w:p>
    <w:p w14:paraId="2960399B" w14:textId="11F3286E" w:rsidR="00E57385" w:rsidRPr="00E84F18" w:rsidRDefault="00E57385" w:rsidP="00E57385">
      <w:pPr>
        <w:jc w:val="both"/>
        <w:rPr>
          <w:rFonts w:eastAsia="MS Mincho" w:cstheme="minorHAnsi"/>
          <w:b/>
          <w:sz w:val="24"/>
          <w:szCs w:val="24"/>
          <w:lang w:eastAsia="ja-JP"/>
        </w:rPr>
      </w:pPr>
      <w:r w:rsidRPr="00E84F18">
        <w:rPr>
          <w:rFonts w:eastAsia="MS Mincho" w:cstheme="minorHAnsi"/>
          <w:bCs/>
          <w:sz w:val="24"/>
          <w:szCs w:val="24"/>
          <w:lang w:eastAsia="ja-JP"/>
        </w:rPr>
        <w:t xml:space="preserve">La remuneración asignada para el cargo de </w:t>
      </w:r>
      <w:r w:rsidRPr="003303D5">
        <w:rPr>
          <w:rFonts w:eastAsia="MS Mincho" w:cstheme="minorHAnsi"/>
          <w:bCs/>
          <w:sz w:val="24"/>
          <w:szCs w:val="24"/>
          <w:lang w:eastAsia="ja-JP"/>
        </w:rPr>
        <w:t>“</w:t>
      </w:r>
      <w:r w:rsidR="00DF1526" w:rsidRPr="003303D5">
        <w:rPr>
          <w:rFonts w:eastAsia="MS Mincho" w:cstheme="minorHAnsi"/>
          <w:bCs/>
          <w:sz w:val="24"/>
          <w:szCs w:val="24"/>
          <w:lang w:eastAsia="ja-JP"/>
        </w:rPr>
        <w:t>Especialista en Financiamiento Climático y Educación</w:t>
      </w:r>
      <w:r w:rsidRPr="003303D5">
        <w:rPr>
          <w:rFonts w:eastAsia="MS Mincho" w:cstheme="minorHAnsi"/>
          <w:bCs/>
          <w:sz w:val="24"/>
          <w:szCs w:val="24"/>
          <w:lang w:eastAsia="ja-JP"/>
        </w:rPr>
        <w:t>”,</w:t>
      </w:r>
      <w:r w:rsidRPr="00E84F18">
        <w:rPr>
          <w:rFonts w:eastAsia="MS Mincho" w:cstheme="minorHAnsi"/>
          <w:bCs/>
          <w:sz w:val="24"/>
          <w:szCs w:val="24"/>
          <w:lang w:eastAsia="ja-JP"/>
        </w:rPr>
        <w:t xml:space="preserve"> será abonada contra entrega de factura y aprobación de </w:t>
      </w:r>
      <w:r w:rsidR="003303D5">
        <w:rPr>
          <w:rFonts w:eastAsia="MS Mincho" w:cstheme="minorHAnsi"/>
          <w:bCs/>
          <w:sz w:val="24"/>
          <w:szCs w:val="24"/>
          <w:lang w:eastAsia="ja-JP"/>
        </w:rPr>
        <w:t>productos</w:t>
      </w:r>
      <w:r w:rsidRPr="00E84F18">
        <w:rPr>
          <w:rFonts w:eastAsia="MS Mincho" w:cstheme="minorHAnsi"/>
          <w:bCs/>
          <w:sz w:val="24"/>
          <w:szCs w:val="24"/>
          <w:lang w:eastAsia="ja-JP"/>
        </w:rPr>
        <w:t xml:space="preserve"> por parte de la Dirección Nacional de Cambio Climático.</w:t>
      </w:r>
    </w:p>
    <w:p w14:paraId="4283EB57" w14:textId="5CC6DE33" w:rsidR="00B84138" w:rsidRPr="00E84F18" w:rsidRDefault="00E57385" w:rsidP="00E57385">
      <w:pPr>
        <w:pStyle w:val="Prrafodelista"/>
        <w:numPr>
          <w:ilvl w:val="0"/>
          <w:numId w:val="1"/>
        </w:numPr>
        <w:spacing w:after="0" w:line="240" w:lineRule="auto"/>
        <w:jc w:val="both"/>
        <w:rPr>
          <w:rFonts w:cstheme="minorHAnsi"/>
          <w:b/>
          <w:bCs/>
          <w:iCs/>
          <w:sz w:val="24"/>
          <w:szCs w:val="24"/>
        </w:rPr>
      </w:pPr>
      <w:r w:rsidRPr="00E84F18">
        <w:rPr>
          <w:rFonts w:cstheme="minorHAnsi"/>
          <w:b/>
          <w:bCs/>
          <w:iCs/>
          <w:sz w:val="24"/>
          <w:szCs w:val="24"/>
        </w:rPr>
        <w:t>PRODUCTOS</w:t>
      </w:r>
    </w:p>
    <w:tbl>
      <w:tblPr>
        <w:tblStyle w:val="Tablaconcuadrcula"/>
        <w:tblW w:w="5000" w:type="pct"/>
        <w:jc w:val="center"/>
        <w:tblLook w:val="04A0" w:firstRow="1" w:lastRow="0" w:firstColumn="1" w:lastColumn="0" w:noHBand="0" w:noVBand="1"/>
      </w:tblPr>
      <w:tblGrid>
        <w:gridCol w:w="5496"/>
        <w:gridCol w:w="1883"/>
        <w:gridCol w:w="1637"/>
      </w:tblGrid>
      <w:tr w:rsidR="003303D5" w:rsidRPr="00931A46" w14:paraId="7387843E" w14:textId="77777777" w:rsidTr="00B80BF9">
        <w:trPr>
          <w:jc w:val="center"/>
        </w:trPr>
        <w:tc>
          <w:tcPr>
            <w:tcW w:w="3048"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14:paraId="5995FE49" w14:textId="77777777" w:rsidR="003303D5" w:rsidRPr="00C00F9B" w:rsidRDefault="003303D5" w:rsidP="00B80BF9">
            <w:pPr>
              <w:jc w:val="center"/>
              <w:rPr>
                <w:rFonts w:eastAsia="Times New Roman" w:cstheme="minorHAnsi"/>
                <w:b/>
                <w:sz w:val="20"/>
                <w:szCs w:val="20"/>
                <w:lang w:val="es-ES_tradnl" w:eastAsia="en-AU"/>
              </w:rPr>
            </w:pPr>
            <w:r w:rsidRPr="00C00F9B">
              <w:rPr>
                <w:rFonts w:eastAsia="Times New Roman" w:cstheme="minorHAnsi"/>
                <w:b/>
                <w:sz w:val="20"/>
                <w:szCs w:val="20"/>
                <w:lang w:val="es-ES_tradnl" w:eastAsia="en-AU"/>
              </w:rPr>
              <w:t>PRODUCTOS A ENTREGAR</w:t>
            </w:r>
          </w:p>
        </w:tc>
        <w:tc>
          <w:tcPr>
            <w:tcW w:w="1044"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14:paraId="6A492423" w14:textId="77777777" w:rsidR="003303D5" w:rsidRPr="00C00F9B" w:rsidRDefault="003303D5" w:rsidP="00B80BF9">
            <w:pPr>
              <w:jc w:val="center"/>
              <w:rPr>
                <w:rFonts w:eastAsia="Times New Roman" w:cstheme="minorHAnsi"/>
                <w:b/>
                <w:color w:val="000000" w:themeColor="text1"/>
                <w:sz w:val="20"/>
                <w:szCs w:val="20"/>
                <w:lang w:val="es-ES_tradnl" w:eastAsia="en-AU"/>
              </w:rPr>
            </w:pPr>
            <w:r w:rsidRPr="00C00F9B">
              <w:rPr>
                <w:rFonts w:eastAsia="Times New Roman" w:cstheme="minorHAnsi"/>
                <w:b/>
                <w:color w:val="000000" w:themeColor="text1"/>
                <w:sz w:val="20"/>
                <w:szCs w:val="20"/>
                <w:lang w:val="es-ES_tradnl" w:eastAsia="en-AU"/>
              </w:rPr>
              <w:t>FECHA DE ENTREGA</w:t>
            </w:r>
          </w:p>
        </w:tc>
        <w:tc>
          <w:tcPr>
            <w:tcW w:w="908" w:type="pct"/>
            <w:shd w:val="clear" w:color="auto" w:fill="DDD9C3" w:themeFill="background2" w:themeFillShade="E6"/>
            <w:vAlign w:val="center"/>
          </w:tcPr>
          <w:p w14:paraId="12FC48F4" w14:textId="77777777" w:rsidR="003303D5" w:rsidRPr="00931A46" w:rsidRDefault="003303D5" w:rsidP="00B80BF9">
            <w:pPr>
              <w:jc w:val="center"/>
              <w:rPr>
                <w:rFonts w:eastAsia="Times New Roman" w:cstheme="minorHAnsi"/>
                <w:b/>
                <w:color w:val="000000" w:themeColor="text1"/>
                <w:sz w:val="20"/>
                <w:szCs w:val="20"/>
                <w:lang w:val="es-ES_tradnl" w:eastAsia="en-AU"/>
              </w:rPr>
            </w:pPr>
            <w:r w:rsidRPr="00C00F9B">
              <w:rPr>
                <w:rFonts w:eastAsia="Times New Roman" w:cstheme="minorHAnsi"/>
                <w:b/>
                <w:color w:val="000000" w:themeColor="text1"/>
                <w:sz w:val="20"/>
                <w:szCs w:val="20"/>
                <w:lang w:val="es-ES_tradnl" w:eastAsia="en-AU"/>
              </w:rPr>
              <w:t>PORCENTAJE DE PAGO</w:t>
            </w:r>
          </w:p>
        </w:tc>
      </w:tr>
      <w:tr w:rsidR="003303D5" w:rsidRPr="00931A46" w14:paraId="6BB96F96" w14:textId="77777777" w:rsidTr="00B80BF9">
        <w:trPr>
          <w:jc w:val="center"/>
        </w:trPr>
        <w:tc>
          <w:tcPr>
            <w:tcW w:w="3048" w:type="pct"/>
            <w:tcBorders>
              <w:top w:val="single" w:sz="4" w:space="0" w:color="auto"/>
              <w:left w:val="single" w:sz="4" w:space="0" w:color="auto"/>
              <w:bottom w:val="single" w:sz="4" w:space="0" w:color="auto"/>
              <w:right w:val="single" w:sz="4" w:space="0" w:color="auto"/>
            </w:tcBorders>
          </w:tcPr>
          <w:p w14:paraId="30E922EE" w14:textId="646D8CCE" w:rsidR="003303D5" w:rsidRPr="0040671F" w:rsidRDefault="003303D5" w:rsidP="00B80BF9">
            <w:pPr>
              <w:pStyle w:val="Prrafodelista"/>
              <w:ind w:left="0"/>
              <w:jc w:val="both"/>
              <w:rPr>
                <w:rFonts w:eastAsia="Times New Roman" w:cstheme="minorHAnsi"/>
                <w:b/>
                <w:sz w:val="20"/>
                <w:szCs w:val="20"/>
                <w:lang w:val="es-ES_tradnl" w:eastAsia="en-AU"/>
              </w:rPr>
            </w:pPr>
            <w:r w:rsidRPr="0040671F">
              <w:rPr>
                <w:rFonts w:eastAsia="Times New Roman" w:cstheme="minorHAnsi"/>
                <w:b/>
                <w:sz w:val="20"/>
                <w:szCs w:val="20"/>
                <w:lang w:val="es-ES_tradnl" w:eastAsia="en-AU"/>
              </w:rPr>
              <w:t>Producto 1: Informe conteniendo:</w:t>
            </w:r>
          </w:p>
          <w:p w14:paraId="0F00A97B" w14:textId="7014D389" w:rsidR="003303D5" w:rsidRPr="0040671F" w:rsidRDefault="003303D5" w:rsidP="00B80BF9">
            <w:pPr>
              <w:pStyle w:val="Prrafodelista"/>
              <w:ind w:left="0"/>
              <w:jc w:val="both"/>
              <w:rPr>
                <w:rFonts w:eastAsia="Times New Roman" w:cstheme="minorHAnsi"/>
                <w:bCs/>
                <w:sz w:val="20"/>
                <w:szCs w:val="20"/>
                <w:lang w:val="es-ES_tradnl" w:eastAsia="en-AU"/>
              </w:rPr>
            </w:pPr>
            <w:r w:rsidRPr="00931A46">
              <w:rPr>
                <w:rFonts w:eastAsia="Times New Roman" w:cstheme="minorHAnsi"/>
                <w:bCs/>
                <w:sz w:val="20"/>
                <w:szCs w:val="20"/>
                <w:lang w:val="es-ES_tradnl" w:eastAsia="en-AU"/>
              </w:rPr>
              <w:t>- La hoja de ruta para el capítulo V del informe combinado 2BTR/5CN.</w:t>
            </w:r>
          </w:p>
        </w:tc>
        <w:tc>
          <w:tcPr>
            <w:tcW w:w="1044" w:type="pct"/>
            <w:tcBorders>
              <w:top w:val="single" w:sz="4" w:space="0" w:color="auto"/>
              <w:left w:val="single" w:sz="4" w:space="0" w:color="auto"/>
              <w:bottom w:val="single" w:sz="4" w:space="0" w:color="auto"/>
              <w:right w:val="single" w:sz="4" w:space="0" w:color="auto"/>
            </w:tcBorders>
            <w:vAlign w:val="center"/>
          </w:tcPr>
          <w:p w14:paraId="27728A29" w14:textId="77777777" w:rsidR="003303D5" w:rsidRPr="00931A46" w:rsidRDefault="003303D5" w:rsidP="00B80BF9">
            <w:pPr>
              <w:jc w:val="center"/>
              <w:rPr>
                <w:rFonts w:eastAsia="Times New Roman" w:cstheme="minorHAnsi"/>
                <w:color w:val="000000" w:themeColor="text1"/>
                <w:sz w:val="20"/>
                <w:szCs w:val="20"/>
                <w:lang w:val="es-ES_tradnl" w:eastAsia="en-AU"/>
              </w:rPr>
            </w:pPr>
            <w:r w:rsidRPr="00931A46">
              <w:rPr>
                <w:rFonts w:eastAsia="Times New Roman" w:cstheme="minorHAnsi"/>
                <w:color w:val="000000" w:themeColor="text1"/>
                <w:sz w:val="20"/>
                <w:szCs w:val="20"/>
                <w:lang w:val="es-ES_tradnl" w:eastAsia="en-AU"/>
              </w:rPr>
              <w:t xml:space="preserve">30 días de la firma de contrato </w:t>
            </w:r>
          </w:p>
        </w:tc>
        <w:tc>
          <w:tcPr>
            <w:tcW w:w="908" w:type="pct"/>
            <w:vAlign w:val="center"/>
          </w:tcPr>
          <w:p w14:paraId="702AFC64" w14:textId="77777777" w:rsidR="003303D5" w:rsidRPr="00931A46" w:rsidRDefault="003303D5" w:rsidP="00B80BF9">
            <w:pPr>
              <w:jc w:val="center"/>
              <w:rPr>
                <w:rFonts w:eastAsia="Times New Roman" w:cstheme="minorHAnsi"/>
                <w:color w:val="000000" w:themeColor="text1"/>
                <w:sz w:val="20"/>
                <w:szCs w:val="20"/>
                <w:lang w:val="es-ES_tradnl" w:eastAsia="en-AU"/>
              </w:rPr>
            </w:pPr>
          </w:p>
          <w:p w14:paraId="3C217CB1" w14:textId="77777777" w:rsidR="003303D5" w:rsidRPr="00931A46" w:rsidRDefault="003303D5" w:rsidP="00B80BF9">
            <w:pPr>
              <w:jc w:val="center"/>
              <w:rPr>
                <w:rFonts w:eastAsia="Times New Roman" w:cstheme="minorHAnsi"/>
                <w:color w:val="000000" w:themeColor="text1"/>
                <w:sz w:val="20"/>
                <w:szCs w:val="20"/>
                <w:lang w:val="es-ES_tradnl" w:eastAsia="en-AU"/>
              </w:rPr>
            </w:pPr>
            <w:r w:rsidRPr="00931A46">
              <w:rPr>
                <w:rFonts w:eastAsia="Times New Roman" w:cstheme="minorHAnsi"/>
                <w:color w:val="000000" w:themeColor="text1"/>
                <w:sz w:val="20"/>
                <w:szCs w:val="20"/>
                <w:lang w:val="es-ES_tradnl" w:eastAsia="en-AU"/>
              </w:rPr>
              <w:t>20%</w:t>
            </w:r>
          </w:p>
        </w:tc>
      </w:tr>
      <w:tr w:rsidR="003303D5" w:rsidRPr="00931A46" w14:paraId="79C73741" w14:textId="77777777" w:rsidTr="00B80BF9">
        <w:trPr>
          <w:jc w:val="center"/>
        </w:trPr>
        <w:tc>
          <w:tcPr>
            <w:tcW w:w="3048" w:type="pct"/>
            <w:tcBorders>
              <w:top w:val="single" w:sz="4" w:space="0" w:color="auto"/>
              <w:left w:val="single" w:sz="4" w:space="0" w:color="auto"/>
              <w:bottom w:val="single" w:sz="4" w:space="0" w:color="auto"/>
              <w:right w:val="single" w:sz="4" w:space="0" w:color="auto"/>
            </w:tcBorders>
          </w:tcPr>
          <w:p w14:paraId="43FAACCD" w14:textId="2F2CD69B" w:rsidR="003303D5" w:rsidRPr="0040671F" w:rsidRDefault="003303D5" w:rsidP="00B80BF9">
            <w:pPr>
              <w:pStyle w:val="Prrafodelista"/>
              <w:ind w:left="0"/>
              <w:jc w:val="both"/>
              <w:rPr>
                <w:rFonts w:eastAsia="Times New Roman" w:cstheme="minorHAnsi"/>
                <w:b/>
                <w:sz w:val="20"/>
                <w:szCs w:val="20"/>
                <w:lang w:val="es-ES_tradnl" w:eastAsia="en-AU"/>
              </w:rPr>
            </w:pPr>
            <w:r w:rsidRPr="0040671F">
              <w:rPr>
                <w:rFonts w:eastAsia="Times New Roman" w:cstheme="minorHAnsi"/>
                <w:b/>
                <w:sz w:val="20"/>
                <w:szCs w:val="20"/>
                <w:lang w:val="es-ES_tradnl" w:eastAsia="en-AU"/>
              </w:rPr>
              <w:t xml:space="preserve">Producto </w:t>
            </w:r>
            <w:r w:rsidR="00C00F9B">
              <w:rPr>
                <w:rFonts w:eastAsia="Times New Roman" w:cstheme="minorHAnsi"/>
                <w:b/>
                <w:sz w:val="20"/>
                <w:szCs w:val="20"/>
                <w:lang w:val="es-ES_tradnl" w:eastAsia="en-AU"/>
              </w:rPr>
              <w:t>2</w:t>
            </w:r>
            <w:r w:rsidRPr="0040671F">
              <w:rPr>
                <w:rFonts w:eastAsia="Times New Roman" w:cstheme="minorHAnsi"/>
                <w:b/>
                <w:sz w:val="20"/>
                <w:szCs w:val="20"/>
                <w:lang w:val="es-ES_tradnl" w:eastAsia="en-AU"/>
              </w:rPr>
              <w:t>: Informe conteniendo:</w:t>
            </w:r>
          </w:p>
          <w:p w14:paraId="36AAE1A2" w14:textId="37AB55B8" w:rsidR="003303D5" w:rsidRPr="0040671F" w:rsidRDefault="003303D5" w:rsidP="00B80BF9">
            <w:pPr>
              <w:pStyle w:val="Prrafodelista"/>
              <w:ind w:left="0"/>
              <w:jc w:val="both"/>
              <w:rPr>
                <w:rFonts w:eastAsia="Times New Roman" w:cstheme="minorHAnsi"/>
                <w:bCs/>
                <w:sz w:val="20"/>
                <w:szCs w:val="20"/>
                <w:lang w:val="es-ES_tradnl" w:eastAsia="en-AU"/>
              </w:rPr>
            </w:pPr>
            <w:r w:rsidRPr="0040671F">
              <w:rPr>
                <w:rFonts w:eastAsia="Times New Roman" w:cstheme="minorHAnsi"/>
                <w:bCs/>
                <w:sz w:val="20"/>
                <w:szCs w:val="20"/>
                <w:lang w:val="es-ES_tradnl" w:eastAsia="en-AU"/>
              </w:rPr>
              <w:t xml:space="preserve">- </w:t>
            </w:r>
            <w:r w:rsidRPr="00931A46">
              <w:rPr>
                <w:rFonts w:eastAsia="Times New Roman" w:cstheme="minorHAnsi"/>
                <w:bCs/>
                <w:sz w:val="20"/>
                <w:szCs w:val="20"/>
                <w:lang w:val="es-ES_tradnl" w:eastAsia="en-AU"/>
              </w:rPr>
              <w:t xml:space="preserve">La hoja de ruta para el capítulo VI del informe combinado 2BTR/5CN. </w:t>
            </w:r>
          </w:p>
        </w:tc>
        <w:tc>
          <w:tcPr>
            <w:tcW w:w="1044" w:type="pct"/>
            <w:tcBorders>
              <w:top w:val="single" w:sz="4" w:space="0" w:color="auto"/>
              <w:left w:val="single" w:sz="4" w:space="0" w:color="auto"/>
              <w:bottom w:val="single" w:sz="4" w:space="0" w:color="auto"/>
              <w:right w:val="single" w:sz="4" w:space="0" w:color="auto"/>
            </w:tcBorders>
            <w:vAlign w:val="center"/>
          </w:tcPr>
          <w:p w14:paraId="549EC710" w14:textId="77777777" w:rsidR="003303D5" w:rsidRPr="00931A46" w:rsidRDefault="003303D5" w:rsidP="00B80BF9">
            <w:pPr>
              <w:jc w:val="center"/>
              <w:rPr>
                <w:rFonts w:eastAsia="Times New Roman" w:cstheme="minorHAnsi"/>
                <w:color w:val="000000" w:themeColor="text1"/>
                <w:sz w:val="20"/>
                <w:szCs w:val="20"/>
                <w:lang w:val="es-ES_tradnl" w:eastAsia="en-AU"/>
              </w:rPr>
            </w:pPr>
            <w:r w:rsidRPr="00931A46">
              <w:rPr>
                <w:rFonts w:eastAsia="Times New Roman" w:cstheme="minorHAnsi"/>
                <w:color w:val="000000" w:themeColor="text1"/>
                <w:sz w:val="20"/>
                <w:szCs w:val="20"/>
                <w:lang w:val="es-ES_tradnl" w:eastAsia="en-AU"/>
              </w:rPr>
              <w:t xml:space="preserve">45 días de la firma de contrato </w:t>
            </w:r>
          </w:p>
        </w:tc>
        <w:tc>
          <w:tcPr>
            <w:tcW w:w="908" w:type="pct"/>
            <w:vAlign w:val="center"/>
          </w:tcPr>
          <w:p w14:paraId="6A479F08" w14:textId="77777777" w:rsidR="003303D5" w:rsidRPr="00931A46" w:rsidRDefault="003303D5" w:rsidP="00B80BF9">
            <w:pPr>
              <w:jc w:val="center"/>
              <w:rPr>
                <w:rFonts w:eastAsia="Times New Roman" w:cstheme="minorHAnsi"/>
                <w:color w:val="000000" w:themeColor="text1"/>
                <w:sz w:val="20"/>
                <w:szCs w:val="20"/>
                <w:lang w:val="es-ES_tradnl" w:eastAsia="en-AU"/>
              </w:rPr>
            </w:pPr>
          </w:p>
          <w:p w14:paraId="58ACD729" w14:textId="77777777" w:rsidR="003303D5" w:rsidRPr="00931A46" w:rsidRDefault="003303D5" w:rsidP="00B80BF9">
            <w:pPr>
              <w:jc w:val="center"/>
              <w:rPr>
                <w:rFonts w:eastAsia="Times New Roman" w:cstheme="minorHAnsi"/>
                <w:color w:val="000000" w:themeColor="text1"/>
                <w:sz w:val="20"/>
                <w:szCs w:val="20"/>
                <w:lang w:val="es-ES_tradnl" w:eastAsia="en-AU"/>
              </w:rPr>
            </w:pPr>
            <w:r w:rsidRPr="00931A46">
              <w:rPr>
                <w:rFonts w:eastAsia="Times New Roman" w:cstheme="minorHAnsi"/>
                <w:color w:val="000000" w:themeColor="text1"/>
                <w:sz w:val="20"/>
                <w:szCs w:val="20"/>
                <w:lang w:val="es-ES_tradnl" w:eastAsia="en-AU"/>
              </w:rPr>
              <w:t>20%</w:t>
            </w:r>
          </w:p>
        </w:tc>
      </w:tr>
      <w:tr w:rsidR="003303D5" w:rsidRPr="00931A46" w14:paraId="4856719B" w14:textId="77777777" w:rsidTr="00B80BF9">
        <w:trPr>
          <w:jc w:val="center"/>
        </w:trPr>
        <w:tc>
          <w:tcPr>
            <w:tcW w:w="3048" w:type="pct"/>
            <w:tcBorders>
              <w:top w:val="single" w:sz="4" w:space="0" w:color="auto"/>
              <w:left w:val="single" w:sz="4" w:space="0" w:color="auto"/>
              <w:bottom w:val="single" w:sz="4" w:space="0" w:color="auto"/>
              <w:right w:val="single" w:sz="4" w:space="0" w:color="auto"/>
            </w:tcBorders>
          </w:tcPr>
          <w:p w14:paraId="6A9FA003" w14:textId="3496161C" w:rsidR="003303D5" w:rsidRPr="0040671F" w:rsidRDefault="003303D5" w:rsidP="00B80BF9">
            <w:pPr>
              <w:pStyle w:val="Prrafodelista"/>
              <w:ind w:left="0"/>
              <w:jc w:val="both"/>
              <w:rPr>
                <w:rFonts w:eastAsia="Times New Roman" w:cstheme="minorHAnsi"/>
                <w:b/>
                <w:sz w:val="20"/>
                <w:szCs w:val="20"/>
                <w:lang w:val="es-ES_tradnl" w:eastAsia="en-AU"/>
              </w:rPr>
            </w:pPr>
            <w:r w:rsidRPr="0040671F">
              <w:rPr>
                <w:rFonts w:eastAsia="Times New Roman" w:cstheme="minorHAnsi"/>
                <w:b/>
                <w:sz w:val="20"/>
                <w:szCs w:val="20"/>
                <w:lang w:val="es-ES_tradnl" w:eastAsia="en-AU"/>
              </w:rPr>
              <w:t xml:space="preserve">Producto </w:t>
            </w:r>
            <w:r w:rsidR="00C00F9B">
              <w:rPr>
                <w:rFonts w:eastAsia="Times New Roman" w:cstheme="minorHAnsi"/>
                <w:b/>
                <w:sz w:val="20"/>
                <w:szCs w:val="20"/>
                <w:lang w:val="es-ES_tradnl" w:eastAsia="en-AU"/>
              </w:rPr>
              <w:t>3</w:t>
            </w:r>
            <w:r w:rsidRPr="0040671F">
              <w:rPr>
                <w:rFonts w:eastAsia="Times New Roman" w:cstheme="minorHAnsi"/>
                <w:b/>
                <w:sz w:val="20"/>
                <w:szCs w:val="20"/>
                <w:lang w:val="es-ES_tradnl" w:eastAsia="en-AU"/>
              </w:rPr>
              <w:t>: Informe conteniendo:</w:t>
            </w:r>
          </w:p>
          <w:p w14:paraId="5C930C29" w14:textId="38EF2605" w:rsidR="003303D5" w:rsidRPr="0040671F" w:rsidRDefault="003303D5" w:rsidP="00B80BF9">
            <w:pPr>
              <w:pStyle w:val="Prrafodelista"/>
              <w:ind w:left="0"/>
              <w:jc w:val="both"/>
              <w:rPr>
                <w:rFonts w:eastAsia="Times New Roman" w:cstheme="minorHAnsi"/>
                <w:bCs/>
                <w:sz w:val="20"/>
                <w:szCs w:val="20"/>
                <w:lang w:val="es-ES_tradnl" w:eastAsia="en-AU"/>
              </w:rPr>
            </w:pPr>
            <w:r w:rsidRPr="00931A46">
              <w:rPr>
                <w:rFonts w:eastAsia="Times New Roman" w:cstheme="minorHAnsi"/>
                <w:bCs/>
                <w:sz w:val="20"/>
                <w:szCs w:val="20"/>
                <w:lang w:val="es-ES_tradnl" w:eastAsia="en-AU"/>
              </w:rPr>
              <w:t xml:space="preserve">- </w:t>
            </w:r>
            <w:r>
              <w:rPr>
                <w:rFonts w:eastAsia="Times New Roman" w:cstheme="minorHAnsi"/>
                <w:bCs/>
                <w:sz w:val="20"/>
                <w:szCs w:val="20"/>
                <w:lang w:val="es-ES_tradnl" w:eastAsia="en-AU"/>
              </w:rPr>
              <w:t>L</w:t>
            </w:r>
            <w:r w:rsidRPr="00A20FF1">
              <w:rPr>
                <w:rFonts w:eastAsia="Times New Roman" w:cstheme="minorHAnsi"/>
                <w:bCs/>
                <w:sz w:val="20"/>
                <w:szCs w:val="20"/>
                <w:lang w:val="es-ES_tradnl" w:eastAsia="en-AU"/>
              </w:rPr>
              <w:t xml:space="preserve">a versión ajustada del capítulo V del Informe 2BTR/5CN tomando como base los comentarios, sugerencias y ajustes que </w:t>
            </w:r>
            <w:r w:rsidRPr="00A20FF1">
              <w:rPr>
                <w:rFonts w:eastAsia="Times New Roman" w:cstheme="minorHAnsi"/>
                <w:bCs/>
                <w:sz w:val="20"/>
                <w:szCs w:val="20"/>
                <w:lang w:val="es-ES_tradnl" w:eastAsia="en-AU"/>
              </w:rPr>
              <w:lastRenderedPageBreak/>
              <w:t>surgieron del proceso de mesas de trabajo con actores clave, esta versión del documento debe contener la sistematización reuniones de trabajo donde se revisó la propuesta, con el detalle de ajustes solicitados y comentarios, con las propuestas de modificaciones y/o respuestas a los comentarios.</w:t>
            </w:r>
          </w:p>
        </w:tc>
        <w:tc>
          <w:tcPr>
            <w:tcW w:w="1044" w:type="pct"/>
            <w:tcBorders>
              <w:top w:val="single" w:sz="4" w:space="0" w:color="auto"/>
              <w:left w:val="single" w:sz="4" w:space="0" w:color="auto"/>
              <w:bottom w:val="single" w:sz="4" w:space="0" w:color="auto"/>
              <w:right w:val="single" w:sz="4" w:space="0" w:color="auto"/>
            </w:tcBorders>
            <w:vAlign w:val="center"/>
          </w:tcPr>
          <w:p w14:paraId="10466C92" w14:textId="77777777" w:rsidR="003303D5" w:rsidRPr="00931A46" w:rsidRDefault="003303D5" w:rsidP="00B80BF9">
            <w:pPr>
              <w:jc w:val="center"/>
              <w:rPr>
                <w:rFonts w:eastAsia="Times New Roman" w:cstheme="minorHAnsi"/>
                <w:color w:val="000000" w:themeColor="text1"/>
                <w:sz w:val="20"/>
                <w:szCs w:val="20"/>
                <w:lang w:val="es-ES_tradnl" w:eastAsia="en-AU"/>
              </w:rPr>
            </w:pPr>
            <w:r w:rsidRPr="00931A46">
              <w:rPr>
                <w:rFonts w:eastAsia="Times New Roman" w:cstheme="minorHAnsi"/>
                <w:color w:val="000000" w:themeColor="text1"/>
                <w:sz w:val="20"/>
                <w:szCs w:val="20"/>
                <w:lang w:val="es-ES_tradnl" w:eastAsia="en-AU"/>
              </w:rPr>
              <w:lastRenderedPageBreak/>
              <w:t>120 días a la firma del contrato</w:t>
            </w:r>
          </w:p>
        </w:tc>
        <w:tc>
          <w:tcPr>
            <w:tcW w:w="908" w:type="pct"/>
            <w:vAlign w:val="center"/>
          </w:tcPr>
          <w:p w14:paraId="78BFD130" w14:textId="77777777" w:rsidR="003303D5" w:rsidRPr="00931A46" w:rsidRDefault="003303D5" w:rsidP="00B80BF9">
            <w:pPr>
              <w:jc w:val="center"/>
              <w:rPr>
                <w:rFonts w:eastAsia="Times New Roman" w:cstheme="minorHAnsi"/>
                <w:color w:val="000000" w:themeColor="text1"/>
                <w:sz w:val="20"/>
                <w:szCs w:val="20"/>
                <w:lang w:val="es-ES_tradnl" w:eastAsia="en-AU"/>
              </w:rPr>
            </w:pPr>
          </w:p>
          <w:p w14:paraId="71C90875" w14:textId="77777777" w:rsidR="003303D5" w:rsidRPr="00931A46" w:rsidRDefault="003303D5" w:rsidP="00B80BF9">
            <w:pPr>
              <w:jc w:val="center"/>
              <w:rPr>
                <w:rFonts w:eastAsia="Times New Roman" w:cstheme="minorHAnsi"/>
                <w:color w:val="000000" w:themeColor="text1"/>
                <w:sz w:val="20"/>
                <w:szCs w:val="20"/>
                <w:lang w:val="es-ES_tradnl" w:eastAsia="en-AU"/>
              </w:rPr>
            </w:pPr>
            <w:r w:rsidRPr="00931A46">
              <w:rPr>
                <w:rFonts w:eastAsia="Times New Roman" w:cstheme="minorHAnsi"/>
                <w:color w:val="000000" w:themeColor="text1"/>
                <w:sz w:val="20"/>
                <w:szCs w:val="20"/>
                <w:lang w:val="es-ES_tradnl" w:eastAsia="en-AU"/>
              </w:rPr>
              <w:t>30%</w:t>
            </w:r>
          </w:p>
        </w:tc>
      </w:tr>
      <w:tr w:rsidR="003303D5" w:rsidRPr="00931A46" w14:paraId="4D20227C" w14:textId="77777777" w:rsidTr="00B80BF9">
        <w:trPr>
          <w:jc w:val="center"/>
        </w:trPr>
        <w:tc>
          <w:tcPr>
            <w:tcW w:w="3048" w:type="pct"/>
            <w:tcBorders>
              <w:top w:val="single" w:sz="4" w:space="0" w:color="auto"/>
              <w:left w:val="single" w:sz="4" w:space="0" w:color="auto"/>
              <w:bottom w:val="single" w:sz="4" w:space="0" w:color="auto"/>
              <w:right w:val="single" w:sz="4" w:space="0" w:color="auto"/>
            </w:tcBorders>
          </w:tcPr>
          <w:p w14:paraId="37511FF3" w14:textId="06277C49" w:rsidR="003303D5" w:rsidRPr="0040671F" w:rsidRDefault="003303D5" w:rsidP="00B80BF9">
            <w:pPr>
              <w:pStyle w:val="Prrafodelista"/>
              <w:ind w:left="0"/>
              <w:jc w:val="both"/>
              <w:rPr>
                <w:rFonts w:eastAsia="Times New Roman" w:cstheme="minorHAnsi"/>
                <w:b/>
                <w:sz w:val="20"/>
                <w:szCs w:val="20"/>
                <w:lang w:val="es-ES_tradnl" w:eastAsia="en-AU"/>
              </w:rPr>
            </w:pPr>
            <w:r w:rsidRPr="0040671F">
              <w:rPr>
                <w:rFonts w:eastAsia="Times New Roman" w:cstheme="minorHAnsi"/>
                <w:b/>
                <w:sz w:val="20"/>
                <w:szCs w:val="20"/>
                <w:lang w:val="es-ES_tradnl" w:eastAsia="en-AU"/>
              </w:rPr>
              <w:t xml:space="preserve">Producto </w:t>
            </w:r>
            <w:r w:rsidR="00C00F9B">
              <w:rPr>
                <w:rFonts w:eastAsia="Times New Roman" w:cstheme="minorHAnsi"/>
                <w:b/>
                <w:sz w:val="20"/>
                <w:szCs w:val="20"/>
                <w:lang w:val="es-ES_tradnl" w:eastAsia="en-AU"/>
              </w:rPr>
              <w:t>4</w:t>
            </w:r>
            <w:r w:rsidRPr="0040671F">
              <w:rPr>
                <w:rFonts w:eastAsia="Times New Roman" w:cstheme="minorHAnsi"/>
                <w:b/>
                <w:sz w:val="20"/>
                <w:szCs w:val="20"/>
                <w:lang w:val="es-ES_tradnl" w:eastAsia="en-AU"/>
              </w:rPr>
              <w:t>: Informe conteniendo:</w:t>
            </w:r>
          </w:p>
          <w:p w14:paraId="3EF40376" w14:textId="393E3682" w:rsidR="003303D5" w:rsidRPr="0040671F" w:rsidRDefault="003303D5" w:rsidP="00B80BF9">
            <w:pPr>
              <w:pStyle w:val="Prrafodelista"/>
              <w:ind w:left="0"/>
              <w:jc w:val="both"/>
              <w:rPr>
                <w:rFonts w:eastAsia="Times New Roman" w:cstheme="minorHAnsi"/>
                <w:bCs/>
                <w:sz w:val="20"/>
                <w:szCs w:val="20"/>
                <w:lang w:val="es-ES_tradnl" w:eastAsia="en-AU"/>
              </w:rPr>
            </w:pPr>
            <w:r w:rsidRPr="00931A46">
              <w:rPr>
                <w:rFonts w:eastAsia="Times New Roman" w:cstheme="minorHAnsi"/>
                <w:bCs/>
                <w:sz w:val="20"/>
                <w:szCs w:val="20"/>
                <w:lang w:val="es-ES_tradnl" w:eastAsia="en-AU"/>
              </w:rPr>
              <w:t xml:space="preserve">- </w:t>
            </w:r>
            <w:r>
              <w:rPr>
                <w:rFonts w:eastAsia="Times New Roman" w:cstheme="minorHAnsi"/>
                <w:bCs/>
                <w:sz w:val="20"/>
                <w:szCs w:val="20"/>
                <w:lang w:val="es-ES_tradnl" w:eastAsia="en-AU"/>
              </w:rPr>
              <w:t>L</w:t>
            </w:r>
            <w:r w:rsidRPr="00A20FF1">
              <w:rPr>
                <w:rFonts w:eastAsia="Times New Roman" w:cstheme="minorHAnsi"/>
                <w:bCs/>
                <w:sz w:val="20"/>
                <w:szCs w:val="20"/>
                <w:lang w:val="es-ES_tradnl" w:eastAsia="en-AU"/>
              </w:rPr>
              <w:t>a versión ajustada del capítulo V</w:t>
            </w:r>
            <w:r>
              <w:rPr>
                <w:rFonts w:eastAsia="Times New Roman" w:cstheme="minorHAnsi"/>
                <w:bCs/>
                <w:sz w:val="20"/>
                <w:szCs w:val="20"/>
                <w:lang w:val="es-ES_tradnl" w:eastAsia="en-AU"/>
              </w:rPr>
              <w:t>I</w:t>
            </w:r>
            <w:r w:rsidRPr="00A20FF1">
              <w:rPr>
                <w:rFonts w:eastAsia="Times New Roman" w:cstheme="minorHAnsi"/>
                <w:bCs/>
                <w:sz w:val="20"/>
                <w:szCs w:val="20"/>
                <w:lang w:val="es-ES_tradnl" w:eastAsia="en-AU"/>
              </w:rPr>
              <w:t xml:space="preserve"> del Informe 2BTR/5CN tomando como base los comentarios, sugerencias y ajustes que surgieron del proceso de mesas de trabajo con actores clave, esta versión del documento debe contener la sistematización reuniones de trabajo donde se revisó la propuesta, con el detalle de ajustes solicitados y comentarios, con las propuestas de modificaciones y/o respuestas a los comentarios.</w:t>
            </w:r>
          </w:p>
        </w:tc>
        <w:tc>
          <w:tcPr>
            <w:tcW w:w="1044" w:type="pct"/>
            <w:tcBorders>
              <w:top w:val="single" w:sz="4" w:space="0" w:color="auto"/>
              <w:left w:val="single" w:sz="4" w:space="0" w:color="auto"/>
              <w:bottom w:val="single" w:sz="4" w:space="0" w:color="auto"/>
              <w:right w:val="single" w:sz="4" w:space="0" w:color="auto"/>
            </w:tcBorders>
            <w:vAlign w:val="center"/>
          </w:tcPr>
          <w:p w14:paraId="32358E19" w14:textId="77777777" w:rsidR="003303D5" w:rsidRPr="00931A46" w:rsidRDefault="003303D5" w:rsidP="00B80BF9">
            <w:pPr>
              <w:jc w:val="center"/>
              <w:rPr>
                <w:rFonts w:eastAsia="Times New Roman" w:cstheme="minorHAnsi"/>
                <w:color w:val="000000" w:themeColor="text1"/>
                <w:sz w:val="20"/>
                <w:szCs w:val="20"/>
                <w:lang w:val="es-ES_tradnl" w:eastAsia="en-AU"/>
              </w:rPr>
            </w:pPr>
            <w:r w:rsidRPr="00931A46">
              <w:rPr>
                <w:rFonts w:eastAsia="Times New Roman" w:cstheme="minorHAnsi"/>
                <w:color w:val="000000" w:themeColor="text1"/>
                <w:sz w:val="20"/>
                <w:szCs w:val="20"/>
                <w:lang w:val="es-ES_tradnl" w:eastAsia="en-AU"/>
              </w:rPr>
              <w:t xml:space="preserve">180 días a la firma del contrato </w:t>
            </w:r>
          </w:p>
        </w:tc>
        <w:tc>
          <w:tcPr>
            <w:tcW w:w="908" w:type="pct"/>
            <w:vAlign w:val="center"/>
          </w:tcPr>
          <w:p w14:paraId="4B9932D1" w14:textId="77777777" w:rsidR="003303D5" w:rsidRPr="00931A46" w:rsidRDefault="003303D5" w:rsidP="00B80BF9">
            <w:pPr>
              <w:jc w:val="center"/>
              <w:rPr>
                <w:rFonts w:eastAsia="Times New Roman" w:cstheme="minorHAnsi"/>
                <w:color w:val="000000" w:themeColor="text1"/>
                <w:sz w:val="20"/>
                <w:szCs w:val="20"/>
                <w:lang w:val="es-ES_tradnl" w:eastAsia="en-AU"/>
              </w:rPr>
            </w:pPr>
          </w:p>
          <w:p w14:paraId="4F3F5EAE" w14:textId="1DDF594F" w:rsidR="003303D5" w:rsidRPr="00931A46" w:rsidRDefault="00F26355" w:rsidP="00B80BF9">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2</w:t>
            </w:r>
            <w:r w:rsidR="003303D5" w:rsidRPr="00931A46">
              <w:rPr>
                <w:rFonts w:eastAsia="Times New Roman" w:cstheme="minorHAnsi"/>
                <w:color w:val="000000" w:themeColor="text1"/>
                <w:sz w:val="20"/>
                <w:szCs w:val="20"/>
                <w:lang w:val="es-ES_tradnl" w:eastAsia="en-AU"/>
              </w:rPr>
              <w:t>0%</w:t>
            </w:r>
          </w:p>
        </w:tc>
      </w:tr>
      <w:tr w:rsidR="001C140A" w:rsidRPr="00931A46" w14:paraId="65384199" w14:textId="77777777" w:rsidTr="00B80BF9">
        <w:trPr>
          <w:jc w:val="center"/>
        </w:trPr>
        <w:tc>
          <w:tcPr>
            <w:tcW w:w="3048" w:type="pct"/>
            <w:tcBorders>
              <w:top w:val="single" w:sz="4" w:space="0" w:color="auto"/>
              <w:left w:val="single" w:sz="4" w:space="0" w:color="auto"/>
              <w:bottom w:val="single" w:sz="4" w:space="0" w:color="auto"/>
              <w:right w:val="single" w:sz="4" w:space="0" w:color="auto"/>
            </w:tcBorders>
          </w:tcPr>
          <w:p w14:paraId="6097B2E2" w14:textId="77777777" w:rsidR="001C140A" w:rsidRDefault="001C140A" w:rsidP="001C140A">
            <w:pPr>
              <w:pStyle w:val="Prrafodelista"/>
              <w:ind w:left="0"/>
              <w:jc w:val="both"/>
              <w:rPr>
                <w:rFonts w:eastAsia="Times New Roman" w:cstheme="minorHAnsi"/>
                <w:b/>
                <w:sz w:val="20"/>
                <w:szCs w:val="20"/>
                <w:lang w:val="es-ES_tradnl" w:eastAsia="en-AU"/>
              </w:rPr>
            </w:pPr>
            <w:r>
              <w:rPr>
                <w:rFonts w:eastAsia="Times New Roman" w:cstheme="minorHAnsi"/>
                <w:b/>
                <w:sz w:val="20"/>
                <w:szCs w:val="20"/>
                <w:lang w:val="es-ES_tradnl" w:eastAsia="en-AU"/>
              </w:rPr>
              <w:t>Producto 5: Informe conteniendo:</w:t>
            </w:r>
          </w:p>
          <w:p w14:paraId="5536AAA0" w14:textId="36B663AA" w:rsidR="001C140A" w:rsidRPr="0040671F" w:rsidRDefault="001C140A" w:rsidP="001C140A">
            <w:pPr>
              <w:pStyle w:val="Prrafodelista"/>
              <w:ind w:left="0"/>
              <w:jc w:val="both"/>
              <w:rPr>
                <w:rFonts w:eastAsia="Times New Roman" w:cstheme="minorHAnsi"/>
                <w:b/>
                <w:sz w:val="20"/>
                <w:szCs w:val="20"/>
                <w:lang w:val="es-ES_tradnl" w:eastAsia="en-AU"/>
              </w:rPr>
            </w:pPr>
            <w:r>
              <w:rPr>
                <w:rFonts w:eastAsia="Times New Roman" w:cstheme="minorHAnsi"/>
                <w:bCs/>
                <w:sz w:val="20"/>
                <w:szCs w:val="20"/>
                <w:lang w:val="es-ES_tradnl" w:eastAsia="en-AU"/>
              </w:rPr>
              <w:t xml:space="preserve">- </w:t>
            </w:r>
            <w:r w:rsidRPr="00837A44">
              <w:rPr>
                <w:rFonts w:eastAsia="Times New Roman" w:cstheme="minorHAnsi"/>
                <w:bCs/>
                <w:sz w:val="20"/>
                <w:szCs w:val="20"/>
                <w:lang w:val="es-ES_tradnl" w:eastAsia="en-AU"/>
              </w:rPr>
              <w:t>Próximos pasos a seguir para el siguiente Informe Bienal de Transparencia y las principales conclusiones del proceso.</w:t>
            </w:r>
          </w:p>
        </w:tc>
        <w:tc>
          <w:tcPr>
            <w:tcW w:w="1044" w:type="pct"/>
            <w:tcBorders>
              <w:top w:val="single" w:sz="4" w:space="0" w:color="auto"/>
              <w:left w:val="single" w:sz="4" w:space="0" w:color="auto"/>
              <w:bottom w:val="single" w:sz="4" w:space="0" w:color="auto"/>
              <w:right w:val="single" w:sz="4" w:space="0" w:color="auto"/>
            </w:tcBorders>
            <w:vAlign w:val="center"/>
          </w:tcPr>
          <w:p w14:paraId="2D3C8D33" w14:textId="718C897E" w:rsidR="001C140A" w:rsidRPr="00931A46" w:rsidRDefault="001C140A" w:rsidP="00B80BF9">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eastAsia="en-AU"/>
              </w:rPr>
              <w:t>240 días a la firma del contrato</w:t>
            </w:r>
          </w:p>
        </w:tc>
        <w:tc>
          <w:tcPr>
            <w:tcW w:w="908" w:type="pct"/>
            <w:vAlign w:val="center"/>
          </w:tcPr>
          <w:p w14:paraId="0701A58A" w14:textId="5986DD82" w:rsidR="001C140A" w:rsidRPr="00931A46" w:rsidRDefault="001C140A" w:rsidP="00B80BF9">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eastAsia="en-AU"/>
              </w:rPr>
              <w:t>10%</w:t>
            </w:r>
          </w:p>
        </w:tc>
      </w:tr>
    </w:tbl>
    <w:p w14:paraId="43C4A826" w14:textId="77777777" w:rsidR="00E57385" w:rsidRDefault="00E57385" w:rsidP="00E57385">
      <w:pPr>
        <w:spacing w:after="0" w:line="240" w:lineRule="auto"/>
        <w:jc w:val="both"/>
        <w:rPr>
          <w:rFonts w:cstheme="minorHAnsi"/>
          <w:b/>
          <w:bCs/>
          <w:iCs/>
          <w:sz w:val="24"/>
          <w:szCs w:val="24"/>
        </w:rPr>
      </w:pPr>
    </w:p>
    <w:p w14:paraId="32F454FD" w14:textId="77777777" w:rsidR="00E5758E" w:rsidRDefault="00E5758E" w:rsidP="00E57385">
      <w:pPr>
        <w:spacing w:after="0" w:line="240" w:lineRule="auto"/>
        <w:jc w:val="both"/>
        <w:rPr>
          <w:rFonts w:cstheme="minorHAnsi"/>
          <w:b/>
          <w:bCs/>
          <w:iCs/>
          <w:sz w:val="24"/>
          <w:szCs w:val="24"/>
        </w:rPr>
      </w:pPr>
    </w:p>
    <w:p w14:paraId="45A8C331" w14:textId="5A9EC181" w:rsidR="00E5758E" w:rsidRPr="00FF718D" w:rsidRDefault="00E5758E" w:rsidP="00E57385">
      <w:pPr>
        <w:spacing w:after="0" w:line="240" w:lineRule="auto"/>
        <w:jc w:val="both"/>
        <w:rPr>
          <w:rFonts w:cstheme="minorHAnsi"/>
          <w:b/>
          <w:bCs/>
          <w:iCs/>
          <w:sz w:val="24"/>
          <w:szCs w:val="24"/>
        </w:rPr>
      </w:pPr>
    </w:p>
    <w:sectPr w:rsidR="00E5758E" w:rsidRPr="00FF718D" w:rsidSect="00A00B80">
      <w:headerReference w:type="default" r:id="rId10"/>
      <w:pgSz w:w="11906" w:h="16838" w:code="9"/>
      <w:pgMar w:top="1669" w:right="1440" w:bottom="1440" w:left="1440" w:header="70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5EFA56" w14:textId="77777777" w:rsidR="00DC71D2" w:rsidRDefault="00DC71D2" w:rsidP="00EF5770">
      <w:pPr>
        <w:spacing w:after="0" w:line="240" w:lineRule="auto"/>
      </w:pPr>
      <w:r>
        <w:separator/>
      </w:r>
    </w:p>
  </w:endnote>
  <w:endnote w:type="continuationSeparator" w:id="0">
    <w:p w14:paraId="1D071F11" w14:textId="77777777" w:rsidR="00DC71D2" w:rsidRDefault="00DC71D2" w:rsidP="00EF5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517B56" w14:textId="77777777" w:rsidR="00DC71D2" w:rsidRDefault="00DC71D2" w:rsidP="00EF5770">
      <w:pPr>
        <w:spacing w:after="0" w:line="240" w:lineRule="auto"/>
      </w:pPr>
      <w:r>
        <w:separator/>
      </w:r>
    </w:p>
  </w:footnote>
  <w:footnote w:type="continuationSeparator" w:id="0">
    <w:p w14:paraId="52EFB6EC" w14:textId="77777777" w:rsidR="00DC71D2" w:rsidRDefault="00DC71D2" w:rsidP="00EF57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EDD2C" w14:textId="35594565" w:rsidR="00623F38" w:rsidRDefault="00DD5F48">
    <w:pPr>
      <w:pStyle w:val="Encabezado"/>
    </w:pPr>
    <w:r w:rsidRPr="00EA55B2">
      <w:rPr>
        <w:noProof/>
      </w:rPr>
      <w:drawing>
        <wp:anchor distT="0" distB="0" distL="114300" distR="114300" simplePos="0" relativeHeight="251660288" behindDoc="0" locked="0" layoutInCell="1" allowOverlap="1" wp14:anchorId="3603155F" wp14:editId="3CC7FD1F">
          <wp:simplePos x="0" y="0"/>
          <wp:positionH relativeFrom="margin">
            <wp:align>left</wp:align>
          </wp:positionH>
          <wp:positionV relativeFrom="paragraph">
            <wp:posOffset>-320675</wp:posOffset>
          </wp:positionV>
          <wp:extent cx="2203450" cy="753533"/>
          <wp:effectExtent l="0" t="0" r="6350" b="8890"/>
          <wp:wrapNone/>
          <wp:docPr id="552075702" name="Imagen 552075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3450" cy="753533"/>
                  </a:xfrm>
                  <a:prstGeom prst="rect">
                    <a:avLst/>
                  </a:prstGeom>
                  <a:noFill/>
                  <a:ln>
                    <a:noFill/>
                  </a:ln>
                </pic:spPr>
              </pic:pic>
            </a:graphicData>
          </a:graphic>
          <wp14:sizeRelH relativeFrom="page">
            <wp14:pctWidth>0</wp14:pctWidth>
          </wp14:sizeRelH>
          <wp14:sizeRelV relativeFrom="page">
            <wp14:pctHeight>0</wp14:pctHeight>
          </wp14:sizeRelV>
        </wp:anchor>
      </w:drawing>
    </w:r>
    <w:r w:rsidR="00623F38">
      <w:rPr>
        <w:noProof/>
      </w:rPr>
      <w:drawing>
        <wp:anchor distT="0" distB="0" distL="114300" distR="114300" simplePos="0" relativeHeight="251659264" behindDoc="0" locked="0" layoutInCell="1" allowOverlap="1" wp14:anchorId="78737FD4" wp14:editId="0A6106D4">
          <wp:simplePos x="0" y="0"/>
          <wp:positionH relativeFrom="margin">
            <wp:align>right</wp:align>
          </wp:positionH>
          <wp:positionV relativeFrom="paragraph">
            <wp:posOffset>-329565</wp:posOffset>
          </wp:positionV>
          <wp:extent cx="2218690" cy="635000"/>
          <wp:effectExtent l="0" t="0" r="0" b="0"/>
          <wp:wrapSquare wrapText="bothSides"/>
          <wp:docPr id="798630340" name="Imagen 798630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18690" cy="635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F6C4B"/>
    <w:multiLevelType w:val="hybridMultilevel"/>
    <w:tmpl w:val="017C2A32"/>
    <w:lvl w:ilvl="0" w:tplc="A00A525C">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CD4CAD"/>
    <w:multiLevelType w:val="hybridMultilevel"/>
    <w:tmpl w:val="93326470"/>
    <w:lvl w:ilvl="0" w:tplc="3C0A0001">
      <w:start w:val="1"/>
      <w:numFmt w:val="bullet"/>
      <w:lvlText w:val=""/>
      <w:lvlJc w:val="left"/>
      <w:pPr>
        <w:ind w:left="720" w:hanging="360"/>
      </w:pPr>
      <w:rPr>
        <w:rFonts w:ascii="Symbol" w:hAnsi="Symbo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CE1C9C"/>
    <w:multiLevelType w:val="hybridMultilevel"/>
    <w:tmpl w:val="EAD0D72C"/>
    <w:lvl w:ilvl="0" w:tplc="D146F60C">
      <w:start w:val="1"/>
      <w:numFmt w:val="lowerLetter"/>
      <w:lvlText w:val="%1)"/>
      <w:lvlJc w:val="left"/>
      <w:pPr>
        <w:ind w:left="720" w:hanging="360"/>
      </w:pPr>
      <w:rPr>
        <w:rFonts w:ascii="Calibri" w:hAnsi="Calibr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CA2DC3"/>
    <w:multiLevelType w:val="hybridMultilevel"/>
    <w:tmpl w:val="79FA12A6"/>
    <w:lvl w:ilvl="0" w:tplc="3C0A0019">
      <w:start w:val="1"/>
      <w:numFmt w:val="lowerLetter"/>
      <w:lvlText w:val="%1."/>
      <w:lvlJc w:val="left"/>
      <w:pPr>
        <w:ind w:left="720" w:hanging="360"/>
      </w:pPr>
      <w:rPr>
        <w:rFonts w:hint="default"/>
      </w:rPr>
    </w:lvl>
    <w:lvl w:ilvl="1" w:tplc="3C0A0019" w:tentative="1">
      <w:start w:val="1"/>
      <w:numFmt w:val="lowerLetter"/>
      <w:lvlText w:val="%2."/>
      <w:lvlJc w:val="left"/>
      <w:pPr>
        <w:ind w:left="1440" w:hanging="360"/>
      </w:pPr>
    </w:lvl>
    <w:lvl w:ilvl="2" w:tplc="3C0A001B" w:tentative="1">
      <w:start w:val="1"/>
      <w:numFmt w:val="lowerRoman"/>
      <w:lvlText w:val="%3."/>
      <w:lvlJc w:val="right"/>
      <w:pPr>
        <w:ind w:left="2160" w:hanging="180"/>
      </w:pPr>
    </w:lvl>
    <w:lvl w:ilvl="3" w:tplc="3C0A000F" w:tentative="1">
      <w:start w:val="1"/>
      <w:numFmt w:val="decimal"/>
      <w:lvlText w:val="%4."/>
      <w:lvlJc w:val="left"/>
      <w:pPr>
        <w:ind w:left="2880" w:hanging="360"/>
      </w:pPr>
    </w:lvl>
    <w:lvl w:ilvl="4" w:tplc="3C0A0019" w:tentative="1">
      <w:start w:val="1"/>
      <w:numFmt w:val="lowerLetter"/>
      <w:lvlText w:val="%5."/>
      <w:lvlJc w:val="left"/>
      <w:pPr>
        <w:ind w:left="3600" w:hanging="360"/>
      </w:pPr>
    </w:lvl>
    <w:lvl w:ilvl="5" w:tplc="3C0A001B" w:tentative="1">
      <w:start w:val="1"/>
      <w:numFmt w:val="lowerRoman"/>
      <w:lvlText w:val="%6."/>
      <w:lvlJc w:val="right"/>
      <w:pPr>
        <w:ind w:left="4320" w:hanging="180"/>
      </w:pPr>
    </w:lvl>
    <w:lvl w:ilvl="6" w:tplc="3C0A000F" w:tentative="1">
      <w:start w:val="1"/>
      <w:numFmt w:val="decimal"/>
      <w:lvlText w:val="%7."/>
      <w:lvlJc w:val="left"/>
      <w:pPr>
        <w:ind w:left="5040" w:hanging="360"/>
      </w:pPr>
    </w:lvl>
    <w:lvl w:ilvl="7" w:tplc="3C0A0019" w:tentative="1">
      <w:start w:val="1"/>
      <w:numFmt w:val="lowerLetter"/>
      <w:lvlText w:val="%8."/>
      <w:lvlJc w:val="left"/>
      <w:pPr>
        <w:ind w:left="5760" w:hanging="360"/>
      </w:pPr>
    </w:lvl>
    <w:lvl w:ilvl="8" w:tplc="3C0A001B" w:tentative="1">
      <w:start w:val="1"/>
      <w:numFmt w:val="lowerRoman"/>
      <w:lvlText w:val="%9."/>
      <w:lvlJc w:val="right"/>
      <w:pPr>
        <w:ind w:left="6480" w:hanging="180"/>
      </w:pPr>
    </w:lvl>
  </w:abstractNum>
  <w:abstractNum w:abstractNumId="4" w15:restartNumberingAfterBreak="0">
    <w:nsid w:val="11A2159C"/>
    <w:multiLevelType w:val="hybridMultilevel"/>
    <w:tmpl w:val="84F4E7F6"/>
    <w:lvl w:ilvl="0" w:tplc="91285224">
      <w:start w:val="240"/>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5" w15:restartNumberingAfterBreak="0">
    <w:nsid w:val="15B910BA"/>
    <w:multiLevelType w:val="hybridMultilevel"/>
    <w:tmpl w:val="D55E2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76E1336"/>
    <w:multiLevelType w:val="hybridMultilevel"/>
    <w:tmpl w:val="45E282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CB50B0B"/>
    <w:multiLevelType w:val="hybridMultilevel"/>
    <w:tmpl w:val="AC4AFD88"/>
    <w:lvl w:ilvl="0" w:tplc="0C0A0005">
      <w:start w:val="1"/>
      <w:numFmt w:val="bullet"/>
      <w:lvlText w:val=""/>
      <w:lvlJc w:val="left"/>
      <w:pPr>
        <w:ind w:left="2355" w:hanging="360"/>
      </w:pPr>
      <w:rPr>
        <w:rFonts w:ascii="Wingdings" w:hAnsi="Wingdings" w:hint="default"/>
      </w:rPr>
    </w:lvl>
    <w:lvl w:ilvl="1" w:tplc="0C0A0003" w:tentative="1">
      <w:start w:val="1"/>
      <w:numFmt w:val="bullet"/>
      <w:lvlText w:val="o"/>
      <w:lvlJc w:val="left"/>
      <w:pPr>
        <w:ind w:left="3075" w:hanging="360"/>
      </w:pPr>
      <w:rPr>
        <w:rFonts w:ascii="Courier New" w:hAnsi="Courier New" w:cs="Courier New" w:hint="default"/>
      </w:rPr>
    </w:lvl>
    <w:lvl w:ilvl="2" w:tplc="0C0A0005" w:tentative="1">
      <w:start w:val="1"/>
      <w:numFmt w:val="bullet"/>
      <w:lvlText w:val=""/>
      <w:lvlJc w:val="left"/>
      <w:pPr>
        <w:ind w:left="3795" w:hanging="360"/>
      </w:pPr>
      <w:rPr>
        <w:rFonts w:ascii="Wingdings" w:hAnsi="Wingdings" w:hint="default"/>
      </w:rPr>
    </w:lvl>
    <w:lvl w:ilvl="3" w:tplc="0C0A0001" w:tentative="1">
      <w:start w:val="1"/>
      <w:numFmt w:val="bullet"/>
      <w:lvlText w:val=""/>
      <w:lvlJc w:val="left"/>
      <w:pPr>
        <w:ind w:left="4515" w:hanging="360"/>
      </w:pPr>
      <w:rPr>
        <w:rFonts w:ascii="Symbol" w:hAnsi="Symbol" w:hint="default"/>
      </w:rPr>
    </w:lvl>
    <w:lvl w:ilvl="4" w:tplc="0C0A0003" w:tentative="1">
      <w:start w:val="1"/>
      <w:numFmt w:val="bullet"/>
      <w:lvlText w:val="o"/>
      <w:lvlJc w:val="left"/>
      <w:pPr>
        <w:ind w:left="5235" w:hanging="360"/>
      </w:pPr>
      <w:rPr>
        <w:rFonts w:ascii="Courier New" w:hAnsi="Courier New" w:cs="Courier New" w:hint="default"/>
      </w:rPr>
    </w:lvl>
    <w:lvl w:ilvl="5" w:tplc="0C0A0005" w:tentative="1">
      <w:start w:val="1"/>
      <w:numFmt w:val="bullet"/>
      <w:lvlText w:val=""/>
      <w:lvlJc w:val="left"/>
      <w:pPr>
        <w:ind w:left="5955" w:hanging="360"/>
      </w:pPr>
      <w:rPr>
        <w:rFonts w:ascii="Wingdings" w:hAnsi="Wingdings" w:hint="default"/>
      </w:rPr>
    </w:lvl>
    <w:lvl w:ilvl="6" w:tplc="0C0A0001" w:tentative="1">
      <w:start w:val="1"/>
      <w:numFmt w:val="bullet"/>
      <w:lvlText w:val=""/>
      <w:lvlJc w:val="left"/>
      <w:pPr>
        <w:ind w:left="6675" w:hanging="360"/>
      </w:pPr>
      <w:rPr>
        <w:rFonts w:ascii="Symbol" w:hAnsi="Symbol" w:hint="default"/>
      </w:rPr>
    </w:lvl>
    <w:lvl w:ilvl="7" w:tplc="0C0A0003" w:tentative="1">
      <w:start w:val="1"/>
      <w:numFmt w:val="bullet"/>
      <w:lvlText w:val="o"/>
      <w:lvlJc w:val="left"/>
      <w:pPr>
        <w:ind w:left="7395" w:hanging="360"/>
      </w:pPr>
      <w:rPr>
        <w:rFonts w:ascii="Courier New" w:hAnsi="Courier New" w:cs="Courier New" w:hint="default"/>
      </w:rPr>
    </w:lvl>
    <w:lvl w:ilvl="8" w:tplc="0C0A0005" w:tentative="1">
      <w:start w:val="1"/>
      <w:numFmt w:val="bullet"/>
      <w:lvlText w:val=""/>
      <w:lvlJc w:val="left"/>
      <w:pPr>
        <w:ind w:left="8115" w:hanging="360"/>
      </w:pPr>
      <w:rPr>
        <w:rFonts w:ascii="Wingdings" w:hAnsi="Wingdings" w:hint="default"/>
      </w:rPr>
    </w:lvl>
  </w:abstractNum>
  <w:abstractNum w:abstractNumId="9" w15:restartNumberingAfterBreak="0">
    <w:nsid w:val="22914E0D"/>
    <w:multiLevelType w:val="hybridMultilevel"/>
    <w:tmpl w:val="0FF80970"/>
    <w:lvl w:ilvl="0" w:tplc="3C0A0001">
      <w:start w:val="1"/>
      <w:numFmt w:val="bullet"/>
      <w:lvlText w:val=""/>
      <w:lvlJc w:val="left"/>
      <w:pPr>
        <w:ind w:left="720" w:hanging="360"/>
      </w:pPr>
      <w:rPr>
        <w:rFonts w:ascii="Symbol" w:hAnsi="Symbol" w:hint="default"/>
      </w:rPr>
    </w:lvl>
    <w:lvl w:ilvl="1" w:tplc="3C0A0003">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0" w15:restartNumberingAfterBreak="0">
    <w:nsid w:val="25D10952"/>
    <w:multiLevelType w:val="hybridMultilevel"/>
    <w:tmpl w:val="6D70C8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7301485"/>
    <w:multiLevelType w:val="hybridMultilevel"/>
    <w:tmpl w:val="B78E6B2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CB67BF0"/>
    <w:multiLevelType w:val="hybridMultilevel"/>
    <w:tmpl w:val="E0325AE8"/>
    <w:lvl w:ilvl="0" w:tplc="5FBAD6F4">
      <w:start w:val="1"/>
      <w:numFmt w:val="lowerLetter"/>
      <w:lvlText w:val="%1)"/>
      <w:lvlJc w:val="left"/>
      <w:pPr>
        <w:ind w:left="720" w:hanging="360"/>
      </w:pPr>
      <w:rPr>
        <w:rFonts w:eastAsiaTheme="minorHAnsi" w:cs="Calibri"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CB35BE"/>
    <w:multiLevelType w:val="hybridMultilevel"/>
    <w:tmpl w:val="8B90A896"/>
    <w:lvl w:ilvl="0" w:tplc="D2021C9A">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19721EB"/>
    <w:multiLevelType w:val="hybridMultilevel"/>
    <w:tmpl w:val="C6F057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38D5B1F"/>
    <w:multiLevelType w:val="hybridMultilevel"/>
    <w:tmpl w:val="21BC8416"/>
    <w:lvl w:ilvl="0" w:tplc="D8D869E0">
      <w:start w:val="4"/>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37514DD0"/>
    <w:multiLevelType w:val="hybridMultilevel"/>
    <w:tmpl w:val="CFE8B4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84F7B9C"/>
    <w:multiLevelType w:val="hybridMultilevel"/>
    <w:tmpl w:val="F5FC533E"/>
    <w:lvl w:ilvl="0" w:tplc="3C0A0001">
      <w:start w:val="1"/>
      <w:numFmt w:val="bullet"/>
      <w:lvlText w:val=""/>
      <w:lvlJc w:val="left"/>
      <w:pPr>
        <w:ind w:left="1080" w:hanging="360"/>
      </w:pPr>
      <w:rPr>
        <w:rFonts w:ascii="Symbol" w:hAnsi="Symbol" w:hint="default"/>
      </w:rPr>
    </w:lvl>
    <w:lvl w:ilvl="1" w:tplc="3C0A0003" w:tentative="1">
      <w:start w:val="1"/>
      <w:numFmt w:val="bullet"/>
      <w:lvlText w:val="o"/>
      <w:lvlJc w:val="left"/>
      <w:pPr>
        <w:ind w:left="1800" w:hanging="360"/>
      </w:pPr>
      <w:rPr>
        <w:rFonts w:ascii="Courier New" w:hAnsi="Courier New" w:cs="Courier New" w:hint="default"/>
      </w:rPr>
    </w:lvl>
    <w:lvl w:ilvl="2" w:tplc="3C0A0005" w:tentative="1">
      <w:start w:val="1"/>
      <w:numFmt w:val="bullet"/>
      <w:lvlText w:val=""/>
      <w:lvlJc w:val="left"/>
      <w:pPr>
        <w:ind w:left="2520" w:hanging="360"/>
      </w:pPr>
      <w:rPr>
        <w:rFonts w:ascii="Wingdings" w:hAnsi="Wingdings" w:hint="default"/>
      </w:rPr>
    </w:lvl>
    <w:lvl w:ilvl="3" w:tplc="3C0A0001" w:tentative="1">
      <w:start w:val="1"/>
      <w:numFmt w:val="bullet"/>
      <w:lvlText w:val=""/>
      <w:lvlJc w:val="left"/>
      <w:pPr>
        <w:ind w:left="3240" w:hanging="360"/>
      </w:pPr>
      <w:rPr>
        <w:rFonts w:ascii="Symbol" w:hAnsi="Symbol" w:hint="default"/>
      </w:rPr>
    </w:lvl>
    <w:lvl w:ilvl="4" w:tplc="3C0A0003" w:tentative="1">
      <w:start w:val="1"/>
      <w:numFmt w:val="bullet"/>
      <w:lvlText w:val="o"/>
      <w:lvlJc w:val="left"/>
      <w:pPr>
        <w:ind w:left="3960" w:hanging="360"/>
      </w:pPr>
      <w:rPr>
        <w:rFonts w:ascii="Courier New" w:hAnsi="Courier New" w:cs="Courier New" w:hint="default"/>
      </w:rPr>
    </w:lvl>
    <w:lvl w:ilvl="5" w:tplc="3C0A0005" w:tentative="1">
      <w:start w:val="1"/>
      <w:numFmt w:val="bullet"/>
      <w:lvlText w:val=""/>
      <w:lvlJc w:val="left"/>
      <w:pPr>
        <w:ind w:left="4680" w:hanging="360"/>
      </w:pPr>
      <w:rPr>
        <w:rFonts w:ascii="Wingdings" w:hAnsi="Wingdings" w:hint="default"/>
      </w:rPr>
    </w:lvl>
    <w:lvl w:ilvl="6" w:tplc="3C0A0001" w:tentative="1">
      <w:start w:val="1"/>
      <w:numFmt w:val="bullet"/>
      <w:lvlText w:val=""/>
      <w:lvlJc w:val="left"/>
      <w:pPr>
        <w:ind w:left="5400" w:hanging="360"/>
      </w:pPr>
      <w:rPr>
        <w:rFonts w:ascii="Symbol" w:hAnsi="Symbol" w:hint="default"/>
      </w:rPr>
    </w:lvl>
    <w:lvl w:ilvl="7" w:tplc="3C0A0003" w:tentative="1">
      <w:start w:val="1"/>
      <w:numFmt w:val="bullet"/>
      <w:lvlText w:val="o"/>
      <w:lvlJc w:val="left"/>
      <w:pPr>
        <w:ind w:left="6120" w:hanging="360"/>
      </w:pPr>
      <w:rPr>
        <w:rFonts w:ascii="Courier New" w:hAnsi="Courier New" w:cs="Courier New" w:hint="default"/>
      </w:rPr>
    </w:lvl>
    <w:lvl w:ilvl="8" w:tplc="3C0A0005" w:tentative="1">
      <w:start w:val="1"/>
      <w:numFmt w:val="bullet"/>
      <w:lvlText w:val=""/>
      <w:lvlJc w:val="left"/>
      <w:pPr>
        <w:ind w:left="6840" w:hanging="360"/>
      </w:pPr>
      <w:rPr>
        <w:rFonts w:ascii="Wingdings" w:hAnsi="Wingdings" w:hint="default"/>
      </w:rPr>
    </w:lvl>
  </w:abstractNum>
  <w:abstractNum w:abstractNumId="18" w15:restartNumberingAfterBreak="0">
    <w:nsid w:val="3D006360"/>
    <w:multiLevelType w:val="hybridMultilevel"/>
    <w:tmpl w:val="57C222C4"/>
    <w:lvl w:ilvl="0" w:tplc="313E9DBA">
      <w:start w:val="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255AE4"/>
    <w:multiLevelType w:val="hybridMultilevel"/>
    <w:tmpl w:val="5D3E87FE"/>
    <w:lvl w:ilvl="0" w:tplc="3C0A000D">
      <w:start w:val="1"/>
      <w:numFmt w:val="bullet"/>
      <w:lvlText w:val=""/>
      <w:lvlJc w:val="left"/>
      <w:pPr>
        <w:ind w:left="360" w:hanging="360"/>
      </w:pPr>
      <w:rPr>
        <w:rFonts w:ascii="Wingdings" w:hAnsi="Wingdings" w:hint="default"/>
      </w:rPr>
    </w:lvl>
    <w:lvl w:ilvl="1" w:tplc="3C0A0003" w:tentative="1">
      <w:start w:val="1"/>
      <w:numFmt w:val="bullet"/>
      <w:lvlText w:val="o"/>
      <w:lvlJc w:val="left"/>
      <w:pPr>
        <w:ind w:left="1080" w:hanging="360"/>
      </w:pPr>
      <w:rPr>
        <w:rFonts w:ascii="Courier New" w:hAnsi="Courier New" w:cs="Courier New" w:hint="default"/>
      </w:rPr>
    </w:lvl>
    <w:lvl w:ilvl="2" w:tplc="3C0A0005" w:tentative="1">
      <w:start w:val="1"/>
      <w:numFmt w:val="bullet"/>
      <w:lvlText w:val=""/>
      <w:lvlJc w:val="left"/>
      <w:pPr>
        <w:ind w:left="1800" w:hanging="360"/>
      </w:pPr>
      <w:rPr>
        <w:rFonts w:ascii="Wingdings" w:hAnsi="Wingdings" w:hint="default"/>
      </w:rPr>
    </w:lvl>
    <w:lvl w:ilvl="3" w:tplc="3C0A0001" w:tentative="1">
      <w:start w:val="1"/>
      <w:numFmt w:val="bullet"/>
      <w:lvlText w:val=""/>
      <w:lvlJc w:val="left"/>
      <w:pPr>
        <w:ind w:left="2520" w:hanging="360"/>
      </w:pPr>
      <w:rPr>
        <w:rFonts w:ascii="Symbol" w:hAnsi="Symbol" w:hint="default"/>
      </w:rPr>
    </w:lvl>
    <w:lvl w:ilvl="4" w:tplc="3C0A0003" w:tentative="1">
      <w:start w:val="1"/>
      <w:numFmt w:val="bullet"/>
      <w:lvlText w:val="o"/>
      <w:lvlJc w:val="left"/>
      <w:pPr>
        <w:ind w:left="3240" w:hanging="360"/>
      </w:pPr>
      <w:rPr>
        <w:rFonts w:ascii="Courier New" w:hAnsi="Courier New" w:cs="Courier New" w:hint="default"/>
      </w:rPr>
    </w:lvl>
    <w:lvl w:ilvl="5" w:tplc="3C0A0005" w:tentative="1">
      <w:start w:val="1"/>
      <w:numFmt w:val="bullet"/>
      <w:lvlText w:val=""/>
      <w:lvlJc w:val="left"/>
      <w:pPr>
        <w:ind w:left="3960" w:hanging="360"/>
      </w:pPr>
      <w:rPr>
        <w:rFonts w:ascii="Wingdings" w:hAnsi="Wingdings" w:hint="default"/>
      </w:rPr>
    </w:lvl>
    <w:lvl w:ilvl="6" w:tplc="3C0A0001" w:tentative="1">
      <w:start w:val="1"/>
      <w:numFmt w:val="bullet"/>
      <w:lvlText w:val=""/>
      <w:lvlJc w:val="left"/>
      <w:pPr>
        <w:ind w:left="4680" w:hanging="360"/>
      </w:pPr>
      <w:rPr>
        <w:rFonts w:ascii="Symbol" w:hAnsi="Symbol" w:hint="default"/>
      </w:rPr>
    </w:lvl>
    <w:lvl w:ilvl="7" w:tplc="3C0A0003" w:tentative="1">
      <w:start w:val="1"/>
      <w:numFmt w:val="bullet"/>
      <w:lvlText w:val="o"/>
      <w:lvlJc w:val="left"/>
      <w:pPr>
        <w:ind w:left="5400" w:hanging="360"/>
      </w:pPr>
      <w:rPr>
        <w:rFonts w:ascii="Courier New" w:hAnsi="Courier New" w:cs="Courier New" w:hint="default"/>
      </w:rPr>
    </w:lvl>
    <w:lvl w:ilvl="8" w:tplc="3C0A0005" w:tentative="1">
      <w:start w:val="1"/>
      <w:numFmt w:val="bullet"/>
      <w:lvlText w:val=""/>
      <w:lvlJc w:val="left"/>
      <w:pPr>
        <w:ind w:left="6120" w:hanging="360"/>
      </w:pPr>
      <w:rPr>
        <w:rFonts w:ascii="Wingdings" w:hAnsi="Wingdings" w:hint="default"/>
      </w:rPr>
    </w:lvl>
  </w:abstractNum>
  <w:abstractNum w:abstractNumId="20" w15:restartNumberingAfterBreak="0">
    <w:nsid w:val="42AB6724"/>
    <w:multiLevelType w:val="hybridMultilevel"/>
    <w:tmpl w:val="DD8CEF52"/>
    <w:lvl w:ilvl="0" w:tplc="ADE470F4">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21" w15:restartNumberingAfterBreak="0">
    <w:nsid w:val="43F37EF4"/>
    <w:multiLevelType w:val="hybridMultilevel"/>
    <w:tmpl w:val="988A8D6E"/>
    <w:lvl w:ilvl="0" w:tplc="3C0A0001">
      <w:start w:val="1"/>
      <w:numFmt w:val="bullet"/>
      <w:lvlText w:val=""/>
      <w:lvlJc w:val="left"/>
      <w:pPr>
        <w:ind w:left="1080" w:hanging="360"/>
      </w:pPr>
      <w:rPr>
        <w:rFonts w:ascii="Symbol" w:hAnsi="Symbol" w:hint="default"/>
      </w:rPr>
    </w:lvl>
    <w:lvl w:ilvl="1" w:tplc="3C0A0003" w:tentative="1">
      <w:start w:val="1"/>
      <w:numFmt w:val="bullet"/>
      <w:lvlText w:val="o"/>
      <w:lvlJc w:val="left"/>
      <w:pPr>
        <w:ind w:left="1800" w:hanging="360"/>
      </w:pPr>
      <w:rPr>
        <w:rFonts w:ascii="Courier New" w:hAnsi="Courier New" w:cs="Courier New" w:hint="default"/>
      </w:rPr>
    </w:lvl>
    <w:lvl w:ilvl="2" w:tplc="3C0A0005" w:tentative="1">
      <w:start w:val="1"/>
      <w:numFmt w:val="bullet"/>
      <w:lvlText w:val=""/>
      <w:lvlJc w:val="left"/>
      <w:pPr>
        <w:ind w:left="2520" w:hanging="360"/>
      </w:pPr>
      <w:rPr>
        <w:rFonts w:ascii="Wingdings" w:hAnsi="Wingdings" w:hint="default"/>
      </w:rPr>
    </w:lvl>
    <w:lvl w:ilvl="3" w:tplc="3C0A0001" w:tentative="1">
      <w:start w:val="1"/>
      <w:numFmt w:val="bullet"/>
      <w:lvlText w:val=""/>
      <w:lvlJc w:val="left"/>
      <w:pPr>
        <w:ind w:left="3240" w:hanging="360"/>
      </w:pPr>
      <w:rPr>
        <w:rFonts w:ascii="Symbol" w:hAnsi="Symbol" w:hint="default"/>
      </w:rPr>
    </w:lvl>
    <w:lvl w:ilvl="4" w:tplc="3C0A0003" w:tentative="1">
      <w:start w:val="1"/>
      <w:numFmt w:val="bullet"/>
      <w:lvlText w:val="o"/>
      <w:lvlJc w:val="left"/>
      <w:pPr>
        <w:ind w:left="3960" w:hanging="360"/>
      </w:pPr>
      <w:rPr>
        <w:rFonts w:ascii="Courier New" w:hAnsi="Courier New" w:cs="Courier New" w:hint="default"/>
      </w:rPr>
    </w:lvl>
    <w:lvl w:ilvl="5" w:tplc="3C0A0005" w:tentative="1">
      <w:start w:val="1"/>
      <w:numFmt w:val="bullet"/>
      <w:lvlText w:val=""/>
      <w:lvlJc w:val="left"/>
      <w:pPr>
        <w:ind w:left="4680" w:hanging="360"/>
      </w:pPr>
      <w:rPr>
        <w:rFonts w:ascii="Wingdings" w:hAnsi="Wingdings" w:hint="default"/>
      </w:rPr>
    </w:lvl>
    <w:lvl w:ilvl="6" w:tplc="3C0A0001" w:tentative="1">
      <w:start w:val="1"/>
      <w:numFmt w:val="bullet"/>
      <w:lvlText w:val=""/>
      <w:lvlJc w:val="left"/>
      <w:pPr>
        <w:ind w:left="5400" w:hanging="360"/>
      </w:pPr>
      <w:rPr>
        <w:rFonts w:ascii="Symbol" w:hAnsi="Symbol" w:hint="default"/>
      </w:rPr>
    </w:lvl>
    <w:lvl w:ilvl="7" w:tplc="3C0A0003" w:tentative="1">
      <w:start w:val="1"/>
      <w:numFmt w:val="bullet"/>
      <w:lvlText w:val="o"/>
      <w:lvlJc w:val="left"/>
      <w:pPr>
        <w:ind w:left="6120" w:hanging="360"/>
      </w:pPr>
      <w:rPr>
        <w:rFonts w:ascii="Courier New" w:hAnsi="Courier New" w:cs="Courier New" w:hint="default"/>
      </w:rPr>
    </w:lvl>
    <w:lvl w:ilvl="8" w:tplc="3C0A0005" w:tentative="1">
      <w:start w:val="1"/>
      <w:numFmt w:val="bullet"/>
      <w:lvlText w:val=""/>
      <w:lvlJc w:val="left"/>
      <w:pPr>
        <w:ind w:left="6840" w:hanging="360"/>
      </w:pPr>
      <w:rPr>
        <w:rFonts w:ascii="Wingdings" w:hAnsi="Wingdings" w:hint="default"/>
      </w:rPr>
    </w:lvl>
  </w:abstractNum>
  <w:abstractNum w:abstractNumId="22" w15:restartNumberingAfterBreak="0">
    <w:nsid w:val="44971FAB"/>
    <w:multiLevelType w:val="multilevel"/>
    <w:tmpl w:val="2C7E3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76E0088"/>
    <w:multiLevelType w:val="multilevel"/>
    <w:tmpl w:val="C13A87A4"/>
    <w:lvl w:ilvl="0">
      <w:start w:val="240"/>
      <w:numFmt w:val="bullet"/>
      <w:lvlText w:val="-"/>
      <w:lvlJc w:val="left"/>
      <w:pPr>
        <w:ind w:left="360" w:hanging="360"/>
      </w:pPr>
      <w:rPr>
        <w:rFonts w:ascii="Calibri Light" w:eastAsiaTheme="minorHAnsi" w:hAnsi="Calibri Light" w:cs="Calibri Light"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24" w15:restartNumberingAfterBreak="0">
    <w:nsid w:val="49946F9D"/>
    <w:multiLevelType w:val="hybridMultilevel"/>
    <w:tmpl w:val="3A2CF3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A5313D4"/>
    <w:multiLevelType w:val="multilevel"/>
    <w:tmpl w:val="CD0E3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B4C5B52"/>
    <w:multiLevelType w:val="hybridMultilevel"/>
    <w:tmpl w:val="5A1EB80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7" w15:restartNumberingAfterBreak="0">
    <w:nsid w:val="4C8C5AA6"/>
    <w:multiLevelType w:val="hybridMultilevel"/>
    <w:tmpl w:val="23D29838"/>
    <w:lvl w:ilvl="0" w:tplc="D166F48C">
      <w:numFmt w:val="bullet"/>
      <w:lvlText w:val="-"/>
      <w:lvlJc w:val="left"/>
      <w:pPr>
        <w:ind w:left="720" w:hanging="360"/>
      </w:pPr>
      <w:rPr>
        <w:rFonts w:ascii="Calibri" w:eastAsia="MS Mincho"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CC5795E"/>
    <w:multiLevelType w:val="multilevel"/>
    <w:tmpl w:val="CB806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EF85016"/>
    <w:multiLevelType w:val="hybridMultilevel"/>
    <w:tmpl w:val="6BC86038"/>
    <w:lvl w:ilvl="0" w:tplc="5B90F7EA">
      <w:start w:val="3"/>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4127DDB"/>
    <w:multiLevelType w:val="hybridMultilevel"/>
    <w:tmpl w:val="378693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C9A50E8"/>
    <w:multiLevelType w:val="hybridMultilevel"/>
    <w:tmpl w:val="3E1AC962"/>
    <w:lvl w:ilvl="0" w:tplc="69905B80">
      <w:start w:val="1"/>
      <w:numFmt w:val="bullet"/>
      <w:lvlText w:val=""/>
      <w:lvlJc w:val="left"/>
      <w:pPr>
        <w:ind w:left="360" w:hanging="360"/>
      </w:pPr>
      <w:rPr>
        <w:rFonts w:ascii="Symbol" w:hAnsi="Symbol" w:hint="default"/>
        <w:sz w:val="20"/>
        <w:szCs w:val="20"/>
      </w:rPr>
    </w:lvl>
    <w:lvl w:ilvl="1" w:tplc="3C0A0003" w:tentative="1">
      <w:start w:val="1"/>
      <w:numFmt w:val="bullet"/>
      <w:lvlText w:val="o"/>
      <w:lvlJc w:val="left"/>
      <w:pPr>
        <w:ind w:left="1080" w:hanging="360"/>
      </w:pPr>
      <w:rPr>
        <w:rFonts w:ascii="Courier New" w:hAnsi="Courier New" w:cs="Courier New" w:hint="default"/>
      </w:rPr>
    </w:lvl>
    <w:lvl w:ilvl="2" w:tplc="3C0A0005" w:tentative="1">
      <w:start w:val="1"/>
      <w:numFmt w:val="bullet"/>
      <w:lvlText w:val=""/>
      <w:lvlJc w:val="left"/>
      <w:pPr>
        <w:ind w:left="1800" w:hanging="360"/>
      </w:pPr>
      <w:rPr>
        <w:rFonts w:ascii="Wingdings" w:hAnsi="Wingdings" w:hint="default"/>
      </w:rPr>
    </w:lvl>
    <w:lvl w:ilvl="3" w:tplc="3C0A0001" w:tentative="1">
      <w:start w:val="1"/>
      <w:numFmt w:val="bullet"/>
      <w:lvlText w:val=""/>
      <w:lvlJc w:val="left"/>
      <w:pPr>
        <w:ind w:left="2520" w:hanging="360"/>
      </w:pPr>
      <w:rPr>
        <w:rFonts w:ascii="Symbol" w:hAnsi="Symbol" w:hint="default"/>
      </w:rPr>
    </w:lvl>
    <w:lvl w:ilvl="4" w:tplc="3C0A0003" w:tentative="1">
      <w:start w:val="1"/>
      <w:numFmt w:val="bullet"/>
      <w:lvlText w:val="o"/>
      <w:lvlJc w:val="left"/>
      <w:pPr>
        <w:ind w:left="3240" w:hanging="360"/>
      </w:pPr>
      <w:rPr>
        <w:rFonts w:ascii="Courier New" w:hAnsi="Courier New" w:cs="Courier New" w:hint="default"/>
      </w:rPr>
    </w:lvl>
    <w:lvl w:ilvl="5" w:tplc="3C0A0005" w:tentative="1">
      <w:start w:val="1"/>
      <w:numFmt w:val="bullet"/>
      <w:lvlText w:val=""/>
      <w:lvlJc w:val="left"/>
      <w:pPr>
        <w:ind w:left="3960" w:hanging="360"/>
      </w:pPr>
      <w:rPr>
        <w:rFonts w:ascii="Wingdings" w:hAnsi="Wingdings" w:hint="default"/>
      </w:rPr>
    </w:lvl>
    <w:lvl w:ilvl="6" w:tplc="3C0A0001" w:tentative="1">
      <w:start w:val="1"/>
      <w:numFmt w:val="bullet"/>
      <w:lvlText w:val=""/>
      <w:lvlJc w:val="left"/>
      <w:pPr>
        <w:ind w:left="4680" w:hanging="360"/>
      </w:pPr>
      <w:rPr>
        <w:rFonts w:ascii="Symbol" w:hAnsi="Symbol" w:hint="default"/>
      </w:rPr>
    </w:lvl>
    <w:lvl w:ilvl="7" w:tplc="3C0A0003" w:tentative="1">
      <w:start w:val="1"/>
      <w:numFmt w:val="bullet"/>
      <w:lvlText w:val="o"/>
      <w:lvlJc w:val="left"/>
      <w:pPr>
        <w:ind w:left="5400" w:hanging="360"/>
      </w:pPr>
      <w:rPr>
        <w:rFonts w:ascii="Courier New" w:hAnsi="Courier New" w:cs="Courier New" w:hint="default"/>
      </w:rPr>
    </w:lvl>
    <w:lvl w:ilvl="8" w:tplc="3C0A0005" w:tentative="1">
      <w:start w:val="1"/>
      <w:numFmt w:val="bullet"/>
      <w:lvlText w:val=""/>
      <w:lvlJc w:val="left"/>
      <w:pPr>
        <w:ind w:left="6120" w:hanging="360"/>
      </w:pPr>
      <w:rPr>
        <w:rFonts w:ascii="Wingdings" w:hAnsi="Wingdings" w:hint="default"/>
      </w:rPr>
    </w:lvl>
  </w:abstractNum>
  <w:abstractNum w:abstractNumId="32" w15:restartNumberingAfterBreak="0">
    <w:nsid w:val="5E8E35E4"/>
    <w:multiLevelType w:val="hybridMultilevel"/>
    <w:tmpl w:val="42CA9CEC"/>
    <w:lvl w:ilvl="0" w:tplc="D166F48C">
      <w:numFmt w:val="bullet"/>
      <w:lvlText w:val="-"/>
      <w:lvlJc w:val="left"/>
      <w:pPr>
        <w:ind w:left="1069" w:hanging="360"/>
      </w:pPr>
      <w:rPr>
        <w:rFonts w:ascii="Calibri" w:eastAsia="MS Mincho" w:hAnsi="Calibri" w:cs="Aria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3" w15:restartNumberingAfterBreak="0">
    <w:nsid w:val="62466E20"/>
    <w:multiLevelType w:val="hybridMultilevel"/>
    <w:tmpl w:val="68749116"/>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3731B4"/>
    <w:multiLevelType w:val="hybridMultilevel"/>
    <w:tmpl w:val="08702736"/>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35" w15:restartNumberingAfterBreak="0">
    <w:nsid w:val="67BE3A53"/>
    <w:multiLevelType w:val="multilevel"/>
    <w:tmpl w:val="0409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36" w15:restartNumberingAfterBreak="0">
    <w:nsid w:val="680605F7"/>
    <w:multiLevelType w:val="hybridMultilevel"/>
    <w:tmpl w:val="1504A1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6F7D6CFE"/>
    <w:multiLevelType w:val="hybridMultilevel"/>
    <w:tmpl w:val="298C3DFA"/>
    <w:lvl w:ilvl="0" w:tplc="5E8217E6">
      <w:start w:val="2"/>
      <w:numFmt w:val="bullet"/>
      <w:lvlText w:val="-"/>
      <w:lvlJc w:val="left"/>
      <w:pPr>
        <w:ind w:left="720" w:hanging="360"/>
      </w:pPr>
      <w:rPr>
        <w:rFonts w:ascii="Calibri" w:eastAsia="MS Mincho"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14B1AD2"/>
    <w:multiLevelType w:val="hybridMultilevel"/>
    <w:tmpl w:val="492A4914"/>
    <w:lvl w:ilvl="0" w:tplc="3C0A0019">
      <w:start w:val="1"/>
      <w:numFmt w:val="lowerLetter"/>
      <w:lvlText w:val="%1."/>
      <w:lvlJc w:val="left"/>
      <w:pPr>
        <w:ind w:left="360" w:hanging="360"/>
      </w:pPr>
    </w:lvl>
    <w:lvl w:ilvl="1" w:tplc="3C0A0019" w:tentative="1">
      <w:start w:val="1"/>
      <w:numFmt w:val="lowerLetter"/>
      <w:lvlText w:val="%2."/>
      <w:lvlJc w:val="left"/>
      <w:pPr>
        <w:ind w:left="1080" w:hanging="360"/>
      </w:pPr>
    </w:lvl>
    <w:lvl w:ilvl="2" w:tplc="3C0A001B" w:tentative="1">
      <w:start w:val="1"/>
      <w:numFmt w:val="lowerRoman"/>
      <w:lvlText w:val="%3."/>
      <w:lvlJc w:val="right"/>
      <w:pPr>
        <w:ind w:left="1800" w:hanging="180"/>
      </w:pPr>
    </w:lvl>
    <w:lvl w:ilvl="3" w:tplc="3C0A000F" w:tentative="1">
      <w:start w:val="1"/>
      <w:numFmt w:val="decimal"/>
      <w:lvlText w:val="%4."/>
      <w:lvlJc w:val="left"/>
      <w:pPr>
        <w:ind w:left="2520" w:hanging="360"/>
      </w:pPr>
    </w:lvl>
    <w:lvl w:ilvl="4" w:tplc="3C0A0019" w:tentative="1">
      <w:start w:val="1"/>
      <w:numFmt w:val="lowerLetter"/>
      <w:lvlText w:val="%5."/>
      <w:lvlJc w:val="left"/>
      <w:pPr>
        <w:ind w:left="3240" w:hanging="360"/>
      </w:pPr>
    </w:lvl>
    <w:lvl w:ilvl="5" w:tplc="3C0A001B" w:tentative="1">
      <w:start w:val="1"/>
      <w:numFmt w:val="lowerRoman"/>
      <w:lvlText w:val="%6."/>
      <w:lvlJc w:val="right"/>
      <w:pPr>
        <w:ind w:left="3960" w:hanging="180"/>
      </w:pPr>
    </w:lvl>
    <w:lvl w:ilvl="6" w:tplc="3C0A000F" w:tentative="1">
      <w:start w:val="1"/>
      <w:numFmt w:val="decimal"/>
      <w:lvlText w:val="%7."/>
      <w:lvlJc w:val="left"/>
      <w:pPr>
        <w:ind w:left="4680" w:hanging="360"/>
      </w:pPr>
    </w:lvl>
    <w:lvl w:ilvl="7" w:tplc="3C0A0019" w:tentative="1">
      <w:start w:val="1"/>
      <w:numFmt w:val="lowerLetter"/>
      <w:lvlText w:val="%8."/>
      <w:lvlJc w:val="left"/>
      <w:pPr>
        <w:ind w:left="5400" w:hanging="360"/>
      </w:pPr>
    </w:lvl>
    <w:lvl w:ilvl="8" w:tplc="3C0A001B" w:tentative="1">
      <w:start w:val="1"/>
      <w:numFmt w:val="lowerRoman"/>
      <w:lvlText w:val="%9."/>
      <w:lvlJc w:val="right"/>
      <w:pPr>
        <w:ind w:left="6120" w:hanging="180"/>
      </w:pPr>
    </w:lvl>
  </w:abstractNum>
  <w:abstractNum w:abstractNumId="39" w15:restartNumberingAfterBreak="0">
    <w:nsid w:val="720040D6"/>
    <w:multiLevelType w:val="hybridMultilevel"/>
    <w:tmpl w:val="317E1470"/>
    <w:lvl w:ilvl="0" w:tplc="E976FEAA">
      <w:numFmt w:val="bullet"/>
      <w:lvlText w:val="-"/>
      <w:lvlJc w:val="left"/>
      <w:pPr>
        <w:ind w:left="720" w:hanging="360"/>
      </w:pPr>
      <w:rPr>
        <w:rFonts w:ascii="Calibri" w:eastAsia="Calibri" w:hAnsi="Calibri" w:cs="Times New Roman"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40" w15:restartNumberingAfterBreak="0">
    <w:nsid w:val="723C3B2B"/>
    <w:multiLevelType w:val="hybridMultilevel"/>
    <w:tmpl w:val="61C05AAC"/>
    <w:lvl w:ilvl="0" w:tplc="A4F87080">
      <w:numFmt w:val="bullet"/>
      <w:lvlText w:val="•"/>
      <w:lvlJc w:val="left"/>
      <w:pPr>
        <w:ind w:left="720" w:hanging="360"/>
      </w:pPr>
      <w:rPr>
        <w:rFonts w:ascii="Calibri" w:eastAsia="MS Mincho"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361200C"/>
    <w:multiLevelType w:val="hybridMultilevel"/>
    <w:tmpl w:val="588A0528"/>
    <w:lvl w:ilvl="0" w:tplc="0FF0C612">
      <w:start w:val="1"/>
      <w:numFmt w:val="decimal"/>
      <w:lvlText w:val="%1."/>
      <w:lvlJc w:val="left"/>
      <w:pPr>
        <w:ind w:left="375" w:hanging="375"/>
      </w:pPr>
      <w:rPr>
        <w:rFonts w:asciiTheme="majorHAnsi" w:hAnsiTheme="majorHAnsi" w:cstheme="majorHAnsi" w:hint="default"/>
        <w:b w:val="0"/>
        <w:i w:val="0"/>
        <w:color w:val="auto"/>
        <w:sz w:val="20"/>
        <w:szCs w:val="20"/>
      </w:rPr>
    </w:lvl>
    <w:lvl w:ilvl="1" w:tplc="CA92C730">
      <w:start w:val="1"/>
      <w:numFmt w:val="lowerLetter"/>
      <w:lvlText w:val="%2."/>
      <w:lvlJc w:val="left"/>
      <w:pPr>
        <w:ind w:left="786" w:hanging="360"/>
      </w:pPr>
      <w:rPr>
        <w:sz w:val="20"/>
        <w:szCs w:val="20"/>
      </w:rPr>
    </w:lvl>
    <w:lvl w:ilvl="2" w:tplc="3C0A001B" w:tentative="1">
      <w:start w:val="1"/>
      <w:numFmt w:val="lowerRoman"/>
      <w:lvlText w:val="%3."/>
      <w:lvlJc w:val="right"/>
      <w:pPr>
        <w:ind w:left="2160" w:hanging="180"/>
      </w:pPr>
    </w:lvl>
    <w:lvl w:ilvl="3" w:tplc="3C0A000F" w:tentative="1">
      <w:start w:val="1"/>
      <w:numFmt w:val="decimal"/>
      <w:lvlText w:val="%4."/>
      <w:lvlJc w:val="left"/>
      <w:pPr>
        <w:ind w:left="2880" w:hanging="360"/>
      </w:pPr>
    </w:lvl>
    <w:lvl w:ilvl="4" w:tplc="3C0A0019" w:tentative="1">
      <w:start w:val="1"/>
      <w:numFmt w:val="lowerLetter"/>
      <w:lvlText w:val="%5."/>
      <w:lvlJc w:val="left"/>
      <w:pPr>
        <w:ind w:left="3600" w:hanging="360"/>
      </w:pPr>
    </w:lvl>
    <w:lvl w:ilvl="5" w:tplc="3C0A001B" w:tentative="1">
      <w:start w:val="1"/>
      <w:numFmt w:val="lowerRoman"/>
      <w:lvlText w:val="%6."/>
      <w:lvlJc w:val="right"/>
      <w:pPr>
        <w:ind w:left="4320" w:hanging="180"/>
      </w:pPr>
    </w:lvl>
    <w:lvl w:ilvl="6" w:tplc="3C0A000F" w:tentative="1">
      <w:start w:val="1"/>
      <w:numFmt w:val="decimal"/>
      <w:lvlText w:val="%7."/>
      <w:lvlJc w:val="left"/>
      <w:pPr>
        <w:ind w:left="5040" w:hanging="360"/>
      </w:pPr>
    </w:lvl>
    <w:lvl w:ilvl="7" w:tplc="3C0A0019" w:tentative="1">
      <w:start w:val="1"/>
      <w:numFmt w:val="lowerLetter"/>
      <w:lvlText w:val="%8."/>
      <w:lvlJc w:val="left"/>
      <w:pPr>
        <w:ind w:left="5760" w:hanging="360"/>
      </w:pPr>
    </w:lvl>
    <w:lvl w:ilvl="8" w:tplc="3C0A001B" w:tentative="1">
      <w:start w:val="1"/>
      <w:numFmt w:val="lowerRoman"/>
      <w:lvlText w:val="%9."/>
      <w:lvlJc w:val="right"/>
      <w:pPr>
        <w:ind w:left="6480" w:hanging="180"/>
      </w:pPr>
    </w:lvl>
  </w:abstractNum>
  <w:abstractNum w:abstractNumId="42" w15:restartNumberingAfterBreak="0">
    <w:nsid w:val="75E104FA"/>
    <w:multiLevelType w:val="hybridMultilevel"/>
    <w:tmpl w:val="1B9A2264"/>
    <w:lvl w:ilvl="0" w:tplc="3C0A0001">
      <w:start w:val="1"/>
      <w:numFmt w:val="bullet"/>
      <w:lvlText w:val=""/>
      <w:lvlJc w:val="left"/>
      <w:pPr>
        <w:ind w:left="720" w:hanging="360"/>
      </w:pPr>
      <w:rPr>
        <w:rFonts w:ascii="Symbol" w:hAnsi="Symbol" w:hint="default"/>
      </w:rPr>
    </w:lvl>
    <w:lvl w:ilvl="1" w:tplc="DC7E6EFE">
      <w:numFmt w:val="bullet"/>
      <w:lvlText w:val="•"/>
      <w:lvlJc w:val="left"/>
      <w:pPr>
        <w:ind w:left="1440" w:hanging="360"/>
      </w:pPr>
      <w:rPr>
        <w:rFonts w:ascii="Calibri" w:eastAsia="MS Mincho" w:hAnsi="Calibri" w:cs="Calibri"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43" w15:restartNumberingAfterBreak="0">
    <w:nsid w:val="76740326"/>
    <w:multiLevelType w:val="multilevel"/>
    <w:tmpl w:val="1500E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8E7210"/>
    <w:multiLevelType w:val="hybridMultilevel"/>
    <w:tmpl w:val="1DC4686C"/>
    <w:lvl w:ilvl="0" w:tplc="91285224">
      <w:start w:val="240"/>
      <w:numFmt w:val="bullet"/>
      <w:lvlText w:val="-"/>
      <w:lvlJc w:val="left"/>
      <w:pPr>
        <w:ind w:left="1080" w:hanging="360"/>
      </w:pPr>
      <w:rPr>
        <w:rFonts w:ascii="Calibri Light" w:eastAsiaTheme="minorHAnsi" w:hAnsi="Calibri Light" w:cs="Calibri Light"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45" w15:restartNumberingAfterBreak="0">
    <w:nsid w:val="7C650EE6"/>
    <w:multiLevelType w:val="hybridMultilevel"/>
    <w:tmpl w:val="7DD82900"/>
    <w:lvl w:ilvl="0" w:tplc="3DEE4C96">
      <w:start w:val="1"/>
      <w:numFmt w:val="decimal"/>
      <w:lvlText w:val="%1)"/>
      <w:lvlJc w:val="left"/>
      <w:pPr>
        <w:ind w:left="720" w:hanging="360"/>
      </w:pPr>
      <w:rPr>
        <w:rFonts w:eastAsiaTheme="minorHAnsi" w:cs="Calibri"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CAE7E8A"/>
    <w:multiLevelType w:val="hybridMultilevel"/>
    <w:tmpl w:val="ED6A9B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15:restartNumberingAfterBreak="0">
    <w:nsid w:val="7E4E5A2F"/>
    <w:multiLevelType w:val="hybridMultilevel"/>
    <w:tmpl w:val="4336C1DC"/>
    <w:lvl w:ilvl="0" w:tplc="78F6F2D4">
      <w:start w:val="1"/>
      <w:numFmt w:val="bullet"/>
      <w:lvlText w:val="-"/>
      <w:lvlJc w:val="left"/>
      <w:pPr>
        <w:ind w:left="1069" w:hanging="360"/>
      </w:pPr>
      <w:rPr>
        <w:rFonts w:ascii="Calibri" w:eastAsiaTheme="minorHAnsi" w:hAnsi="Calibri" w:cstheme="minorBidi" w:hint="default"/>
      </w:rPr>
    </w:lvl>
    <w:lvl w:ilvl="1" w:tplc="3C0A0003" w:tentative="1">
      <w:start w:val="1"/>
      <w:numFmt w:val="bullet"/>
      <w:lvlText w:val="o"/>
      <w:lvlJc w:val="left"/>
      <w:pPr>
        <w:ind w:left="1789" w:hanging="360"/>
      </w:pPr>
      <w:rPr>
        <w:rFonts w:ascii="Courier New" w:hAnsi="Courier New" w:cs="Courier New" w:hint="default"/>
      </w:rPr>
    </w:lvl>
    <w:lvl w:ilvl="2" w:tplc="3C0A0005" w:tentative="1">
      <w:start w:val="1"/>
      <w:numFmt w:val="bullet"/>
      <w:lvlText w:val=""/>
      <w:lvlJc w:val="left"/>
      <w:pPr>
        <w:ind w:left="2509" w:hanging="360"/>
      </w:pPr>
      <w:rPr>
        <w:rFonts w:ascii="Wingdings" w:hAnsi="Wingdings" w:hint="default"/>
      </w:rPr>
    </w:lvl>
    <w:lvl w:ilvl="3" w:tplc="3C0A0001" w:tentative="1">
      <w:start w:val="1"/>
      <w:numFmt w:val="bullet"/>
      <w:lvlText w:val=""/>
      <w:lvlJc w:val="left"/>
      <w:pPr>
        <w:ind w:left="3229" w:hanging="360"/>
      </w:pPr>
      <w:rPr>
        <w:rFonts w:ascii="Symbol" w:hAnsi="Symbol" w:hint="default"/>
      </w:rPr>
    </w:lvl>
    <w:lvl w:ilvl="4" w:tplc="3C0A0003" w:tentative="1">
      <w:start w:val="1"/>
      <w:numFmt w:val="bullet"/>
      <w:lvlText w:val="o"/>
      <w:lvlJc w:val="left"/>
      <w:pPr>
        <w:ind w:left="3949" w:hanging="360"/>
      </w:pPr>
      <w:rPr>
        <w:rFonts w:ascii="Courier New" w:hAnsi="Courier New" w:cs="Courier New" w:hint="default"/>
      </w:rPr>
    </w:lvl>
    <w:lvl w:ilvl="5" w:tplc="3C0A0005" w:tentative="1">
      <w:start w:val="1"/>
      <w:numFmt w:val="bullet"/>
      <w:lvlText w:val=""/>
      <w:lvlJc w:val="left"/>
      <w:pPr>
        <w:ind w:left="4669" w:hanging="360"/>
      </w:pPr>
      <w:rPr>
        <w:rFonts w:ascii="Wingdings" w:hAnsi="Wingdings" w:hint="default"/>
      </w:rPr>
    </w:lvl>
    <w:lvl w:ilvl="6" w:tplc="3C0A0001" w:tentative="1">
      <w:start w:val="1"/>
      <w:numFmt w:val="bullet"/>
      <w:lvlText w:val=""/>
      <w:lvlJc w:val="left"/>
      <w:pPr>
        <w:ind w:left="5389" w:hanging="360"/>
      </w:pPr>
      <w:rPr>
        <w:rFonts w:ascii="Symbol" w:hAnsi="Symbol" w:hint="default"/>
      </w:rPr>
    </w:lvl>
    <w:lvl w:ilvl="7" w:tplc="3C0A0003" w:tentative="1">
      <w:start w:val="1"/>
      <w:numFmt w:val="bullet"/>
      <w:lvlText w:val="o"/>
      <w:lvlJc w:val="left"/>
      <w:pPr>
        <w:ind w:left="6109" w:hanging="360"/>
      </w:pPr>
      <w:rPr>
        <w:rFonts w:ascii="Courier New" w:hAnsi="Courier New" w:cs="Courier New" w:hint="default"/>
      </w:rPr>
    </w:lvl>
    <w:lvl w:ilvl="8" w:tplc="3C0A0005" w:tentative="1">
      <w:start w:val="1"/>
      <w:numFmt w:val="bullet"/>
      <w:lvlText w:val=""/>
      <w:lvlJc w:val="left"/>
      <w:pPr>
        <w:ind w:left="6829" w:hanging="360"/>
      </w:pPr>
      <w:rPr>
        <w:rFonts w:ascii="Wingdings" w:hAnsi="Wingdings" w:hint="default"/>
      </w:rPr>
    </w:lvl>
  </w:abstractNum>
  <w:abstractNum w:abstractNumId="48" w15:restartNumberingAfterBreak="0">
    <w:nsid w:val="7EA26499"/>
    <w:multiLevelType w:val="hybridMultilevel"/>
    <w:tmpl w:val="3BEC369E"/>
    <w:lvl w:ilvl="0" w:tplc="16A294D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5"/>
  </w:num>
  <w:num w:numId="2">
    <w:abstractNumId w:val="38"/>
  </w:num>
  <w:num w:numId="3">
    <w:abstractNumId w:val="19"/>
  </w:num>
  <w:num w:numId="4">
    <w:abstractNumId w:val="27"/>
  </w:num>
  <w:num w:numId="5">
    <w:abstractNumId w:val="45"/>
  </w:num>
  <w:num w:numId="6">
    <w:abstractNumId w:val="12"/>
  </w:num>
  <w:num w:numId="7">
    <w:abstractNumId w:val="29"/>
  </w:num>
  <w:num w:numId="8">
    <w:abstractNumId w:val="39"/>
  </w:num>
  <w:num w:numId="9">
    <w:abstractNumId w:val="18"/>
  </w:num>
  <w:num w:numId="10">
    <w:abstractNumId w:val="3"/>
  </w:num>
  <w:num w:numId="11">
    <w:abstractNumId w:val="13"/>
  </w:num>
  <w:num w:numId="12">
    <w:abstractNumId w:val="8"/>
  </w:num>
  <w:num w:numId="13">
    <w:abstractNumId w:val="2"/>
  </w:num>
  <w:num w:numId="14">
    <w:abstractNumId w:val="48"/>
  </w:num>
  <w:num w:numId="15">
    <w:abstractNumId w:val="0"/>
  </w:num>
  <w:num w:numId="16">
    <w:abstractNumId w:val="32"/>
  </w:num>
  <w:num w:numId="17">
    <w:abstractNumId w:val="1"/>
  </w:num>
  <w:num w:numId="18">
    <w:abstractNumId w:val="33"/>
  </w:num>
  <w:num w:numId="19">
    <w:abstractNumId w:val="47"/>
  </w:num>
  <w:num w:numId="20">
    <w:abstractNumId w:val="30"/>
  </w:num>
  <w:num w:numId="21">
    <w:abstractNumId w:val="15"/>
  </w:num>
  <w:num w:numId="22">
    <w:abstractNumId w:val="11"/>
  </w:num>
  <w:num w:numId="23">
    <w:abstractNumId w:val="41"/>
  </w:num>
  <w:num w:numId="24">
    <w:abstractNumId w:val="28"/>
  </w:num>
  <w:num w:numId="25">
    <w:abstractNumId w:val="7"/>
  </w:num>
  <w:num w:numId="26">
    <w:abstractNumId w:val="36"/>
  </w:num>
  <w:num w:numId="27">
    <w:abstractNumId w:val="26"/>
  </w:num>
  <w:num w:numId="28">
    <w:abstractNumId w:val="24"/>
  </w:num>
  <w:num w:numId="29">
    <w:abstractNumId w:val="40"/>
  </w:num>
  <w:num w:numId="30">
    <w:abstractNumId w:val="28"/>
  </w:num>
  <w:num w:numId="31">
    <w:abstractNumId w:val="17"/>
  </w:num>
  <w:num w:numId="32">
    <w:abstractNumId w:val="42"/>
  </w:num>
  <w:num w:numId="33">
    <w:abstractNumId w:val="9"/>
  </w:num>
  <w:num w:numId="34">
    <w:abstractNumId w:val="21"/>
  </w:num>
  <w:num w:numId="35">
    <w:abstractNumId w:val="6"/>
  </w:num>
  <w:num w:numId="36">
    <w:abstractNumId w:val="14"/>
  </w:num>
  <w:num w:numId="37">
    <w:abstractNumId w:val="16"/>
  </w:num>
  <w:num w:numId="38">
    <w:abstractNumId w:val="5"/>
  </w:num>
  <w:num w:numId="39">
    <w:abstractNumId w:val="46"/>
  </w:num>
  <w:num w:numId="40">
    <w:abstractNumId w:val="10"/>
  </w:num>
  <w:num w:numId="41">
    <w:abstractNumId w:val="34"/>
  </w:num>
  <w:num w:numId="42">
    <w:abstractNumId w:val="31"/>
  </w:num>
  <w:num w:numId="43">
    <w:abstractNumId w:val="20"/>
  </w:num>
  <w:num w:numId="44">
    <w:abstractNumId w:val="23"/>
  </w:num>
  <w:num w:numId="45">
    <w:abstractNumId w:val="4"/>
  </w:num>
  <w:num w:numId="46">
    <w:abstractNumId w:val="44"/>
  </w:num>
  <w:num w:numId="47">
    <w:abstractNumId w:val="43"/>
  </w:num>
  <w:num w:numId="48">
    <w:abstractNumId w:val="22"/>
  </w:num>
  <w:num w:numId="49">
    <w:abstractNumId w:val="25"/>
  </w:num>
  <w:num w:numId="50">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C69"/>
    <w:rsid w:val="000030BF"/>
    <w:rsid w:val="000059B9"/>
    <w:rsid w:val="0001614D"/>
    <w:rsid w:val="0001725D"/>
    <w:rsid w:val="000242A5"/>
    <w:rsid w:val="00024BFC"/>
    <w:rsid w:val="000303EA"/>
    <w:rsid w:val="0004075B"/>
    <w:rsid w:val="00051ABE"/>
    <w:rsid w:val="00065498"/>
    <w:rsid w:val="000656F1"/>
    <w:rsid w:val="00072420"/>
    <w:rsid w:val="000748D4"/>
    <w:rsid w:val="000748F2"/>
    <w:rsid w:val="00082B38"/>
    <w:rsid w:val="000875DA"/>
    <w:rsid w:val="0009501E"/>
    <w:rsid w:val="00096451"/>
    <w:rsid w:val="000A1BFA"/>
    <w:rsid w:val="000B604B"/>
    <w:rsid w:val="000C2C34"/>
    <w:rsid w:val="000C5180"/>
    <w:rsid w:val="000C5BBB"/>
    <w:rsid w:val="000D118A"/>
    <w:rsid w:val="000D130F"/>
    <w:rsid w:val="000D160E"/>
    <w:rsid w:val="000D2747"/>
    <w:rsid w:val="000D7EE8"/>
    <w:rsid w:val="000E39F3"/>
    <w:rsid w:val="000E7763"/>
    <w:rsid w:val="000F1F5A"/>
    <w:rsid w:val="000F7BEC"/>
    <w:rsid w:val="0011277A"/>
    <w:rsid w:val="00122E78"/>
    <w:rsid w:val="00125AEA"/>
    <w:rsid w:val="0013252E"/>
    <w:rsid w:val="00142EC4"/>
    <w:rsid w:val="001509CD"/>
    <w:rsid w:val="00152017"/>
    <w:rsid w:val="00155077"/>
    <w:rsid w:val="001554F4"/>
    <w:rsid w:val="00156817"/>
    <w:rsid w:val="001568CC"/>
    <w:rsid w:val="00172C5F"/>
    <w:rsid w:val="0017703E"/>
    <w:rsid w:val="00180BF3"/>
    <w:rsid w:val="00182C09"/>
    <w:rsid w:val="0019745F"/>
    <w:rsid w:val="001A27CA"/>
    <w:rsid w:val="001B0AFC"/>
    <w:rsid w:val="001B4D8B"/>
    <w:rsid w:val="001B59C1"/>
    <w:rsid w:val="001C140A"/>
    <w:rsid w:val="001C7F43"/>
    <w:rsid w:val="001E061E"/>
    <w:rsid w:val="001F289B"/>
    <w:rsid w:val="00210755"/>
    <w:rsid w:val="00213428"/>
    <w:rsid w:val="002146A7"/>
    <w:rsid w:val="00222F60"/>
    <w:rsid w:val="002300F3"/>
    <w:rsid w:val="00232B0A"/>
    <w:rsid w:val="00233ABC"/>
    <w:rsid w:val="002371D9"/>
    <w:rsid w:val="00242767"/>
    <w:rsid w:val="00243055"/>
    <w:rsid w:val="00251C4A"/>
    <w:rsid w:val="002529EC"/>
    <w:rsid w:val="002535AD"/>
    <w:rsid w:val="00253725"/>
    <w:rsid w:val="00256DF7"/>
    <w:rsid w:val="0026154F"/>
    <w:rsid w:val="00266855"/>
    <w:rsid w:val="00272383"/>
    <w:rsid w:val="0027681E"/>
    <w:rsid w:val="0028462C"/>
    <w:rsid w:val="002855CF"/>
    <w:rsid w:val="0028589E"/>
    <w:rsid w:val="00292C82"/>
    <w:rsid w:val="00294BF7"/>
    <w:rsid w:val="00295137"/>
    <w:rsid w:val="00295B96"/>
    <w:rsid w:val="00295D67"/>
    <w:rsid w:val="00297A08"/>
    <w:rsid w:val="002B225F"/>
    <w:rsid w:val="002B4415"/>
    <w:rsid w:val="002B4618"/>
    <w:rsid w:val="002B6C8A"/>
    <w:rsid w:val="002B785D"/>
    <w:rsid w:val="002B7C45"/>
    <w:rsid w:val="002C064D"/>
    <w:rsid w:val="002C266D"/>
    <w:rsid w:val="002C690C"/>
    <w:rsid w:val="002D60D7"/>
    <w:rsid w:val="002D6680"/>
    <w:rsid w:val="002E2974"/>
    <w:rsid w:val="002F2B9B"/>
    <w:rsid w:val="002F6AC2"/>
    <w:rsid w:val="00300F46"/>
    <w:rsid w:val="0030272B"/>
    <w:rsid w:val="003058C3"/>
    <w:rsid w:val="0031011B"/>
    <w:rsid w:val="00315D0C"/>
    <w:rsid w:val="003303D5"/>
    <w:rsid w:val="00347A50"/>
    <w:rsid w:val="00370217"/>
    <w:rsid w:val="0037280B"/>
    <w:rsid w:val="00372CD3"/>
    <w:rsid w:val="003737B7"/>
    <w:rsid w:val="003808AF"/>
    <w:rsid w:val="003841FF"/>
    <w:rsid w:val="00384531"/>
    <w:rsid w:val="00384A2E"/>
    <w:rsid w:val="00391935"/>
    <w:rsid w:val="00392FC8"/>
    <w:rsid w:val="0039714D"/>
    <w:rsid w:val="003A12B3"/>
    <w:rsid w:val="003A4737"/>
    <w:rsid w:val="003A4F4D"/>
    <w:rsid w:val="003A4FDD"/>
    <w:rsid w:val="003B1BB3"/>
    <w:rsid w:val="003C32FD"/>
    <w:rsid w:val="003C548B"/>
    <w:rsid w:val="003C7D1C"/>
    <w:rsid w:val="003E1D62"/>
    <w:rsid w:val="003E478C"/>
    <w:rsid w:val="003E78B7"/>
    <w:rsid w:val="003F44C5"/>
    <w:rsid w:val="003F77FB"/>
    <w:rsid w:val="004123E8"/>
    <w:rsid w:val="00415AF8"/>
    <w:rsid w:val="00417137"/>
    <w:rsid w:val="004221C1"/>
    <w:rsid w:val="004357F2"/>
    <w:rsid w:val="00435A23"/>
    <w:rsid w:val="00450F5E"/>
    <w:rsid w:val="00451397"/>
    <w:rsid w:val="00451555"/>
    <w:rsid w:val="00453246"/>
    <w:rsid w:val="00462EB1"/>
    <w:rsid w:val="00463C7A"/>
    <w:rsid w:val="004668E0"/>
    <w:rsid w:val="004712DE"/>
    <w:rsid w:val="00472428"/>
    <w:rsid w:val="00476646"/>
    <w:rsid w:val="00480ABD"/>
    <w:rsid w:val="00482781"/>
    <w:rsid w:val="00484E3F"/>
    <w:rsid w:val="00493269"/>
    <w:rsid w:val="004A36AE"/>
    <w:rsid w:val="004A5448"/>
    <w:rsid w:val="004B14CF"/>
    <w:rsid w:val="004B6215"/>
    <w:rsid w:val="004B67C7"/>
    <w:rsid w:val="004C17AF"/>
    <w:rsid w:val="004C30D6"/>
    <w:rsid w:val="004C64C8"/>
    <w:rsid w:val="004D3B51"/>
    <w:rsid w:val="004D3FA0"/>
    <w:rsid w:val="004D5C6A"/>
    <w:rsid w:val="004E41FA"/>
    <w:rsid w:val="004E5C96"/>
    <w:rsid w:val="004F124C"/>
    <w:rsid w:val="004F3369"/>
    <w:rsid w:val="004F60DF"/>
    <w:rsid w:val="0050130F"/>
    <w:rsid w:val="005046B2"/>
    <w:rsid w:val="00505C93"/>
    <w:rsid w:val="005062DC"/>
    <w:rsid w:val="00510842"/>
    <w:rsid w:val="00511BFC"/>
    <w:rsid w:val="00520BA5"/>
    <w:rsid w:val="00531E44"/>
    <w:rsid w:val="0053670C"/>
    <w:rsid w:val="00540961"/>
    <w:rsid w:val="00541E7B"/>
    <w:rsid w:val="00541ED7"/>
    <w:rsid w:val="0054250F"/>
    <w:rsid w:val="005451BB"/>
    <w:rsid w:val="00551A39"/>
    <w:rsid w:val="005634D5"/>
    <w:rsid w:val="00570B8E"/>
    <w:rsid w:val="0058127C"/>
    <w:rsid w:val="0058191D"/>
    <w:rsid w:val="00585F77"/>
    <w:rsid w:val="00597870"/>
    <w:rsid w:val="005A4552"/>
    <w:rsid w:val="005A7748"/>
    <w:rsid w:val="005B3575"/>
    <w:rsid w:val="005C4A8C"/>
    <w:rsid w:val="005C54E2"/>
    <w:rsid w:val="005D1078"/>
    <w:rsid w:val="005D5AD2"/>
    <w:rsid w:val="005D5F7E"/>
    <w:rsid w:val="005E2215"/>
    <w:rsid w:val="005E624A"/>
    <w:rsid w:val="005F3868"/>
    <w:rsid w:val="005F76BF"/>
    <w:rsid w:val="00623F38"/>
    <w:rsid w:val="00627D7D"/>
    <w:rsid w:val="00627F3A"/>
    <w:rsid w:val="0063489B"/>
    <w:rsid w:val="00636B9E"/>
    <w:rsid w:val="00650D3F"/>
    <w:rsid w:val="0065116A"/>
    <w:rsid w:val="006533EC"/>
    <w:rsid w:val="00663297"/>
    <w:rsid w:val="00664DD2"/>
    <w:rsid w:val="0066518F"/>
    <w:rsid w:val="0066720E"/>
    <w:rsid w:val="00675D3D"/>
    <w:rsid w:val="00682E0A"/>
    <w:rsid w:val="0068334D"/>
    <w:rsid w:val="0068545E"/>
    <w:rsid w:val="006872D2"/>
    <w:rsid w:val="00693E5C"/>
    <w:rsid w:val="00694EEE"/>
    <w:rsid w:val="00696BB2"/>
    <w:rsid w:val="006A3076"/>
    <w:rsid w:val="006A442B"/>
    <w:rsid w:val="006A5913"/>
    <w:rsid w:val="006B37ED"/>
    <w:rsid w:val="006B41DB"/>
    <w:rsid w:val="006B7E39"/>
    <w:rsid w:val="006C334E"/>
    <w:rsid w:val="006D140E"/>
    <w:rsid w:val="006D673F"/>
    <w:rsid w:val="006E2D47"/>
    <w:rsid w:val="006E5380"/>
    <w:rsid w:val="006E680D"/>
    <w:rsid w:val="006E7A16"/>
    <w:rsid w:val="006F390D"/>
    <w:rsid w:val="006F3DFB"/>
    <w:rsid w:val="006F5336"/>
    <w:rsid w:val="006F6E6D"/>
    <w:rsid w:val="00710ED4"/>
    <w:rsid w:val="00721D0B"/>
    <w:rsid w:val="00723962"/>
    <w:rsid w:val="0074176E"/>
    <w:rsid w:val="00744605"/>
    <w:rsid w:val="0075301D"/>
    <w:rsid w:val="00753156"/>
    <w:rsid w:val="0076674D"/>
    <w:rsid w:val="00770165"/>
    <w:rsid w:val="0077232B"/>
    <w:rsid w:val="007747DE"/>
    <w:rsid w:val="00784B0E"/>
    <w:rsid w:val="00785A09"/>
    <w:rsid w:val="007876BC"/>
    <w:rsid w:val="00797782"/>
    <w:rsid w:val="00797FC9"/>
    <w:rsid w:val="007A2B08"/>
    <w:rsid w:val="007A3CCD"/>
    <w:rsid w:val="007A64C7"/>
    <w:rsid w:val="007B1C42"/>
    <w:rsid w:val="007B623C"/>
    <w:rsid w:val="007B7BF6"/>
    <w:rsid w:val="007C5493"/>
    <w:rsid w:val="007C72CA"/>
    <w:rsid w:val="007C7709"/>
    <w:rsid w:val="007D237C"/>
    <w:rsid w:val="007D2CE0"/>
    <w:rsid w:val="007D4746"/>
    <w:rsid w:val="007E4F4A"/>
    <w:rsid w:val="007E5034"/>
    <w:rsid w:val="007E6684"/>
    <w:rsid w:val="007F0A92"/>
    <w:rsid w:val="007F11D6"/>
    <w:rsid w:val="007F76E1"/>
    <w:rsid w:val="00802C78"/>
    <w:rsid w:val="00803E5E"/>
    <w:rsid w:val="00805D81"/>
    <w:rsid w:val="00807E7D"/>
    <w:rsid w:val="008134A0"/>
    <w:rsid w:val="00815908"/>
    <w:rsid w:val="00816736"/>
    <w:rsid w:val="008174A2"/>
    <w:rsid w:val="00822886"/>
    <w:rsid w:val="00822E67"/>
    <w:rsid w:val="00831C78"/>
    <w:rsid w:val="0083349D"/>
    <w:rsid w:val="0083419E"/>
    <w:rsid w:val="00834BE1"/>
    <w:rsid w:val="00836DC1"/>
    <w:rsid w:val="00837543"/>
    <w:rsid w:val="00844248"/>
    <w:rsid w:val="00846BB1"/>
    <w:rsid w:val="00847092"/>
    <w:rsid w:val="00855CDF"/>
    <w:rsid w:val="008665D2"/>
    <w:rsid w:val="008679B0"/>
    <w:rsid w:val="00870F5D"/>
    <w:rsid w:val="008714E8"/>
    <w:rsid w:val="00883D8C"/>
    <w:rsid w:val="00895591"/>
    <w:rsid w:val="008965F7"/>
    <w:rsid w:val="008976D1"/>
    <w:rsid w:val="008B439F"/>
    <w:rsid w:val="008B7244"/>
    <w:rsid w:val="008B7708"/>
    <w:rsid w:val="008D114B"/>
    <w:rsid w:val="008D2ADE"/>
    <w:rsid w:val="008D56FC"/>
    <w:rsid w:val="008E12E5"/>
    <w:rsid w:val="008E39B5"/>
    <w:rsid w:val="008E5242"/>
    <w:rsid w:val="008E5988"/>
    <w:rsid w:val="008E5D0C"/>
    <w:rsid w:val="008F2DD8"/>
    <w:rsid w:val="008F705F"/>
    <w:rsid w:val="009125E1"/>
    <w:rsid w:val="009152B0"/>
    <w:rsid w:val="009249CC"/>
    <w:rsid w:val="009346A4"/>
    <w:rsid w:val="00950CE3"/>
    <w:rsid w:val="0095112D"/>
    <w:rsid w:val="009518DE"/>
    <w:rsid w:val="00963727"/>
    <w:rsid w:val="00965F02"/>
    <w:rsid w:val="00967DF5"/>
    <w:rsid w:val="00972A74"/>
    <w:rsid w:val="00980D50"/>
    <w:rsid w:val="0098638B"/>
    <w:rsid w:val="00994505"/>
    <w:rsid w:val="009B0484"/>
    <w:rsid w:val="009B48C8"/>
    <w:rsid w:val="009B6DCC"/>
    <w:rsid w:val="009C2229"/>
    <w:rsid w:val="009D3B1D"/>
    <w:rsid w:val="009E5398"/>
    <w:rsid w:val="009E7429"/>
    <w:rsid w:val="009E767E"/>
    <w:rsid w:val="009F3033"/>
    <w:rsid w:val="00A00B80"/>
    <w:rsid w:val="00A02A44"/>
    <w:rsid w:val="00A078F3"/>
    <w:rsid w:val="00A137B2"/>
    <w:rsid w:val="00A1613D"/>
    <w:rsid w:val="00A22C94"/>
    <w:rsid w:val="00A25B2F"/>
    <w:rsid w:val="00A27280"/>
    <w:rsid w:val="00A30131"/>
    <w:rsid w:val="00A35B0E"/>
    <w:rsid w:val="00A4035C"/>
    <w:rsid w:val="00A44D5A"/>
    <w:rsid w:val="00A4615B"/>
    <w:rsid w:val="00A63A0A"/>
    <w:rsid w:val="00A66015"/>
    <w:rsid w:val="00A67E4F"/>
    <w:rsid w:val="00A717FD"/>
    <w:rsid w:val="00A71DDE"/>
    <w:rsid w:val="00A82ABF"/>
    <w:rsid w:val="00A85CBF"/>
    <w:rsid w:val="00A90B44"/>
    <w:rsid w:val="00A927A1"/>
    <w:rsid w:val="00A9506C"/>
    <w:rsid w:val="00AA7ED4"/>
    <w:rsid w:val="00AB0A62"/>
    <w:rsid w:val="00AB0D96"/>
    <w:rsid w:val="00AC37E4"/>
    <w:rsid w:val="00AC3DA7"/>
    <w:rsid w:val="00AC41A0"/>
    <w:rsid w:val="00AC5396"/>
    <w:rsid w:val="00AC760E"/>
    <w:rsid w:val="00AC7D94"/>
    <w:rsid w:val="00AE0E09"/>
    <w:rsid w:val="00AE18B8"/>
    <w:rsid w:val="00AE1EEB"/>
    <w:rsid w:val="00AE24A2"/>
    <w:rsid w:val="00AE4D74"/>
    <w:rsid w:val="00AF26A0"/>
    <w:rsid w:val="00AF4A3F"/>
    <w:rsid w:val="00AF4C07"/>
    <w:rsid w:val="00AF794E"/>
    <w:rsid w:val="00B0419B"/>
    <w:rsid w:val="00B07AD0"/>
    <w:rsid w:val="00B14217"/>
    <w:rsid w:val="00B16BCF"/>
    <w:rsid w:val="00B1731C"/>
    <w:rsid w:val="00B21CD1"/>
    <w:rsid w:val="00B26FD7"/>
    <w:rsid w:val="00B30A27"/>
    <w:rsid w:val="00B3448E"/>
    <w:rsid w:val="00B62C19"/>
    <w:rsid w:val="00B65B02"/>
    <w:rsid w:val="00B75AED"/>
    <w:rsid w:val="00B81EC6"/>
    <w:rsid w:val="00B82C69"/>
    <w:rsid w:val="00B84138"/>
    <w:rsid w:val="00BA0CCE"/>
    <w:rsid w:val="00BA4B6A"/>
    <w:rsid w:val="00BB1E33"/>
    <w:rsid w:val="00BB76FF"/>
    <w:rsid w:val="00BC18EC"/>
    <w:rsid w:val="00BC2C8F"/>
    <w:rsid w:val="00BD0609"/>
    <w:rsid w:val="00BD1F09"/>
    <w:rsid w:val="00BD6958"/>
    <w:rsid w:val="00BE013B"/>
    <w:rsid w:val="00BE4B58"/>
    <w:rsid w:val="00BE6BA0"/>
    <w:rsid w:val="00BF17D9"/>
    <w:rsid w:val="00BF4850"/>
    <w:rsid w:val="00C00F9B"/>
    <w:rsid w:val="00C05DEE"/>
    <w:rsid w:val="00C07F05"/>
    <w:rsid w:val="00C12757"/>
    <w:rsid w:val="00C308D3"/>
    <w:rsid w:val="00C30FAE"/>
    <w:rsid w:val="00C31762"/>
    <w:rsid w:val="00C31FAC"/>
    <w:rsid w:val="00C32253"/>
    <w:rsid w:val="00C32E4A"/>
    <w:rsid w:val="00C40F13"/>
    <w:rsid w:val="00C42FB0"/>
    <w:rsid w:val="00C44431"/>
    <w:rsid w:val="00C44526"/>
    <w:rsid w:val="00C46EAE"/>
    <w:rsid w:val="00C507E0"/>
    <w:rsid w:val="00C53973"/>
    <w:rsid w:val="00C54CAA"/>
    <w:rsid w:val="00C552A6"/>
    <w:rsid w:val="00C55FF4"/>
    <w:rsid w:val="00C622F0"/>
    <w:rsid w:val="00C63172"/>
    <w:rsid w:val="00C65EF4"/>
    <w:rsid w:val="00C66061"/>
    <w:rsid w:val="00C725D9"/>
    <w:rsid w:val="00C7296E"/>
    <w:rsid w:val="00C731B7"/>
    <w:rsid w:val="00C733F8"/>
    <w:rsid w:val="00C739CE"/>
    <w:rsid w:val="00C7792C"/>
    <w:rsid w:val="00C824E2"/>
    <w:rsid w:val="00C827BD"/>
    <w:rsid w:val="00C94C02"/>
    <w:rsid w:val="00C959CB"/>
    <w:rsid w:val="00CA0271"/>
    <w:rsid w:val="00CA3671"/>
    <w:rsid w:val="00CB02A3"/>
    <w:rsid w:val="00CB2F2C"/>
    <w:rsid w:val="00CB66F9"/>
    <w:rsid w:val="00CC0399"/>
    <w:rsid w:val="00CC1F49"/>
    <w:rsid w:val="00CC3D78"/>
    <w:rsid w:val="00CC45D8"/>
    <w:rsid w:val="00CC65B0"/>
    <w:rsid w:val="00CC798B"/>
    <w:rsid w:val="00CD3AAC"/>
    <w:rsid w:val="00CD4728"/>
    <w:rsid w:val="00CD49CA"/>
    <w:rsid w:val="00CE506F"/>
    <w:rsid w:val="00CF3F94"/>
    <w:rsid w:val="00CF548B"/>
    <w:rsid w:val="00D03205"/>
    <w:rsid w:val="00D0637A"/>
    <w:rsid w:val="00D06665"/>
    <w:rsid w:val="00D06F24"/>
    <w:rsid w:val="00D150D1"/>
    <w:rsid w:val="00D1513A"/>
    <w:rsid w:val="00D16BF9"/>
    <w:rsid w:val="00D224BF"/>
    <w:rsid w:val="00D257BA"/>
    <w:rsid w:val="00D279EC"/>
    <w:rsid w:val="00D33415"/>
    <w:rsid w:val="00D42219"/>
    <w:rsid w:val="00D445EB"/>
    <w:rsid w:val="00D46213"/>
    <w:rsid w:val="00D46457"/>
    <w:rsid w:val="00D47852"/>
    <w:rsid w:val="00D62E39"/>
    <w:rsid w:val="00D665B5"/>
    <w:rsid w:val="00D66C40"/>
    <w:rsid w:val="00D67CE6"/>
    <w:rsid w:val="00D71A12"/>
    <w:rsid w:val="00D71ECB"/>
    <w:rsid w:val="00D736E0"/>
    <w:rsid w:val="00D75502"/>
    <w:rsid w:val="00D80106"/>
    <w:rsid w:val="00D84005"/>
    <w:rsid w:val="00D845C1"/>
    <w:rsid w:val="00DA29CD"/>
    <w:rsid w:val="00DB679D"/>
    <w:rsid w:val="00DC1D67"/>
    <w:rsid w:val="00DC384B"/>
    <w:rsid w:val="00DC441E"/>
    <w:rsid w:val="00DC4D1B"/>
    <w:rsid w:val="00DC69A3"/>
    <w:rsid w:val="00DC71D2"/>
    <w:rsid w:val="00DD5F48"/>
    <w:rsid w:val="00DE0E5C"/>
    <w:rsid w:val="00DE13BB"/>
    <w:rsid w:val="00DE6F74"/>
    <w:rsid w:val="00DF0A2D"/>
    <w:rsid w:val="00DF1478"/>
    <w:rsid w:val="00DF1526"/>
    <w:rsid w:val="00DF2E34"/>
    <w:rsid w:val="00DF3E86"/>
    <w:rsid w:val="00E01277"/>
    <w:rsid w:val="00E018D1"/>
    <w:rsid w:val="00E03E28"/>
    <w:rsid w:val="00E13CF0"/>
    <w:rsid w:val="00E163FA"/>
    <w:rsid w:val="00E203E8"/>
    <w:rsid w:val="00E24CD7"/>
    <w:rsid w:val="00E24DED"/>
    <w:rsid w:val="00E26B8D"/>
    <w:rsid w:val="00E31E94"/>
    <w:rsid w:val="00E3219F"/>
    <w:rsid w:val="00E33672"/>
    <w:rsid w:val="00E34EEE"/>
    <w:rsid w:val="00E36715"/>
    <w:rsid w:val="00E44181"/>
    <w:rsid w:val="00E446CA"/>
    <w:rsid w:val="00E44B14"/>
    <w:rsid w:val="00E57385"/>
    <w:rsid w:val="00E5758E"/>
    <w:rsid w:val="00E57F60"/>
    <w:rsid w:val="00E6131A"/>
    <w:rsid w:val="00E65CE5"/>
    <w:rsid w:val="00E70136"/>
    <w:rsid w:val="00E709A0"/>
    <w:rsid w:val="00E71673"/>
    <w:rsid w:val="00E801FC"/>
    <w:rsid w:val="00E84F18"/>
    <w:rsid w:val="00E9607F"/>
    <w:rsid w:val="00E96479"/>
    <w:rsid w:val="00EA163C"/>
    <w:rsid w:val="00EA1B98"/>
    <w:rsid w:val="00EA310B"/>
    <w:rsid w:val="00EA7145"/>
    <w:rsid w:val="00EB37CC"/>
    <w:rsid w:val="00EC0CE5"/>
    <w:rsid w:val="00EC28C1"/>
    <w:rsid w:val="00EF36BB"/>
    <w:rsid w:val="00EF5770"/>
    <w:rsid w:val="00EF76E2"/>
    <w:rsid w:val="00F06507"/>
    <w:rsid w:val="00F1024F"/>
    <w:rsid w:val="00F16A27"/>
    <w:rsid w:val="00F205BB"/>
    <w:rsid w:val="00F225B9"/>
    <w:rsid w:val="00F25367"/>
    <w:rsid w:val="00F26355"/>
    <w:rsid w:val="00F33E3E"/>
    <w:rsid w:val="00F4077F"/>
    <w:rsid w:val="00F42851"/>
    <w:rsid w:val="00F47F34"/>
    <w:rsid w:val="00F519C3"/>
    <w:rsid w:val="00F576A2"/>
    <w:rsid w:val="00F64DA0"/>
    <w:rsid w:val="00F66FE6"/>
    <w:rsid w:val="00F77F22"/>
    <w:rsid w:val="00F80AA3"/>
    <w:rsid w:val="00F83ABD"/>
    <w:rsid w:val="00F87328"/>
    <w:rsid w:val="00F952EB"/>
    <w:rsid w:val="00FA5DA1"/>
    <w:rsid w:val="00FB0DDB"/>
    <w:rsid w:val="00FB15F1"/>
    <w:rsid w:val="00FB3074"/>
    <w:rsid w:val="00FB5E5A"/>
    <w:rsid w:val="00FC2A50"/>
    <w:rsid w:val="00FE03A7"/>
    <w:rsid w:val="00FE0AF3"/>
    <w:rsid w:val="00FE194E"/>
    <w:rsid w:val="00FF257F"/>
    <w:rsid w:val="00FF7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64408B"/>
  <w15:docId w15:val="{8FB709FF-B262-4DC6-9578-54C90A757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7">
    <w:name w:val="heading 7"/>
    <w:basedOn w:val="Normal"/>
    <w:next w:val="Normal"/>
    <w:link w:val="Ttulo7Car"/>
    <w:uiPriority w:val="9"/>
    <w:semiHidden/>
    <w:unhideWhenUsed/>
    <w:qFormat/>
    <w:rsid w:val="001C140A"/>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eastAsia="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character" w:customStyle="1" w:styleId="Ttulo7Car">
    <w:name w:val="Título 7 Car"/>
    <w:basedOn w:val="Fuentedeprrafopredeter"/>
    <w:link w:val="Ttulo7"/>
    <w:uiPriority w:val="9"/>
    <w:semiHidden/>
    <w:rsid w:val="001C140A"/>
    <w:rPr>
      <w:rFonts w:asciiTheme="majorHAnsi" w:eastAsiaTheme="majorEastAsia" w:hAnsiTheme="majorHAnsi" w:cstheme="majorBidi"/>
      <w:i/>
      <w:iCs/>
      <w:color w:val="243F60" w:themeColor="accent1" w:themeShade="7F"/>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048622">
      <w:bodyDiv w:val="1"/>
      <w:marLeft w:val="0"/>
      <w:marRight w:val="0"/>
      <w:marTop w:val="0"/>
      <w:marBottom w:val="0"/>
      <w:divBdr>
        <w:top w:val="none" w:sz="0" w:space="0" w:color="auto"/>
        <w:left w:val="none" w:sz="0" w:space="0" w:color="auto"/>
        <w:bottom w:val="none" w:sz="0" w:space="0" w:color="auto"/>
        <w:right w:val="none" w:sz="0" w:space="0" w:color="auto"/>
      </w:divBdr>
    </w:div>
    <w:div w:id="1566912014">
      <w:bodyDiv w:val="1"/>
      <w:marLeft w:val="0"/>
      <w:marRight w:val="0"/>
      <w:marTop w:val="0"/>
      <w:marBottom w:val="0"/>
      <w:divBdr>
        <w:top w:val="none" w:sz="0" w:space="0" w:color="auto"/>
        <w:left w:val="none" w:sz="0" w:space="0" w:color="auto"/>
        <w:bottom w:val="none" w:sz="0" w:space="0" w:color="auto"/>
        <w:right w:val="none" w:sz="0" w:space="0" w:color="auto"/>
      </w:divBdr>
    </w:div>
    <w:div w:id="1583028548">
      <w:bodyDiv w:val="1"/>
      <w:marLeft w:val="0"/>
      <w:marRight w:val="0"/>
      <w:marTop w:val="0"/>
      <w:marBottom w:val="0"/>
      <w:divBdr>
        <w:top w:val="none" w:sz="0" w:space="0" w:color="auto"/>
        <w:left w:val="none" w:sz="0" w:space="0" w:color="auto"/>
        <w:bottom w:val="none" w:sz="0" w:space="0" w:color="auto"/>
        <w:right w:val="none" w:sz="0" w:space="0" w:color="auto"/>
      </w:divBdr>
    </w:div>
    <w:div w:id="1982929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fccc.int/sites/default/files/resource/CMA2018_03a02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nfccc.int/sites/default/files/resource/cma2021_L21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266A83-4D58-4320-98D9-D60C5F8614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1428</Words>
  <Characters>7856</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Fabiana Cardozo</cp:lastModifiedBy>
  <cp:revision>9</cp:revision>
  <cp:lastPrinted>2021-01-13T17:39:00Z</cp:lastPrinted>
  <dcterms:created xsi:type="dcterms:W3CDTF">2026-02-10T13:04:00Z</dcterms:created>
  <dcterms:modified xsi:type="dcterms:W3CDTF">2026-03-04T17:38:00Z</dcterms:modified>
</cp:coreProperties>
</file>