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744E9E" w:rsidRDefault="002C3B86">
      <w:pPr>
        <w:spacing w:after="0" w:line="240" w:lineRule="auto"/>
        <w:jc w:val="center"/>
        <w:rPr>
          <w:b/>
          <w:sz w:val="24"/>
          <w:szCs w:val="24"/>
        </w:rPr>
      </w:pPr>
      <w:bookmarkStart w:id="0" w:name="_heading=h.gjdgxs" w:colFirst="0" w:colLast="0"/>
      <w:bookmarkEnd w:id="0"/>
      <w:r>
        <w:rPr>
          <w:b/>
          <w:sz w:val="24"/>
          <w:szCs w:val="24"/>
        </w:rPr>
        <w:t>Proyecto Primer y Segundo Informe Bienal de Transparencia y Quinta Comunicación Nacional (1BTR + 5NC &amp; 2BTR)</w:t>
      </w:r>
    </w:p>
    <w:p w14:paraId="00000002" w14:textId="77777777" w:rsidR="00744E9E" w:rsidRDefault="00744E9E">
      <w:pPr>
        <w:spacing w:after="0" w:line="240" w:lineRule="auto"/>
        <w:jc w:val="both"/>
        <w:rPr>
          <w:b/>
          <w:sz w:val="24"/>
          <w:szCs w:val="24"/>
        </w:rPr>
      </w:pPr>
    </w:p>
    <w:p w14:paraId="00000003" w14:textId="337F125A" w:rsidR="00744E9E" w:rsidRDefault="00D02D5D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PROPUESTA FINANCIERA</w:t>
      </w:r>
    </w:p>
    <w:p w14:paraId="00000004" w14:textId="77777777" w:rsidR="00744E9E" w:rsidRDefault="00744E9E">
      <w:pPr>
        <w:spacing w:after="0" w:line="240" w:lineRule="auto"/>
        <w:jc w:val="both"/>
        <w:rPr>
          <w:b/>
          <w:sz w:val="24"/>
          <w:szCs w:val="24"/>
        </w:rPr>
      </w:pPr>
    </w:p>
    <w:p w14:paraId="00000005" w14:textId="12290029" w:rsidR="00744E9E" w:rsidRDefault="002C3B86">
      <w:pPr>
        <w:spacing w:after="0" w:line="240" w:lineRule="auto"/>
        <w:jc w:val="center"/>
        <w:rPr>
          <w:b/>
          <w:sz w:val="24"/>
          <w:szCs w:val="24"/>
        </w:rPr>
      </w:pPr>
      <w:bookmarkStart w:id="1" w:name="_heading=h.30j0zll" w:colFirst="0" w:colLast="0"/>
      <w:bookmarkEnd w:id="1"/>
      <w:r>
        <w:rPr>
          <w:b/>
          <w:sz w:val="24"/>
          <w:szCs w:val="24"/>
        </w:rPr>
        <w:t>“</w:t>
      </w:r>
      <w:r w:rsidR="005D596E" w:rsidRPr="005D596E">
        <w:rPr>
          <w:b/>
          <w:sz w:val="24"/>
          <w:szCs w:val="24"/>
        </w:rPr>
        <w:t xml:space="preserve">Especialista técnico encargado de la construcción </w:t>
      </w:r>
      <w:r w:rsidR="00D03FB3">
        <w:rPr>
          <w:b/>
          <w:sz w:val="24"/>
          <w:szCs w:val="24"/>
        </w:rPr>
        <w:t xml:space="preserve">y redacción </w:t>
      </w:r>
      <w:r w:rsidR="005D596E" w:rsidRPr="005D596E">
        <w:rPr>
          <w:b/>
          <w:sz w:val="24"/>
          <w:szCs w:val="24"/>
        </w:rPr>
        <w:t xml:space="preserve">de los capítulos </w:t>
      </w:r>
      <w:r w:rsidR="00651C7E">
        <w:rPr>
          <w:b/>
          <w:sz w:val="24"/>
          <w:szCs w:val="24"/>
        </w:rPr>
        <w:t xml:space="preserve">de </w:t>
      </w:r>
      <w:r w:rsidR="005D596E" w:rsidRPr="005D596E">
        <w:rPr>
          <w:b/>
          <w:sz w:val="24"/>
          <w:szCs w:val="24"/>
        </w:rPr>
        <w:t>Seguimiento del Progreso de las NDC y Mitigación del informe combinado del 5NC/2BTR</w:t>
      </w:r>
      <w:r>
        <w:rPr>
          <w:b/>
          <w:sz w:val="24"/>
          <w:szCs w:val="24"/>
        </w:rPr>
        <w:t>”</w:t>
      </w:r>
    </w:p>
    <w:p w14:paraId="00000006" w14:textId="77777777" w:rsidR="00744E9E" w:rsidRDefault="00744E9E">
      <w:pPr>
        <w:spacing w:after="0" w:line="240" w:lineRule="auto"/>
        <w:jc w:val="center"/>
        <w:rPr>
          <w:sz w:val="24"/>
          <w:szCs w:val="24"/>
        </w:rPr>
      </w:pPr>
    </w:p>
    <w:p w14:paraId="00000036" w14:textId="479CBA55" w:rsidR="00744E9E" w:rsidRPr="009E5770" w:rsidRDefault="002C3B8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i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PRODUCTOS</w:t>
      </w: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4584"/>
        <w:gridCol w:w="1609"/>
        <w:gridCol w:w="1232"/>
        <w:gridCol w:w="1232"/>
      </w:tblGrid>
      <w:tr w:rsidR="009E5770" w:rsidRPr="009E5770" w14:paraId="5398C78E" w14:textId="1B018138" w:rsidTr="009E5770">
        <w:tc>
          <w:tcPr>
            <w:tcW w:w="4584" w:type="dxa"/>
          </w:tcPr>
          <w:p w14:paraId="41A014C2" w14:textId="6FB7BEA2" w:rsidR="009E5770" w:rsidRPr="009E5770" w:rsidRDefault="009E5770" w:rsidP="009E5770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bookmarkStart w:id="2" w:name="_Hlk169597331"/>
            <w:r w:rsidRPr="009E5770">
              <w:rPr>
                <w:b/>
                <w:sz w:val="20"/>
                <w:szCs w:val="20"/>
              </w:rPr>
              <w:t>Resultados esperados y productos a entregar:</w:t>
            </w:r>
          </w:p>
        </w:tc>
        <w:tc>
          <w:tcPr>
            <w:tcW w:w="1609" w:type="dxa"/>
          </w:tcPr>
          <w:p w14:paraId="35492EE5" w14:textId="2082C5B3" w:rsidR="009E5770" w:rsidRPr="009E5770" w:rsidRDefault="009E5770" w:rsidP="009E5770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E5770">
              <w:rPr>
                <w:b/>
                <w:sz w:val="20"/>
                <w:szCs w:val="20"/>
              </w:rPr>
              <w:t>Fecha de entrega</w:t>
            </w:r>
          </w:p>
        </w:tc>
        <w:tc>
          <w:tcPr>
            <w:tcW w:w="1232" w:type="dxa"/>
          </w:tcPr>
          <w:p w14:paraId="37A4361F" w14:textId="53E72E95" w:rsidR="009E5770" w:rsidRPr="009E5770" w:rsidRDefault="009E5770" w:rsidP="009E5770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9E5770">
              <w:rPr>
                <w:b/>
                <w:sz w:val="20"/>
                <w:szCs w:val="20"/>
              </w:rPr>
              <w:t>Porcentaje</w:t>
            </w:r>
          </w:p>
        </w:tc>
        <w:tc>
          <w:tcPr>
            <w:tcW w:w="1232" w:type="dxa"/>
          </w:tcPr>
          <w:p w14:paraId="23C6F4AC" w14:textId="66F2D9B3" w:rsidR="009E5770" w:rsidRPr="009E5770" w:rsidRDefault="009E5770" w:rsidP="009E5770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9E5770">
              <w:rPr>
                <w:b/>
                <w:sz w:val="20"/>
                <w:szCs w:val="20"/>
              </w:rPr>
              <w:t>Monto</w:t>
            </w:r>
          </w:p>
        </w:tc>
      </w:tr>
      <w:tr w:rsidR="00810CEF" w:rsidRPr="009E5770" w14:paraId="7E2030F2" w14:textId="22A52E39" w:rsidTr="009E5770">
        <w:trPr>
          <w:trHeight w:val="1584"/>
        </w:trPr>
        <w:tc>
          <w:tcPr>
            <w:tcW w:w="4584" w:type="dxa"/>
          </w:tcPr>
          <w:p w14:paraId="6C3E4205" w14:textId="77777777" w:rsidR="00810CEF" w:rsidRPr="00810CEF" w:rsidRDefault="00810CEF" w:rsidP="00810CEF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1: Informe conteniendo</w:t>
            </w:r>
          </w:p>
          <w:p w14:paraId="59253088" w14:textId="77777777" w:rsidR="00E33D15" w:rsidRPr="00E33D15" w:rsidRDefault="00E33D15" w:rsidP="00E33D15">
            <w:pPr>
              <w:pStyle w:val="Prrafodelista"/>
              <w:numPr>
                <w:ilvl w:val="0"/>
                <w:numId w:val="13"/>
              </w:numP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E33D15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Progreso de las NDC y Mitigación del 2BTR y 5NC, según el documento de Proyecto suscripto y los resultados esperados por la DNCC.</w:t>
            </w:r>
          </w:p>
          <w:p w14:paraId="02C3A7F4" w14:textId="77777777" w:rsidR="00E33D15" w:rsidRPr="00E33D15" w:rsidRDefault="00E33D15" w:rsidP="00E33D15">
            <w:pPr>
              <w:pStyle w:val="Prrafodelista"/>
              <w:numPr>
                <w:ilvl w:val="0"/>
                <w:numId w:val="13"/>
              </w:numP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E33D15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Mapeo preliminar de actores y fuentes de información relevantes.</w:t>
            </w:r>
          </w:p>
          <w:p w14:paraId="7A1034C4" w14:textId="270EE740" w:rsidR="00810CEF" w:rsidRPr="00810CEF" w:rsidRDefault="00E33D15" w:rsidP="00E33D15">
            <w:pPr>
              <w:pStyle w:val="Prrafodelista"/>
              <w:numPr>
                <w:ilvl w:val="0"/>
                <w:numId w:val="13"/>
              </w:numP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E33D15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Informe de actividades requeridas por la DNCC.</w:t>
            </w:r>
          </w:p>
        </w:tc>
        <w:tc>
          <w:tcPr>
            <w:tcW w:w="1609" w:type="dxa"/>
            <w:vAlign w:val="center"/>
          </w:tcPr>
          <w:p w14:paraId="5AC54D38" w14:textId="77777777" w:rsidR="00810CEF" w:rsidRPr="009E5770" w:rsidRDefault="00810CEF" w:rsidP="00810CEF">
            <w:pPr>
              <w:spacing w:line="276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30 días de la firma del contrato</w:t>
            </w:r>
          </w:p>
          <w:p w14:paraId="5E304DA9" w14:textId="77777777" w:rsidR="00810CEF" w:rsidRPr="009E5770" w:rsidRDefault="00810CEF" w:rsidP="00810CE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2" w:type="dxa"/>
          </w:tcPr>
          <w:p w14:paraId="195A85D5" w14:textId="77777777" w:rsidR="00897C41" w:rsidRDefault="00897C41" w:rsidP="005172A1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14986E03" w14:textId="77777777" w:rsidR="00897C41" w:rsidRDefault="00897C41" w:rsidP="005172A1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6C2EE0BD" w14:textId="77777777" w:rsidR="00C40836" w:rsidRDefault="00C40836" w:rsidP="005172A1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3E9C656C" w14:textId="08637FEA" w:rsidR="00810CEF" w:rsidRPr="009E5770" w:rsidRDefault="00E33D15" w:rsidP="005172A1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11,11</w:t>
            </w:r>
            <w:r w:rsidR="00897C41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%</w:t>
            </w:r>
          </w:p>
        </w:tc>
        <w:tc>
          <w:tcPr>
            <w:tcW w:w="1232" w:type="dxa"/>
          </w:tcPr>
          <w:p w14:paraId="35EAFBFA" w14:textId="77777777" w:rsidR="00810CEF" w:rsidRPr="009E5770" w:rsidRDefault="00810CEF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0E87AF3E" w14:textId="12D1734D" w:rsidTr="009E5770">
        <w:trPr>
          <w:trHeight w:val="1053"/>
        </w:trPr>
        <w:tc>
          <w:tcPr>
            <w:tcW w:w="4584" w:type="dxa"/>
          </w:tcPr>
          <w:p w14:paraId="05945261" w14:textId="77777777" w:rsidR="00810CEF" w:rsidRPr="00810CEF" w:rsidRDefault="00810CEF" w:rsidP="00810CEF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2: Informe conteniendo</w:t>
            </w:r>
          </w:p>
          <w:p w14:paraId="0ED4523A" w14:textId="77777777" w:rsidR="00E33D15" w:rsidRPr="00E33D15" w:rsidRDefault="00E33D15" w:rsidP="00E33D15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E33D15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Descripción de las circunstancias nacionales relevantes para el cumplimiento de la NDC, incluyendo arreglos institucionales, marco jurídico-administrativo y procedimientos nacionales para aplicación, seguimiento y reporte.</w:t>
            </w:r>
          </w:p>
          <w:p w14:paraId="02632602" w14:textId="77777777" w:rsidR="00E33D15" w:rsidRPr="00E33D15" w:rsidRDefault="00E33D15" w:rsidP="00E33D15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E33D15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Descripción de la NDC, sus metas, alcances, plazos y bases de referencia, incluyendo eventuales actualizaciones o aclaraciones.</w:t>
            </w:r>
          </w:p>
          <w:p w14:paraId="30B5D147" w14:textId="77777777" w:rsidR="00E33D15" w:rsidRPr="00E33D15" w:rsidRDefault="00E33D15" w:rsidP="00E33D15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E33D15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Referencias: Párrafos 59–64, Sección III de las MPG (</w:t>
            </w:r>
            <w:proofErr w:type="spellStart"/>
            <w:r w:rsidRPr="00E33D15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Dec</w:t>
            </w:r>
            <w:proofErr w:type="spellEnd"/>
            <w:r w:rsidRPr="00E33D15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 xml:space="preserve">. 18/CMA.1) y Apéndice, Anexo II, </w:t>
            </w:r>
            <w:proofErr w:type="spellStart"/>
            <w:r w:rsidRPr="00E33D15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Dec</w:t>
            </w:r>
            <w:proofErr w:type="spellEnd"/>
            <w:r w:rsidRPr="00E33D15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. 5/CMA.3.</w:t>
            </w:r>
          </w:p>
          <w:p w14:paraId="6A671A5F" w14:textId="4A2A4D43" w:rsidR="001772C8" w:rsidRPr="00687B93" w:rsidRDefault="00E33D15" w:rsidP="00E33D15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E33D15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Informe de actividades requeridas por la DNCC.</w:t>
            </w:r>
          </w:p>
        </w:tc>
        <w:tc>
          <w:tcPr>
            <w:tcW w:w="1609" w:type="dxa"/>
            <w:vAlign w:val="center"/>
          </w:tcPr>
          <w:p w14:paraId="106BB191" w14:textId="425A333A" w:rsidR="00810CEF" w:rsidRPr="009E5770" w:rsidRDefault="00107197" w:rsidP="00810CE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6</w:t>
            </w:r>
            <w:r w:rsidR="00E33D15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5</w:t>
            </w:r>
            <w:r w:rsidR="00810CEF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</w:tcPr>
          <w:p w14:paraId="2CC771F0" w14:textId="77777777" w:rsidR="00897C41" w:rsidRDefault="00897C4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71501EA7" w14:textId="77777777" w:rsidR="00897C41" w:rsidRDefault="00897C4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32F8C5EE" w14:textId="77777777" w:rsidR="00C40836" w:rsidRDefault="00C40836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59395AF6" w14:textId="77777777" w:rsidR="00C40836" w:rsidRDefault="00C40836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3AD044CC" w14:textId="0CCE1647" w:rsidR="00810CEF" w:rsidRPr="009E5770" w:rsidRDefault="00897C4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</w:t>
            </w:r>
            <w:r w:rsidR="00E33D15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1,11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%</w:t>
            </w:r>
          </w:p>
        </w:tc>
        <w:tc>
          <w:tcPr>
            <w:tcW w:w="1232" w:type="dxa"/>
          </w:tcPr>
          <w:p w14:paraId="0840FD69" w14:textId="77777777" w:rsidR="00810CEF" w:rsidRPr="009E5770" w:rsidRDefault="00810CEF" w:rsidP="00810CEF">
            <w:pPr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3F2CA619" w14:textId="40464D9B" w:rsidTr="000008DD">
        <w:trPr>
          <w:trHeight w:val="760"/>
        </w:trPr>
        <w:tc>
          <w:tcPr>
            <w:tcW w:w="4584" w:type="dxa"/>
          </w:tcPr>
          <w:p w14:paraId="799C78EF" w14:textId="77777777" w:rsidR="00810CEF" w:rsidRPr="00810CEF" w:rsidRDefault="00810CEF" w:rsidP="00810CEF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3: Informe conteniendo</w:t>
            </w:r>
          </w:p>
          <w:p w14:paraId="787C5E69" w14:textId="77777777" w:rsidR="00E33D15" w:rsidRPr="00E33D15" w:rsidRDefault="00E33D15" w:rsidP="00E33D15">
            <w:pPr>
              <w:pStyle w:val="Prrafodelista"/>
              <w:numPr>
                <w:ilvl w:val="0"/>
                <w:numId w:val="13"/>
              </w:numP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E33D15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Datos actualizados sobre el estado de implementación y seguimiento del progreso de la NDC, conforme a las Modalidades, Procedimientos y Directrices (MPG) del Artículo 13 del Acuerdo de París (</w:t>
            </w:r>
            <w:proofErr w:type="spellStart"/>
            <w:r w:rsidRPr="00E33D15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Dec</w:t>
            </w:r>
            <w:proofErr w:type="spellEnd"/>
            <w:r w:rsidRPr="00E33D15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 xml:space="preserve">. 18/CMA.1) y orientación </w:t>
            </w:r>
            <w:proofErr w:type="spellStart"/>
            <w:r w:rsidRPr="00E33D15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Dec</w:t>
            </w:r>
            <w:proofErr w:type="spellEnd"/>
            <w:r w:rsidRPr="00E33D15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. 5/CMA.3.</w:t>
            </w:r>
          </w:p>
          <w:p w14:paraId="07A778DE" w14:textId="77777777" w:rsidR="00F115C2" w:rsidRDefault="00E33D15" w:rsidP="00E33D15">
            <w:pPr>
              <w:pStyle w:val="Prrafodelista"/>
              <w:numPr>
                <w:ilvl w:val="0"/>
                <w:numId w:val="13"/>
              </w:numP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E33D15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 xml:space="preserve">Referencia: Párrafos 65–79, Sección III, </w:t>
            </w:r>
            <w:proofErr w:type="spellStart"/>
            <w:r w:rsidRPr="00E33D15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Dec</w:t>
            </w:r>
            <w:proofErr w:type="spellEnd"/>
            <w:r w:rsidRPr="00E33D15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 xml:space="preserve">. 18/CMA.1 y Tablas CTF 1–4 y 12, Anexo II, </w:t>
            </w:r>
            <w:proofErr w:type="spellStart"/>
            <w:r w:rsidRPr="00E33D15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Dec</w:t>
            </w:r>
            <w:proofErr w:type="spellEnd"/>
            <w:r w:rsidRPr="00E33D15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. 5/CMA.3.</w:t>
            </w:r>
          </w:p>
          <w:p w14:paraId="22734DFD" w14:textId="3525D6A0" w:rsidR="001772C8" w:rsidRPr="00687B93" w:rsidRDefault="00F115C2" w:rsidP="00E33D15">
            <w:pPr>
              <w:pStyle w:val="Prrafodelista"/>
              <w:numPr>
                <w:ilvl w:val="0"/>
                <w:numId w:val="13"/>
              </w:numP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I</w:t>
            </w:r>
            <w:r w:rsidR="00E33D15" w:rsidRPr="00E33D15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nforme de actividades requeridas por la DNCC.</w:t>
            </w:r>
          </w:p>
        </w:tc>
        <w:tc>
          <w:tcPr>
            <w:tcW w:w="1609" w:type="dxa"/>
            <w:vAlign w:val="center"/>
          </w:tcPr>
          <w:p w14:paraId="3C83A67F" w14:textId="05CC513B" w:rsidR="00810CEF" w:rsidRPr="009E5770" w:rsidRDefault="00E33D15" w:rsidP="00810CEF">
            <w:pPr>
              <w:spacing w:line="276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10</w:t>
            </w:r>
            <w:r w:rsidR="00107197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0</w:t>
            </w:r>
            <w:r w:rsidR="00810CEF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  <w:p w14:paraId="219729D5" w14:textId="77777777" w:rsidR="00810CEF" w:rsidRPr="009E5770" w:rsidRDefault="00810CEF" w:rsidP="00810CE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2" w:type="dxa"/>
          </w:tcPr>
          <w:p w14:paraId="19526267" w14:textId="77777777" w:rsidR="00897C41" w:rsidRDefault="00897C4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77DA9C8D" w14:textId="77777777" w:rsidR="00897C41" w:rsidRDefault="00897C4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1978B536" w14:textId="77777777" w:rsidR="00C40836" w:rsidRDefault="00C40836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141A46EA" w14:textId="5431E706" w:rsidR="00810CEF" w:rsidRPr="009E5770" w:rsidRDefault="00897C4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</w:t>
            </w:r>
            <w:r w:rsidR="00E33D15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1,11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%</w:t>
            </w:r>
          </w:p>
        </w:tc>
        <w:tc>
          <w:tcPr>
            <w:tcW w:w="1232" w:type="dxa"/>
          </w:tcPr>
          <w:p w14:paraId="641C1071" w14:textId="77777777" w:rsidR="00810CEF" w:rsidRPr="009E5770" w:rsidRDefault="00810CEF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3F1FDF38" w14:textId="23AFB6CA" w:rsidTr="009E5770">
        <w:tc>
          <w:tcPr>
            <w:tcW w:w="4584" w:type="dxa"/>
          </w:tcPr>
          <w:p w14:paraId="5E0A2DFC" w14:textId="77777777" w:rsidR="00810CEF" w:rsidRPr="00810CEF" w:rsidRDefault="00810CEF" w:rsidP="00810CEF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4: Informe conteniendo</w:t>
            </w:r>
          </w:p>
          <w:p w14:paraId="7973CA8F" w14:textId="77777777" w:rsidR="00DF54D5" w:rsidRPr="0097337C" w:rsidRDefault="00DF54D5" w:rsidP="00DF54D5">
            <w:pPr>
              <w:pStyle w:val="Prrafodelista"/>
              <w:numPr>
                <w:ilvl w:val="0"/>
                <w:numId w:val="13"/>
              </w:numPr>
              <w:rPr>
                <w:rFonts w:eastAsia="Times New Roman" w:cstheme="minorHAnsi"/>
                <w:sz w:val="24"/>
                <w:szCs w:val="24"/>
                <w:lang w:val="es-ES_tradnl"/>
              </w:rPr>
            </w:pPr>
            <w:r w:rsidRPr="006F1704">
              <w:rPr>
                <w:lang w:val="es-PY"/>
              </w:rPr>
              <w:t>Información descriptiva y tabular sobre las políticas y medidas implementadas para la aplicación de la NDC, priorizando aquellas con mayor efecto sobre las emisiones o absorciones de GEI.</w:t>
            </w:r>
          </w:p>
          <w:p w14:paraId="6A2EC343" w14:textId="77777777" w:rsidR="00DF54D5" w:rsidRPr="0097337C" w:rsidRDefault="00DF54D5" w:rsidP="00DF54D5">
            <w:pPr>
              <w:pStyle w:val="Prrafodelista"/>
              <w:numPr>
                <w:ilvl w:val="0"/>
                <w:numId w:val="13"/>
              </w:numPr>
              <w:rPr>
                <w:rFonts w:eastAsia="Times New Roman" w:cstheme="minorHAnsi"/>
                <w:sz w:val="24"/>
                <w:szCs w:val="24"/>
                <w:lang w:val="es-ES_tradnl"/>
              </w:rPr>
            </w:pPr>
            <w:r w:rsidRPr="006F1704">
              <w:rPr>
                <w:lang w:val="es-PY"/>
              </w:rPr>
              <w:lastRenderedPageBreak/>
              <w:t xml:space="preserve">Referencia: Párrafos 80–90, Sección III, </w:t>
            </w:r>
            <w:proofErr w:type="spellStart"/>
            <w:r w:rsidRPr="006F1704">
              <w:rPr>
                <w:lang w:val="es-PY"/>
              </w:rPr>
              <w:t>Dec</w:t>
            </w:r>
            <w:proofErr w:type="spellEnd"/>
            <w:r w:rsidRPr="006F1704">
              <w:rPr>
                <w:lang w:val="es-PY"/>
              </w:rPr>
              <w:t xml:space="preserve">. 18/CMA.1 y Tabla CTF 5, Anexo II, </w:t>
            </w:r>
            <w:proofErr w:type="spellStart"/>
            <w:r w:rsidRPr="006F1704">
              <w:rPr>
                <w:lang w:val="es-PY"/>
              </w:rPr>
              <w:t>Dec</w:t>
            </w:r>
            <w:proofErr w:type="spellEnd"/>
            <w:r w:rsidRPr="006F1704">
              <w:rPr>
                <w:lang w:val="es-PY"/>
              </w:rPr>
              <w:t>. 5/CMA.3.</w:t>
            </w:r>
          </w:p>
          <w:p w14:paraId="62B9891F" w14:textId="1F05D029" w:rsidR="00642E2E" w:rsidRPr="00687B93" w:rsidRDefault="00DF54D5" w:rsidP="00DF54D5">
            <w:pPr>
              <w:pStyle w:val="Prrafodelista"/>
              <w:numPr>
                <w:ilvl w:val="0"/>
                <w:numId w:val="13"/>
              </w:numPr>
              <w:rPr>
                <w:rFonts w:cstheme="minorHAnsi"/>
                <w:sz w:val="20"/>
                <w:szCs w:val="20"/>
              </w:rPr>
            </w:pPr>
            <w:r w:rsidRPr="006F1704">
              <w:t>Informe de actividades requeridas por la DNCC.</w:t>
            </w:r>
          </w:p>
        </w:tc>
        <w:tc>
          <w:tcPr>
            <w:tcW w:w="1609" w:type="dxa"/>
            <w:vAlign w:val="center"/>
          </w:tcPr>
          <w:p w14:paraId="02CE4B00" w14:textId="3D9A5570" w:rsidR="00810CEF" w:rsidRPr="009E5770" w:rsidRDefault="00810CEF" w:rsidP="00810CE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lastRenderedPageBreak/>
              <w:t>1</w:t>
            </w:r>
            <w:r w:rsidR="00DF54D5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35</w:t>
            </w: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</w:tcPr>
          <w:p w14:paraId="6C61B319" w14:textId="77777777" w:rsidR="00897C41" w:rsidRDefault="00897C4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2F4A7F8C" w14:textId="77777777" w:rsidR="00897C41" w:rsidRDefault="00897C4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2749C5B1" w14:textId="77777777" w:rsidR="00C40836" w:rsidRDefault="00C40836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7BEBE4B0" w14:textId="3440715D" w:rsidR="00810CEF" w:rsidRPr="009E5770" w:rsidRDefault="005172A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</w:t>
            </w:r>
            <w:r w:rsidR="00DF54D5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,</w:t>
            </w:r>
            <w:r w:rsidR="00DF54D5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11</w:t>
            </w:r>
            <w:r w:rsidR="007A035E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%</w:t>
            </w:r>
          </w:p>
        </w:tc>
        <w:tc>
          <w:tcPr>
            <w:tcW w:w="1232" w:type="dxa"/>
          </w:tcPr>
          <w:p w14:paraId="270420E7" w14:textId="77777777" w:rsidR="00810CEF" w:rsidRPr="009E5770" w:rsidRDefault="00810CEF" w:rsidP="00810CEF">
            <w:pPr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5F6434BF" w14:textId="646EF643" w:rsidTr="000008DD">
        <w:trPr>
          <w:trHeight w:val="773"/>
        </w:trPr>
        <w:tc>
          <w:tcPr>
            <w:tcW w:w="4584" w:type="dxa"/>
          </w:tcPr>
          <w:p w14:paraId="03250DBC" w14:textId="77777777" w:rsidR="00810CEF" w:rsidRPr="00810CEF" w:rsidRDefault="00810CEF" w:rsidP="00810CEF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5: Informe conteniendo</w:t>
            </w:r>
          </w:p>
          <w:p w14:paraId="1905311F" w14:textId="77777777" w:rsidR="008E5B8C" w:rsidRPr="008E5B8C" w:rsidRDefault="008E5B8C" w:rsidP="008E5B8C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8E5B8C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Proyecciones de emisiones y absorciones de GEI actualizadas, conforme a las MPG y orientaciones vigentes (</w:t>
            </w:r>
            <w:proofErr w:type="spellStart"/>
            <w:r w:rsidRPr="008E5B8C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Dec</w:t>
            </w:r>
            <w:proofErr w:type="spellEnd"/>
            <w:r w:rsidRPr="008E5B8C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 xml:space="preserve">. 18/CMA.1 y </w:t>
            </w:r>
            <w:proofErr w:type="spellStart"/>
            <w:r w:rsidRPr="008E5B8C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Dec</w:t>
            </w:r>
            <w:proofErr w:type="spellEnd"/>
            <w:r w:rsidRPr="008E5B8C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. 5/CMA.3).</w:t>
            </w:r>
          </w:p>
          <w:p w14:paraId="773A218A" w14:textId="77777777" w:rsidR="008E5B8C" w:rsidRPr="008E5B8C" w:rsidRDefault="008E5B8C" w:rsidP="008E5B8C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8E5B8C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Apoyo en las actividades de revisión y validación técnica del capítulo de Mitigación del 2BTR y del 5NC.</w:t>
            </w:r>
          </w:p>
          <w:p w14:paraId="173120E7" w14:textId="0C259C94" w:rsidR="00642E2E" w:rsidRPr="00107197" w:rsidRDefault="008E5B8C" w:rsidP="008E5B8C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8E5B8C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Informe de actividades requeridas por la DNCC.</w:t>
            </w:r>
          </w:p>
        </w:tc>
        <w:tc>
          <w:tcPr>
            <w:tcW w:w="1609" w:type="dxa"/>
            <w:vAlign w:val="center"/>
          </w:tcPr>
          <w:p w14:paraId="52C80B3E" w14:textId="574D8FBF" w:rsidR="00810CEF" w:rsidRPr="009E5770" w:rsidRDefault="00107197" w:rsidP="00810CE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</w:t>
            </w:r>
            <w:r w:rsidR="008E5B8C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75</w:t>
            </w:r>
            <w:r w:rsidR="00810CEF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</w:tcPr>
          <w:p w14:paraId="5BA67CAB" w14:textId="77777777" w:rsidR="00897C41" w:rsidRDefault="00897C4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11AFBCAE" w14:textId="77777777" w:rsidR="00897C41" w:rsidRDefault="00897C4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34C99406" w14:textId="77777777" w:rsidR="00C40836" w:rsidRDefault="00C40836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60273B07" w14:textId="33B7FF4A" w:rsidR="00810CEF" w:rsidRPr="009E5770" w:rsidRDefault="005172A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</w:t>
            </w:r>
            <w:r w:rsidR="008E5B8C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,</w:t>
            </w:r>
            <w:r w:rsidR="008E5B8C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11</w:t>
            </w:r>
            <w:r w:rsidR="007A035E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%</w:t>
            </w:r>
          </w:p>
        </w:tc>
        <w:tc>
          <w:tcPr>
            <w:tcW w:w="1232" w:type="dxa"/>
          </w:tcPr>
          <w:p w14:paraId="0FEA58F6" w14:textId="77777777" w:rsidR="00810CEF" w:rsidRPr="009E5770" w:rsidRDefault="00810CEF" w:rsidP="00810CEF">
            <w:pPr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5F781008" w14:textId="2C638912" w:rsidTr="009E5770">
        <w:tc>
          <w:tcPr>
            <w:tcW w:w="4584" w:type="dxa"/>
          </w:tcPr>
          <w:p w14:paraId="301D6CFB" w14:textId="77777777" w:rsidR="00810CEF" w:rsidRPr="00810CEF" w:rsidRDefault="00810CEF" w:rsidP="00810CEF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6: Informe conteniendo</w:t>
            </w:r>
          </w:p>
          <w:p w14:paraId="02E5D549" w14:textId="77777777" w:rsidR="008E5B8C" w:rsidRPr="008E5B8C" w:rsidRDefault="008E5B8C" w:rsidP="008E5B8C">
            <w:pPr>
              <w:pStyle w:val="Prrafodelista"/>
              <w:numPr>
                <w:ilvl w:val="0"/>
                <w:numId w:val="13"/>
              </w:numPr>
              <w:rPr>
                <w:rFonts w:cstheme="minorHAnsi"/>
                <w:sz w:val="20"/>
                <w:szCs w:val="20"/>
              </w:rPr>
            </w:pPr>
            <w:r w:rsidRPr="008E5B8C">
              <w:rPr>
                <w:rFonts w:cstheme="minorHAnsi"/>
                <w:sz w:val="20"/>
                <w:szCs w:val="20"/>
              </w:rPr>
              <w:t>Propuesta de redacción y desarrollo del capítulo de Progreso de las NDC y Mitigación del 5NC/2BTR; incluyendo el reporte descriptivo y los formatos tabulares comunes, conforme a las decisiones de la UNFCCC, asegurando la precisión y transparencia de la información presentada.</w:t>
            </w:r>
          </w:p>
          <w:p w14:paraId="36E9504B" w14:textId="77777777" w:rsidR="007C315D" w:rsidRPr="007C315D" w:rsidRDefault="007C315D" w:rsidP="007C315D">
            <w:pPr>
              <w:numPr>
                <w:ilvl w:val="0"/>
                <w:numId w:val="13"/>
              </w:numPr>
              <w:contextualSpacing/>
              <w:jc w:val="both"/>
              <w:rPr>
                <w:rFonts w:cstheme="minorHAnsi"/>
                <w:sz w:val="20"/>
                <w:szCs w:val="20"/>
              </w:rPr>
            </w:pPr>
            <w:r w:rsidRPr="007C315D">
              <w:rPr>
                <w:rFonts w:cstheme="minorHAnsi"/>
                <w:sz w:val="20"/>
                <w:szCs w:val="20"/>
              </w:rPr>
              <w:t>Informe de actividades que sean requeridas por la DNCC</w:t>
            </w:r>
          </w:p>
          <w:p w14:paraId="1F32C63C" w14:textId="2FBA1DDF" w:rsidR="00642E2E" w:rsidRPr="00810CEF" w:rsidRDefault="007C315D" w:rsidP="007C315D">
            <w:pPr>
              <w:numPr>
                <w:ilvl w:val="0"/>
                <w:numId w:val="13"/>
              </w:numPr>
              <w:contextualSpacing/>
              <w:jc w:val="both"/>
              <w:rPr>
                <w:rFonts w:cstheme="minorHAnsi"/>
                <w:sz w:val="20"/>
                <w:szCs w:val="20"/>
              </w:rPr>
            </w:pPr>
            <w:r w:rsidRPr="007C315D">
              <w:rPr>
                <w:rFonts w:cstheme="minorHAnsi"/>
                <w:sz w:val="20"/>
                <w:szCs w:val="20"/>
              </w:rPr>
              <w:t>Presentación de las actividades realizadas durante la presente consultoría</w:t>
            </w:r>
          </w:p>
        </w:tc>
        <w:tc>
          <w:tcPr>
            <w:tcW w:w="1609" w:type="dxa"/>
            <w:vAlign w:val="center"/>
          </w:tcPr>
          <w:p w14:paraId="79EBA078" w14:textId="390B8F22" w:rsidR="00810CEF" w:rsidRPr="009E5770" w:rsidRDefault="008E5B8C" w:rsidP="00810CE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21</w:t>
            </w:r>
            <w:r w:rsidR="00107197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0</w:t>
            </w:r>
            <w:r w:rsidR="00810CEF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</w:tcPr>
          <w:p w14:paraId="2CA6A496" w14:textId="77777777" w:rsidR="00897C41" w:rsidRDefault="00897C4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27B39228" w14:textId="77777777" w:rsidR="00897C41" w:rsidRDefault="00897C4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0A4BFCDB" w14:textId="77777777" w:rsidR="00C40836" w:rsidRDefault="00C40836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708B869C" w14:textId="77777777" w:rsidR="00C40836" w:rsidRDefault="00C40836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7C4BE3E1" w14:textId="20301B14" w:rsidR="00810CEF" w:rsidRPr="009E5770" w:rsidRDefault="005172A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</w:t>
            </w:r>
            <w:r w:rsidR="008E5B8C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1,11</w:t>
            </w:r>
            <w:r w:rsidR="007A035E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%</w:t>
            </w:r>
          </w:p>
        </w:tc>
        <w:tc>
          <w:tcPr>
            <w:tcW w:w="1232" w:type="dxa"/>
          </w:tcPr>
          <w:p w14:paraId="018E37C2" w14:textId="77777777" w:rsidR="00810CEF" w:rsidRPr="009E5770" w:rsidRDefault="00810CEF" w:rsidP="00810CEF">
            <w:pPr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2B322CBB" w14:textId="47FDB424" w:rsidTr="009E5770">
        <w:tc>
          <w:tcPr>
            <w:tcW w:w="4584" w:type="dxa"/>
          </w:tcPr>
          <w:p w14:paraId="6B911DAA" w14:textId="77777777" w:rsidR="00810CEF" w:rsidRPr="00810CEF" w:rsidRDefault="00810CEF" w:rsidP="00810CEF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7: Informe conteniendo</w:t>
            </w:r>
          </w:p>
          <w:p w14:paraId="6241E6B6" w14:textId="11FB92DC" w:rsidR="009C67E1" w:rsidRPr="009C67E1" w:rsidRDefault="009C67E1" w:rsidP="009C67E1">
            <w:pPr>
              <w:numPr>
                <w:ilvl w:val="0"/>
                <w:numId w:val="13"/>
              </w:numPr>
              <w:contextualSpacing/>
              <w:jc w:val="both"/>
              <w:rPr>
                <w:rFonts w:eastAsia="Times New Roman" w:cstheme="minorHAnsi"/>
                <w:sz w:val="20"/>
                <w:szCs w:val="20"/>
                <w:lang w:val="es-ES_tradnl" w:eastAsia="en-AU"/>
              </w:rPr>
            </w:pPr>
            <w:r w:rsidRPr="009C67E1">
              <w:rPr>
                <w:rFonts w:eastAsia="Times New Roman" w:cstheme="minorHAnsi"/>
                <w:sz w:val="20"/>
                <w:szCs w:val="20"/>
                <w:lang w:val="es-ES_tradnl" w:eastAsia="en-AU"/>
              </w:rPr>
              <w:t>Programas nacionales y sectoriales en curso orientados a la mitigación del cambio climático, conforme al Artículo 4.1(b) de la CMNUCC.</w:t>
            </w:r>
          </w:p>
          <w:p w14:paraId="5A069FB7" w14:textId="4FA8EC96" w:rsidR="00810CEF" w:rsidRPr="00810CEF" w:rsidRDefault="009C67E1" w:rsidP="009C67E1">
            <w:pPr>
              <w:numPr>
                <w:ilvl w:val="0"/>
                <w:numId w:val="13"/>
              </w:numPr>
              <w:contextualSpacing/>
              <w:jc w:val="both"/>
              <w:rPr>
                <w:rFonts w:eastAsia="Times New Roman" w:cstheme="minorHAnsi"/>
                <w:sz w:val="20"/>
                <w:szCs w:val="20"/>
                <w:lang w:val="es-ES_tradnl" w:eastAsia="en-AU"/>
              </w:rPr>
            </w:pPr>
            <w:r w:rsidRPr="009C67E1">
              <w:rPr>
                <w:rFonts w:eastAsia="Times New Roman" w:cstheme="minorHAnsi"/>
                <w:sz w:val="20"/>
                <w:szCs w:val="20"/>
                <w:lang w:val="es-ES_tradnl" w:eastAsia="en-AU"/>
              </w:rPr>
              <w:t>Debe incluir la identificación de las principales medidas adoptadas, sus resultados, relación con la NDC, y lineamientos para su actualización periódica</w:t>
            </w:r>
            <w:r w:rsidR="00267402">
              <w:rPr>
                <w:rFonts w:eastAsia="Times New Roman" w:cstheme="minorHAnsi"/>
                <w:sz w:val="20"/>
                <w:szCs w:val="20"/>
                <w:lang w:val="es-ES_tradnl" w:eastAsia="en-AU"/>
              </w:rPr>
              <w:t>.</w:t>
            </w:r>
          </w:p>
        </w:tc>
        <w:tc>
          <w:tcPr>
            <w:tcW w:w="1609" w:type="dxa"/>
            <w:vAlign w:val="center"/>
          </w:tcPr>
          <w:p w14:paraId="4B2A274A" w14:textId="01C3FCFA" w:rsidR="00810CEF" w:rsidRPr="009E5770" w:rsidRDefault="00107197" w:rsidP="00810CE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2</w:t>
            </w:r>
            <w:r w:rsidR="009C67E1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5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0</w:t>
            </w:r>
            <w:r w:rsidR="00810CEF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</w:tcPr>
          <w:p w14:paraId="65F9D427" w14:textId="77777777" w:rsidR="00897C41" w:rsidRDefault="00897C4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68E05A83" w14:textId="77777777" w:rsidR="00897C41" w:rsidRDefault="00897C4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443D222A" w14:textId="77777777" w:rsidR="00C40836" w:rsidRDefault="00C40836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6407162A" w14:textId="409C38D5" w:rsidR="00810CEF" w:rsidRPr="009E5770" w:rsidRDefault="005172A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</w:t>
            </w:r>
            <w:r w:rsidR="00267402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,</w:t>
            </w:r>
            <w:r w:rsidR="00267402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11</w:t>
            </w:r>
            <w:r w:rsidR="007A035E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%</w:t>
            </w:r>
          </w:p>
        </w:tc>
        <w:tc>
          <w:tcPr>
            <w:tcW w:w="1232" w:type="dxa"/>
          </w:tcPr>
          <w:p w14:paraId="6AF4986D" w14:textId="77777777" w:rsidR="00810CEF" w:rsidRPr="009E5770" w:rsidRDefault="00810CEF" w:rsidP="00810CEF">
            <w:pPr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10C17060" w14:textId="4488809D" w:rsidTr="009E5770">
        <w:tc>
          <w:tcPr>
            <w:tcW w:w="4584" w:type="dxa"/>
          </w:tcPr>
          <w:p w14:paraId="218744DF" w14:textId="77777777" w:rsidR="00810CEF" w:rsidRPr="00810CEF" w:rsidRDefault="00810CEF" w:rsidP="00810CEF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8: Informe conteniendo</w:t>
            </w:r>
          </w:p>
          <w:p w14:paraId="6ECC3417" w14:textId="6B76E50E" w:rsidR="00267402" w:rsidRPr="00267402" w:rsidRDefault="00267402" w:rsidP="00267402">
            <w:pPr>
              <w:pStyle w:val="Prrafodelista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267402">
              <w:rPr>
                <w:rFonts w:cstheme="minorHAnsi"/>
                <w:sz w:val="20"/>
                <w:szCs w:val="20"/>
              </w:rPr>
              <w:t>Las medidas de mitigación previstas o en formulación, identificando oportunidades de fortalecimiento institucional y coherencia con políticas sectoriales.</w:t>
            </w:r>
          </w:p>
          <w:p w14:paraId="19A3587F" w14:textId="2AF74ACC" w:rsidR="001B7E80" w:rsidRPr="00810CEF" w:rsidRDefault="00267402" w:rsidP="00267402">
            <w:pPr>
              <w:pStyle w:val="Prrafodelista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267402">
              <w:rPr>
                <w:rFonts w:cstheme="minorHAnsi"/>
                <w:sz w:val="20"/>
                <w:szCs w:val="20"/>
              </w:rPr>
              <w:t>Debe incluir una propuesta de marco de planificación y seguimiento para su incorporación en futuras Comunicaciones Nacionales y BTR.</w:t>
            </w:r>
          </w:p>
        </w:tc>
        <w:tc>
          <w:tcPr>
            <w:tcW w:w="1609" w:type="dxa"/>
            <w:vAlign w:val="center"/>
          </w:tcPr>
          <w:p w14:paraId="2A86CF0A" w14:textId="4A8B6412" w:rsidR="00810CEF" w:rsidRPr="009E5770" w:rsidRDefault="00107197" w:rsidP="00810CE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2</w:t>
            </w:r>
            <w:r w:rsidR="00267402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85</w:t>
            </w:r>
            <w:r w:rsidR="00810CEF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</w:tcPr>
          <w:p w14:paraId="1A5C3EB2" w14:textId="77777777" w:rsidR="00897C41" w:rsidRDefault="00897C4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63229316" w14:textId="77777777" w:rsidR="00897C41" w:rsidRDefault="00897C4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5B5222A0" w14:textId="77777777" w:rsidR="00C40836" w:rsidRDefault="00C40836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77AA63BE" w14:textId="7854767A" w:rsidR="00810CEF" w:rsidRPr="009E5770" w:rsidRDefault="00897C4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</w:t>
            </w:r>
            <w:r w:rsidR="00267402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,</w:t>
            </w:r>
            <w:r w:rsidR="00267402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11</w:t>
            </w:r>
            <w:r w:rsidR="007A035E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%</w:t>
            </w:r>
          </w:p>
        </w:tc>
        <w:tc>
          <w:tcPr>
            <w:tcW w:w="1232" w:type="dxa"/>
          </w:tcPr>
          <w:p w14:paraId="43BAD9FB" w14:textId="77777777" w:rsidR="00810CEF" w:rsidRPr="009E5770" w:rsidRDefault="00810CEF" w:rsidP="00810CEF">
            <w:pPr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E33D15" w:rsidRPr="009E5770" w14:paraId="587BAD54" w14:textId="77777777" w:rsidTr="009E5770">
        <w:tc>
          <w:tcPr>
            <w:tcW w:w="4584" w:type="dxa"/>
          </w:tcPr>
          <w:p w14:paraId="6BAC612F" w14:textId="77777777" w:rsidR="00E33D15" w:rsidRDefault="00C40836" w:rsidP="00810CEF">
            <w:pPr>
              <w:jc w:val="both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40836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 xml:space="preserve">PRODUCTO </w:t>
            </w: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9</w:t>
            </w:r>
            <w:r w:rsidRPr="00C40836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: Informe conteniendo</w:t>
            </w:r>
          </w:p>
          <w:p w14:paraId="754CB70C" w14:textId="08F7636D" w:rsidR="00C40836" w:rsidRPr="00C40836" w:rsidRDefault="00C40836" w:rsidP="00C40836">
            <w:pPr>
              <w:pStyle w:val="Prrafodelista"/>
              <w:numPr>
                <w:ilvl w:val="0"/>
                <w:numId w:val="15"/>
              </w:numPr>
              <w:ind w:left="241" w:hanging="241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C40836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Informe que consolide la propuesta de redacción del capítulo de Mitigación y que contenga toda la información sobre los programas y medidas de mitigación adoptadas, en curso y previstas, conforme al Artículo 4.1(b) de la CMNUCC y decisión 17/CP.8</w:t>
            </w:r>
          </w:p>
        </w:tc>
        <w:tc>
          <w:tcPr>
            <w:tcW w:w="1609" w:type="dxa"/>
            <w:vAlign w:val="center"/>
          </w:tcPr>
          <w:p w14:paraId="1B174850" w14:textId="74F6F184" w:rsidR="00E33D15" w:rsidRDefault="00C40836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320 días de la firma del contrato</w:t>
            </w:r>
          </w:p>
        </w:tc>
        <w:tc>
          <w:tcPr>
            <w:tcW w:w="1232" w:type="dxa"/>
          </w:tcPr>
          <w:p w14:paraId="0921DFD1" w14:textId="77777777" w:rsidR="00E33D15" w:rsidRDefault="00E33D15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0F9D79E8" w14:textId="77777777" w:rsidR="00C40836" w:rsidRDefault="00C40836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257517A5" w14:textId="77777777" w:rsidR="00C40836" w:rsidRDefault="00C40836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673DEFC4" w14:textId="79073B26" w:rsidR="00C40836" w:rsidRDefault="00C40836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11,11%</w:t>
            </w:r>
          </w:p>
        </w:tc>
        <w:tc>
          <w:tcPr>
            <w:tcW w:w="1232" w:type="dxa"/>
          </w:tcPr>
          <w:p w14:paraId="4E240FB7" w14:textId="77777777" w:rsidR="00E33D15" w:rsidRPr="009E5770" w:rsidRDefault="00E33D15" w:rsidP="00810CEF">
            <w:pPr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bookmarkEnd w:id="2"/>
    </w:tbl>
    <w:p w14:paraId="1E963A7E" w14:textId="044EB8A3" w:rsidR="009E5770" w:rsidRDefault="009E5770" w:rsidP="009E5770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24"/>
          <w:szCs w:val="24"/>
        </w:rPr>
      </w:pPr>
    </w:p>
    <w:p w14:paraId="5B0DF5EB" w14:textId="77777777" w:rsidR="009E5770" w:rsidRDefault="009E5770" w:rsidP="009E5770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i/>
          <w:color w:val="000000"/>
          <w:sz w:val="24"/>
          <w:szCs w:val="24"/>
        </w:rPr>
      </w:pPr>
    </w:p>
    <w:p w14:paraId="10153EAC" w14:textId="77777777" w:rsidR="006C2136" w:rsidRDefault="006C2136" w:rsidP="006F2D36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20"/>
          <w:szCs w:val="20"/>
        </w:rPr>
      </w:pPr>
    </w:p>
    <w:sectPr w:rsidR="006C2136" w:rsidSect="00CD5598">
      <w:headerReference w:type="default" r:id="rId9"/>
      <w:pgSz w:w="11907" w:h="16839"/>
      <w:pgMar w:top="2092" w:right="1440" w:bottom="1440" w:left="1440" w:header="703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ADC7C2" w14:textId="77777777" w:rsidR="00B30F7B" w:rsidRDefault="00B30F7B">
      <w:pPr>
        <w:spacing w:after="0" w:line="240" w:lineRule="auto"/>
      </w:pPr>
      <w:r>
        <w:separator/>
      </w:r>
    </w:p>
  </w:endnote>
  <w:endnote w:type="continuationSeparator" w:id="0">
    <w:p w14:paraId="648CA687" w14:textId="77777777" w:rsidR="00B30F7B" w:rsidRDefault="00B30F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9E1872" w14:textId="77777777" w:rsidR="00B30F7B" w:rsidRDefault="00B30F7B">
      <w:pPr>
        <w:spacing w:after="0" w:line="240" w:lineRule="auto"/>
      </w:pPr>
      <w:r>
        <w:separator/>
      </w:r>
    </w:p>
  </w:footnote>
  <w:footnote w:type="continuationSeparator" w:id="0">
    <w:p w14:paraId="20F6B796" w14:textId="77777777" w:rsidR="00B30F7B" w:rsidRDefault="00B30F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6A" w14:textId="77777777" w:rsidR="00744E9E" w:rsidRDefault="002C3B8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lang w:val="en-US" w:eastAsia="en-US"/>
      </w:rPr>
      <w:drawing>
        <wp:anchor distT="0" distB="0" distL="114300" distR="114300" simplePos="0" relativeHeight="251658240" behindDoc="0" locked="0" layoutInCell="1" hidden="0" allowOverlap="1" wp14:anchorId="03E5FD70" wp14:editId="29386A8F">
          <wp:simplePos x="0" y="0"/>
          <wp:positionH relativeFrom="column">
            <wp:posOffset>3308350</wp:posOffset>
          </wp:positionH>
          <wp:positionV relativeFrom="paragraph">
            <wp:posOffset>17780</wp:posOffset>
          </wp:positionV>
          <wp:extent cx="2218690" cy="842645"/>
          <wp:effectExtent l="0" t="0" r="0" b="0"/>
          <wp:wrapSquare wrapText="bothSides" distT="0" distB="0" distL="114300" distR="114300"/>
          <wp:docPr id="770927473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18690" cy="84264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en-US" w:eastAsia="en-US"/>
      </w:rPr>
      <w:drawing>
        <wp:anchor distT="0" distB="0" distL="114300" distR="114300" simplePos="0" relativeHeight="251659264" behindDoc="0" locked="0" layoutInCell="1" hidden="0" allowOverlap="1" wp14:anchorId="745CC49E" wp14:editId="25EFC4FB">
          <wp:simplePos x="0" y="0"/>
          <wp:positionH relativeFrom="column">
            <wp:posOffset>1</wp:posOffset>
          </wp:positionH>
          <wp:positionV relativeFrom="paragraph">
            <wp:posOffset>-634</wp:posOffset>
          </wp:positionV>
          <wp:extent cx="2203450" cy="829798"/>
          <wp:effectExtent l="0" t="0" r="0" b="0"/>
          <wp:wrapNone/>
          <wp:docPr id="770927474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03450" cy="82979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A2159C"/>
    <w:multiLevelType w:val="hybridMultilevel"/>
    <w:tmpl w:val="84F4E7F6"/>
    <w:lvl w:ilvl="0" w:tplc="91285224">
      <w:start w:val="240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3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AB30F2"/>
    <w:multiLevelType w:val="multilevel"/>
    <w:tmpl w:val="02500B1C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b/>
        <w:i w:val="0"/>
      </w:rPr>
    </w:lvl>
    <w:lvl w:ilvl="1">
      <w:start w:val="1"/>
      <w:numFmt w:val="decimal"/>
      <w:lvlText w:val="●.%2."/>
      <w:lvlJc w:val="left"/>
      <w:pPr>
        <w:ind w:left="792" w:hanging="432"/>
      </w:pPr>
      <w:rPr>
        <w:b/>
      </w:rPr>
    </w:lvl>
    <w:lvl w:ilvl="2">
      <w:start w:val="1"/>
      <w:numFmt w:val="decimal"/>
      <w:lvlText w:val="●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●.%2.%3.%4."/>
      <w:lvlJc w:val="left"/>
      <w:pPr>
        <w:ind w:left="1728" w:hanging="647"/>
      </w:pPr>
      <w:rPr>
        <w:b/>
      </w:rPr>
    </w:lvl>
    <w:lvl w:ilvl="4">
      <w:start w:val="1"/>
      <w:numFmt w:val="decimal"/>
      <w:lvlText w:val="●.%2.%3.%4.%5."/>
      <w:lvlJc w:val="left"/>
      <w:pPr>
        <w:ind w:left="2232" w:hanging="792"/>
      </w:pPr>
      <w:rPr>
        <w:b/>
      </w:rPr>
    </w:lvl>
    <w:lvl w:ilvl="5">
      <w:start w:val="1"/>
      <w:numFmt w:val="decimal"/>
      <w:lvlText w:val="●.%2.%3.%4.%5.%6."/>
      <w:lvlJc w:val="left"/>
      <w:pPr>
        <w:ind w:left="2736" w:hanging="935"/>
      </w:pPr>
      <w:rPr>
        <w:b/>
      </w:rPr>
    </w:lvl>
    <w:lvl w:ilvl="6">
      <w:start w:val="1"/>
      <w:numFmt w:val="decimal"/>
      <w:lvlText w:val="●.%2.%3.%4.%5.%6.%7."/>
      <w:lvlJc w:val="left"/>
      <w:pPr>
        <w:ind w:left="3240" w:hanging="1080"/>
      </w:pPr>
      <w:rPr>
        <w:b/>
      </w:rPr>
    </w:lvl>
    <w:lvl w:ilvl="7">
      <w:start w:val="1"/>
      <w:numFmt w:val="decimal"/>
      <w:lvlText w:val="●.%2.%3.%4.%5.%6.%7.%8."/>
      <w:lvlJc w:val="left"/>
      <w:pPr>
        <w:ind w:left="3744" w:hanging="1224"/>
      </w:pPr>
      <w:rPr>
        <w:b/>
      </w:rPr>
    </w:lvl>
    <w:lvl w:ilvl="8">
      <w:start w:val="1"/>
      <w:numFmt w:val="decimal"/>
      <w:lvlText w:val="●.%2.%3.%4.%5.%6.%7.%8.%9."/>
      <w:lvlJc w:val="left"/>
      <w:pPr>
        <w:ind w:left="4320" w:hanging="1440"/>
      </w:pPr>
      <w:rPr>
        <w:b/>
      </w:rPr>
    </w:lvl>
  </w:abstractNum>
  <w:abstractNum w:abstractNumId="2" w15:restartNumberingAfterBreak="0">
    <w:nsid w:val="20121278"/>
    <w:multiLevelType w:val="hybridMultilevel"/>
    <w:tmpl w:val="4D5C39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3A5232"/>
    <w:multiLevelType w:val="hybridMultilevel"/>
    <w:tmpl w:val="0650A0A6"/>
    <w:lvl w:ilvl="0" w:tplc="867CE77C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3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D3F01AF"/>
    <w:multiLevelType w:val="multilevel"/>
    <w:tmpl w:val="8E2CBE0C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37A616DA"/>
    <w:multiLevelType w:val="multilevel"/>
    <w:tmpl w:val="D69E06B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i w:val="0"/>
        <w:i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b/>
      </w:rPr>
    </w:lvl>
  </w:abstractNum>
  <w:abstractNum w:abstractNumId="6" w15:restartNumberingAfterBreak="0">
    <w:nsid w:val="37CF34AB"/>
    <w:multiLevelType w:val="multilevel"/>
    <w:tmpl w:val="7596706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3CFC442F"/>
    <w:multiLevelType w:val="hybridMultilevel"/>
    <w:tmpl w:val="795E7042"/>
    <w:lvl w:ilvl="0" w:tplc="DAF44294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AB6724"/>
    <w:multiLevelType w:val="hybridMultilevel"/>
    <w:tmpl w:val="DD8CEF52"/>
    <w:lvl w:ilvl="0" w:tplc="ADE470F4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3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2A537B"/>
    <w:multiLevelType w:val="hybridMultilevel"/>
    <w:tmpl w:val="ED6E4F68"/>
    <w:lvl w:ilvl="0" w:tplc="8142384A">
      <w:start w:val="18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4B43F0A"/>
    <w:multiLevelType w:val="multilevel"/>
    <w:tmpl w:val="3100573A"/>
    <w:lvl w:ilvl="0">
      <w:start w:val="240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5DC63581"/>
    <w:multiLevelType w:val="hybridMultilevel"/>
    <w:tmpl w:val="C9346F94"/>
    <w:lvl w:ilvl="0" w:tplc="867CE77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F4F2A86"/>
    <w:multiLevelType w:val="multilevel"/>
    <w:tmpl w:val="38B015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68D630E5"/>
    <w:multiLevelType w:val="multilevel"/>
    <w:tmpl w:val="15E07996"/>
    <w:lvl w:ilvl="0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7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b/>
      </w:rPr>
    </w:lvl>
    <w:lvl w:ilvl="5">
      <w:start w:val="1"/>
      <w:numFmt w:val="decimal"/>
      <w:lvlText w:val="%1.%2.%3.%4.%5.%6."/>
      <w:lvlJc w:val="left"/>
      <w:pPr>
        <w:ind w:left="2736" w:hanging="935"/>
      </w:pPr>
      <w:rPr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b/>
      </w:rPr>
    </w:lvl>
  </w:abstractNum>
  <w:abstractNum w:abstractNumId="14" w15:restartNumberingAfterBreak="0">
    <w:nsid w:val="6A0B74E4"/>
    <w:multiLevelType w:val="multilevel"/>
    <w:tmpl w:val="1AC445D8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2"/>
  </w:num>
  <w:num w:numId="2">
    <w:abstractNumId w:val="4"/>
  </w:num>
  <w:num w:numId="3">
    <w:abstractNumId w:val="6"/>
  </w:num>
  <w:num w:numId="4">
    <w:abstractNumId w:val="1"/>
  </w:num>
  <w:num w:numId="5">
    <w:abstractNumId w:val="10"/>
  </w:num>
  <w:num w:numId="6">
    <w:abstractNumId w:val="14"/>
  </w:num>
  <w:num w:numId="7">
    <w:abstractNumId w:val="13"/>
  </w:num>
  <w:num w:numId="8">
    <w:abstractNumId w:val="5"/>
  </w:num>
  <w:num w:numId="9">
    <w:abstractNumId w:val="2"/>
  </w:num>
  <w:num w:numId="10">
    <w:abstractNumId w:val="9"/>
  </w:num>
  <w:num w:numId="11">
    <w:abstractNumId w:val="8"/>
  </w:num>
  <w:num w:numId="12">
    <w:abstractNumId w:val="0"/>
  </w:num>
  <w:num w:numId="13">
    <w:abstractNumId w:val="3"/>
  </w:num>
  <w:num w:numId="14">
    <w:abstractNumId w:val="7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4E9E"/>
    <w:rsid w:val="000008DD"/>
    <w:rsid w:val="0001021F"/>
    <w:rsid w:val="000C6903"/>
    <w:rsid w:val="00107197"/>
    <w:rsid w:val="0013339A"/>
    <w:rsid w:val="001772C8"/>
    <w:rsid w:val="001A658A"/>
    <w:rsid w:val="001B7E80"/>
    <w:rsid w:val="001F3C4D"/>
    <w:rsid w:val="002627A8"/>
    <w:rsid w:val="00267402"/>
    <w:rsid w:val="002C3B86"/>
    <w:rsid w:val="002D1806"/>
    <w:rsid w:val="002D69D7"/>
    <w:rsid w:val="002F5DFC"/>
    <w:rsid w:val="00320D5D"/>
    <w:rsid w:val="00336AB8"/>
    <w:rsid w:val="00380E83"/>
    <w:rsid w:val="00471D85"/>
    <w:rsid w:val="004E5389"/>
    <w:rsid w:val="004F1EAC"/>
    <w:rsid w:val="005172A1"/>
    <w:rsid w:val="005414ED"/>
    <w:rsid w:val="00554F5E"/>
    <w:rsid w:val="00587AC2"/>
    <w:rsid w:val="005A043D"/>
    <w:rsid w:val="005D1C42"/>
    <w:rsid w:val="005D596E"/>
    <w:rsid w:val="00637F91"/>
    <w:rsid w:val="00642E2E"/>
    <w:rsid w:val="00651C7E"/>
    <w:rsid w:val="00660D0C"/>
    <w:rsid w:val="00670602"/>
    <w:rsid w:val="00687B93"/>
    <w:rsid w:val="006A6D3D"/>
    <w:rsid w:val="006C2136"/>
    <w:rsid w:val="006F2D36"/>
    <w:rsid w:val="00744E9E"/>
    <w:rsid w:val="007A035E"/>
    <w:rsid w:val="007C315D"/>
    <w:rsid w:val="00810CEF"/>
    <w:rsid w:val="0086326F"/>
    <w:rsid w:val="00873596"/>
    <w:rsid w:val="008755C2"/>
    <w:rsid w:val="00897C41"/>
    <w:rsid w:val="008E5B8C"/>
    <w:rsid w:val="0094638F"/>
    <w:rsid w:val="00946F9D"/>
    <w:rsid w:val="009529A8"/>
    <w:rsid w:val="009A31CC"/>
    <w:rsid w:val="009C67E1"/>
    <w:rsid w:val="009D7263"/>
    <w:rsid w:val="009E5770"/>
    <w:rsid w:val="00A70337"/>
    <w:rsid w:val="00B30F7B"/>
    <w:rsid w:val="00B51568"/>
    <w:rsid w:val="00B53F8C"/>
    <w:rsid w:val="00B916AC"/>
    <w:rsid w:val="00C40836"/>
    <w:rsid w:val="00C70F8A"/>
    <w:rsid w:val="00CA639F"/>
    <w:rsid w:val="00CD1AC2"/>
    <w:rsid w:val="00CD5598"/>
    <w:rsid w:val="00CE0528"/>
    <w:rsid w:val="00D02D5D"/>
    <w:rsid w:val="00D03FB3"/>
    <w:rsid w:val="00D44EA2"/>
    <w:rsid w:val="00D56FC0"/>
    <w:rsid w:val="00D96B5B"/>
    <w:rsid w:val="00DF54D5"/>
    <w:rsid w:val="00E33D15"/>
    <w:rsid w:val="00E65C09"/>
    <w:rsid w:val="00EF6025"/>
    <w:rsid w:val="00F115C2"/>
    <w:rsid w:val="00F32061"/>
    <w:rsid w:val="00F503E8"/>
    <w:rsid w:val="00F82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4215EA"/>
  <w15:docId w15:val="{31B1E338-1A16-41E7-8461-42B21D530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s-ES" w:eastAsia="es-PY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B785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82C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82C69"/>
    <w:rPr>
      <w:rFonts w:ascii="Tahoma" w:hAnsi="Tahoma" w:cs="Tahoma"/>
      <w:sz w:val="16"/>
      <w:szCs w:val="16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5770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5770"/>
    <w:rPr>
      <w:lang w:val="es-ES"/>
    </w:rPr>
  </w:style>
  <w:style w:type="paragraph" w:styleId="Prrafodelista">
    <w:name w:val="List Paragraph"/>
    <w:aliases w:val="List Paragraph1"/>
    <w:basedOn w:val="Normal"/>
    <w:link w:val="PrrafodelistaCar"/>
    <w:uiPriority w:val="34"/>
    <w:qFormat/>
    <w:rsid w:val="00E018D1"/>
    <w:pPr>
      <w:ind w:left="720"/>
      <w:contextualSpacing/>
    </w:pPr>
  </w:style>
  <w:style w:type="paragraph" w:customStyle="1" w:styleId="estilo5">
    <w:name w:val="estilo5"/>
    <w:basedOn w:val="Normal"/>
    <w:rsid w:val="000D27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PY"/>
    </w:rPr>
  </w:style>
  <w:style w:type="paragraph" w:styleId="Textonotapie">
    <w:name w:val="footnote text"/>
    <w:basedOn w:val="Normal"/>
    <w:link w:val="TextonotapieCar"/>
    <w:uiPriority w:val="99"/>
    <w:unhideWhenUsed/>
    <w:rsid w:val="00FB15F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FB15F1"/>
    <w:rPr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FB15F1"/>
    <w:rPr>
      <w:vertAlign w:val="superscript"/>
    </w:rPr>
  </w:style>
  <w:style w:type="paragraph" w:customStyle="1" w:styleId="CarCar">
    <w:name w:val="Car Car"/>
    <w:basedOn w:val="Ttulo2"/>
    <w:rsid w:val="002B785D"/>
    <w:pPr>
      <w:keepLines w:val="0"/>
      <w:pageBreakBefore/>
      <w:tabs>
        <w:tab w:val="left" w:pos="850"/>
        <w:tab w:val="left" w:pos="1191"/>
        <w:tab w:val="left" w:pos="1531"/>
      </w:tabs>
      <w:spacing w:before="120" w:after="120" w:line="240" w:lineRule="auto"/>
      <w:jc w:val="center"/>
    </w:pPr>
    <w:rPr>
      <w:rFonts w:ascii="Tahoma" w:eastAsia="Times New Roman" w:hAnsi="Tahoma" w:cs="Tahoma"/>
      <w:bCs w:val="0"/>
      <w:color w:val="FFFFFF"/>
      <w:spacing w:val="20"/>
      <w:sz w:val="22"/>
      <w:szCs w:val="22"/>
      <w:lang w:val="en-GB" w:eastAsia="zh-CN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B78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character" w:styleId="Hipervnculo">
    <w:name w:val="Hyperlink"/>
    <w:basedOn w:val="Fuentedeprrafopredeter"/>
    <w:uiPriority w:val="99"/>
    <w:unhideWhenUsed/>
    <w:rsid w:val="004357F2"/>
    <w:rPr>
      <w:color w:val="0000FF" w:themeColor="hyperlink"/>
      <w:u w:val="single"/>
    </w:rPr>
  </w:style>
  <w:style w:type="table" w:styleId="Tablaconcuadrcula">
    <w:name w:val="Table Grid"/>
    <w:basedOn w:val="Tablanormal"/>
    <w:uiPriority w:val="39"/>
    <w:rsid w:val="00682E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77232B"/>
    <w:rPr>
      <w:sz w:val="16"/>
      <w:szCs w:val="16"/>
    </w:rPr>
  </w:style>
  <w:style w:type="paragraph" w:styleId="Textocomentario">
    <w:name w:val="annotation text"/>
    <w:basedOn w:val="Normal"/>
    <w:link w:val="TextocomentarioCar"/>
    <w:unhideWhenUsed/>
    <w:rsid w:val="0077232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77232B"/>
    <w:rPr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7232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7232B"/>
    <w:rPr>
      <w:b/>
      <w:bCs/>
      <w:sz w:val="20"/>
      <w:szCs w:val="20"/>
      <w:lang w:val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E57F60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E57F60"/>
    <w:rPr>
      <w:lang w:val="es-ES"/>
    </w:rPr>
  </w:style>
  <w:style w:type="paragraph" w:styleId="Revisin">
    <w:name w:val="Revision"/>
    <w:hidden/>
    <w:uiPriority w:val="99"/>
    <w:semiHidden/>
    <w:rsid w:val="00046190"/>
    <w:pPr>
      <w:spacing w:after="0" w:line="240" w:lineRule="auto"/>
    </w:pPr>
  </w:style>
  <w:style w:type="character" w:customStyle="1" w:styleId="PrrafodelistaCar">
    <w:name w:val="Párrafo de lista Car"/>
    <w:aliases w:val="List Paragraph1 Car"/>
    <w:link w:val="Prrafodelista"/>
    <w:uiPriority w:val="34"/>
    <w:locked/>
    <w:rsid w:val="005706DC"/>
    <w:rPr>
      <w:lang w:val="es-E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7/c/svsWHnNFclb30JW9HyuC6w==">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</go:docsCustomData>
</go:gDocsCustomXmlDataStorage>
</file>

<file path=customXml/itemProps1.xml><?xml version="1.0" encoding="utf-8"?>
<ds:datastoreItem xmlns:ds="http://schemas.openxmlformats.org/officeDocument/2006/customXml" ds:itemID="{7BE44888-A236-42D6-B700-2454B3E7AB3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626</Words>
  <Characters>3449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Nora Paez</dc:creator>
  <cp:lastModifiedBy>Fabiana Cardozo</cp:lastModifiedBy>
  <cp:revision>28</cp:revision>
  <cp:lastPrinted>2025-08-14T14:15:00Z</cp:lastPrinted>
  <dcterms:created xsi:type="dcterms:W3CDTF">2025-08-07T17:35:00Z</dcterms:created>
  <dcterms:modified xsi:type="dcterms:W3CDTF">2026-02-12T11:03:00Z</dcterms:modified>
</cp:coreProperties>
</file>