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11DEF" w14:textId="6E3783F6" w:rsidR="004B3153" w:rsidRPr="004E0690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PROYECTO </w:t>
      </w:r>
      <w:r w:rsidR="009C2B1C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PNU</w:t>
      </w:r>
      <w:r w:rsidR="00A8174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D </w:t>
      </w:r>
      <w:r w:rsidR="009C2B1C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"</w:t>
      </w:r>
      <w:r w:rsidR="00A8174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ETAPA II DEL HPMP PARA PARAGUAY</w:t>
      </w:r>
      <w:r w:rsidR="009C2B1C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"</w:t>
      </w:r>
    </w:p>
    <w:p w14:paraId="09A0647B" w14:textId="77777777" w:rsidR="004B3153" w:rsidRPr="004E0690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</w:p>
    <w:p w14:paraId="0618F81A" w14:textId="693B8BA9" w:rsidR="0049639B" w:rsidRPr="004E0690" w:rsidRDefault="0049639B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TERMINOS DE REFERENCIA</w:t>
      </w:r>
    </w:p>
    <w:p w14:paraId="4C568666" w14:textId="77777777" w:rsidR="00557F64" w:rsidRPr="004E0690" w:rsidRDefault="0049639B" w:rsidP="00557F64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CO</w:t>
      </w:r>
      <w:r w:rsidR="00A466D0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NSULTOR</w:t>
      </w:r>
      <w:r w:rsidR="004B3153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IA</w:t>
      </w:r>
      <w:r w:rsidR="00A466D0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 </w:t>
      </w:r>
      <w:r w:rsidR="00724247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NACIONAL</w:t>
      </w:r>
      <w:r w:rsidR="00A8174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: </w:t>
      </w:r>
    </w:p>
    <w:p w14:paraId="3FBF05E5" w14:textId="6F5288C9" w:rsidR="00557F64" w:rsidRPr="004E0690" w:rsidRDefault="00557F64" w:rsidP="00557F64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bookmarkStart w:id="0" w:name="_Hlk219715871"/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ASISTENTE JUNIOR DE APOYO PARA NORMAS TÉCNICAS DE EFICIENCIA ENERGÉTICA EN SECTOR REFRIGERACIÓN Y AIRE ACONDICIONADO</w:t>
      </w:r>
      <w:bookmarkEnd w:id="0"/>
    </w:p>
    <w:p w14:paraId="1E520792" w14:textId="77777777" w:rsidR="00557F64" w:rsidRPr="004E0690" w:rsidRDefault="00557F64" w:rsidP="00557F64">
      <w:pPr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p w14:paraId="6719225D" w14:textId="550F8F14" w:rsidR="00A466D0" w:rsidRPr="004E0690" w:rsidRDefault="0049639B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1. Antecedentes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EB82C11" w14:textId="50E3F0BF" w:rsidR="00A466D0" w:rsidRPr="004E0690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La implementación del Plan de Eliminación de los </w:t>
      </w:r>
      <w:proofErr w:type="spellStart"/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>HCFCs</w:t>
      </w:r>
      <w:proofErr w:type="spellEnd"/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(HPMP) en Paraguay ha sido un proceso continuo y comprometido con la protección del medio ambiente, formando parte del plan de trabajo para el Cumplimiento del Protocolo de Montreal.</w:t>
      </w:r>
    </w:p>
    <w:p w14:paraId="11ABDA2B" w14:textId="16957934" w:rsidR="00CC3B93" w:rsidRPr="004E0690" w:rsidRDefault="00A466D0" w:rsidP="00A466D0">
      <w:pPr>
        <w:autoSpaceDE w:val="0"/>
        <w:autoSpaceDN w:val="0"/>
        <w:adjustRightInd w:val="0"/>
        <w:spacing w:before="120" w:after="120"/>
        <w:jc w:val="both"/>
        <w:rPr>
          <w:lang w:val="es-PY"/>
        </w:rPr>
      </w:pPr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Como antecedentes, se puede mencionar </w:t>
      </w:r>
      <w:r w:rsidR="00077645"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>que,</w:t>
      </w:r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en la 87ª Reunión del Comité Ejecutivo del Fondo Multilateral, se aprobó la Segunda Etapa del Plan de Eliminación de los </w:t>
      </w:r>
      <w:proofErr w:type="spellStart"/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>HCFCs</w:t>
      </w:r>
      <w:proofErr w:type="spellEnd"/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(HPMP) de Paraguay, a través del Ministerio del Ambiente y Desarrollo Sostenible (MADES) como autoridad nacional competente sobre el Protocolo de Montreal relativo a las Sustancias que Agotan la Capa de Ozono. Así también, en la 94ª Reunión del Comité Ejecutivo del Fondo Multilateral, se aprobó el Tramo 2 del Plan de Implementación para la eliminación gradual de los HCFC (HPMP) del Paraguay</w:t>
      </w:r>
      <w:r w:rsidR="00CC3B93"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</w:t>
      </w:r>
      <w:r w:rsidR="00CC3B93" w:rsidRPr="004E0690">
        <w:rPr>
          <w:lang w:val="es-PY"/>
        </w:rPr>
        <w:t>a fin de reforzar las actividades del componente de la eficiencia energética en el sector servicios de refrigeración.</w:t>
      </w:r>
    </w:p>
    <w:p w14:paraId="60C92197" w14:textId="18C3475D" w:rsidR="00F17303" w:rsidRPr="004E0690" w:rsidRDefault="00A466D0" w:rsidP="00C13C75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En este contexto, </w:t>
      </w:r>
      <w:r w:rsidR="00F17303"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en agosto de 2022 </w:t>
      </w:r>
      <w:r w:rsidR="00CC3B93"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fue suscrito un PRODOC entre el Ministerio del Ambiente y Desarrollo Sostenible (MADES) y el Programa de las Naciones Unidas para el Desarrollo (PNUD) </w:t>
      </w:r>
      <w:r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para permitir </w:t>
      </w:r>
      <w:r w:rsidR="00F17303" w:rsidRPr="004E0690">
        <w:rPr>
          <w:rFonts w:asciiTheme="minorHAnsi" w:hAnsiTheme="minorHAnsi" w:cstheme="minorHAnsi"/>
          <w:bCs/>
          <w:iCs/>
          <w:sz w:val="22"/>
          <w:szCs w:val="22"/>
          <w:lang w:val="es-PY"/>
        </w:rPr>
        <w:t>que el Gobierno de Paraguay avance hacia su compromiso de eliminación de HCFC hacia el 2030 mediante la promoción de la eficiencia energética en el sector RAC y contribuir al mejoramiento de las habilidades de las/os técnicas/os del sector RAC para la implementación de tecnologías libres de HCFC energéticamente eficientes.</w:t>
      </w:r>
    </w:p>
    <w:p w14:paraId="7D15563F" w14:textId="0BBBD002" w:rsidR="00447CBB" w:rsidRPr="004E0690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bookmarkStart w:id="1" w:name="_Hlk219456753"/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2. </w:t>
      </w:r>
      <w:r w:rsidR="00290EB5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Objetivo de la consultoría</w:t>
      </w: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6B1A40D4" w14:textId="77777777" w:rsidR="00557F64" w:rsidRPr="004E0690" w:rsidRDefault="00557F64" w:rsidP="00557F64">
      <w:pPr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el diseño, actualización y monitoreo de los marcos normativos de eficiencia energética y etiquetado para equipos de refrigeración y aire acondicionado.</w:t>
      </w:r>
    </w:p>
    <w:p w14:paraId="7014F059" w14:textId="0C012395" w:rsidR="0049639B" w:rsidRPr="004E0690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3</w:t>
      </w:r>
      <w:r w:rsidR="0049639B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Deberes y responsabilidades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147D868" w14:textId="2B0A01D3" w:rsidR="00C13C75" w:rsidRPr="004E0690" w:rsidRDefault="00C13C75" w:rsidP="0086545E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El Consultor llevará a cabo todas las acciones necesarias para apoyar la ejecución de las actividades planificadas</w:t>
      </w:r>
      <w:r w:rsidRPr="004E0690">
        <w:rPr>
          <w:rFonts w:asciiTheme="minorHAnsi" w:hAnsiTheme="minorHAnsi" w:cstheme="minorHAnsi"/>
          <w:sz w:val="22"/>
          <w:szCs w:val="22"/>
          <w:lang w:val="es-PY"/>
        </w:rPr>
        <w:t xml:space="preserve"> para alcanzar los resultados esperados y metas previstas. Particularmente desarrollará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las siguientes actividades específicas entre otras que le puedan ser requeridas para la eficaz obtención de las metas nacionales de eliminación y del consumo nacional de HCFC:</w:t>
      </w:r>
    </w:p>
    <w:bookmarkEnd w:id="1"/>
    <w:p w14:paraId="1FA3D7F3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acciones de investigación y diseño de instrumentos normativos relacionados al etiquetado de eficiencia energética en equipos de refrigeración y aire acondicionado.</w:t>
      </w:r>
    </w:p>
    <w:p w14:paraId="6BA05573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Recopilar y analizar sistemas de etiquetado y estándares MEPS internacionales para realizar estudios de benchmarking que sirvan de base técnica en la actualización de las normas nacionales.</w:t>
      </w:r>
    </w:p>
    <w:p w14:paraId="00FB0442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la Identificación de brechas y barreras para la implementación de normativas de eficiencia energética</w:t>
      </w:r>
    </w:p>
    <w:p w14:paraId="38DF059C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el diseño e implementación del programa de etiquetado para equipos de refrigeración y aire acondicionado.</w:t>
      </w:r>
    </w:p>
    <w:p w14:paraId="5EE6FCE6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las acciones de articulación y coordinación interinstitucional para armonizar las políticas de eficiencia energética con los objetivos del Protocolo de Montreal.</w:t>
      </w:r>
    </w:p>
    <w:p w14:paraId="5E80F6F1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lastRenderedPageBreak/>
        <w:t>Apoyar la identificación y gestión de oportunidades de colaboración con instituciones públicas/privadas, laboratorios y entes certificadores, tanto nacionales como internacionales, para fortalecer la infraestructura de calidad del país.</w:t>
      </w:r>
    </w:p>
    <w:p w14:paraId="148E7144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el desarrollo de talleres de asistencia técnica, sesiones informativas y de sensibilización sobre las normativas técnicas y los beneficios de integrar la eficiencia energética en la agenda nacional.</w:t>
      </w:r>
    </w:p>
    <w:p w14:paraId="379BFEE4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el diseño y promoción de proyectos demostrativos y otros mecanismos que incentiven la adopción de tecnologías eficientes en el sector de refrigeración y climatización.</w:t>
      </w:r>
    </w:p>
    <w:p w14:paraId="4BFB91FB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Elaborar materiales informativos y guías técnicas específicas para importadores sobre las exigencias legales para cumplimiento de etiquetado.</w:t>
      </w:r>
    </w:p>
    <w:p w14:paraId="0D1C369C" w14:textId="77777777" w:rsidR="00557F64" w:rsidRPr="004E0690" w:rsidRDefault="00557F64" w:rsidP="00557F64">
      <w:pPr>
        <w:pStyle w:val="Prrafodelista"/>
        <w:numPr>
          <w:ilvl w:val="0"/>
          <w:numId w:val="42"/>
        </w:numPr>
        <w:autoSpaceDE w:val="0"/>
        <w:autoSpaceDN w:val="0"/>
        <w:adjustRightInd w:val="0"/>
        <w:spacing w:before="120" w:after="12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actividades de promoción de eficiencia energética involucrando activamente a todos los actores relevantes de la cadena de valor.</w:t>
      </w:r>
    </w:p>
    <w:p w14:paraId="0E67ABC8" w14:textId="77777777" w:rsidR="00557F64" w:rsidRPr="004E0690" w:rsidRDefault="00557F64" w:rsidP="00557F64">
      <w:pPr>
        <w:pStyle w:val="Prrafodelista"/>
        <w:numPr>
          <w:ilvl w:val="0"/>
          <w:numId w:val="42"/>
        </w:numPr>
        <w:tabs>
          <w:tab w:val="left" w:pos="-720"/>
        </w:tabs>
        <w:suppressAutoHyphens/>
        <w:spacing w:before="120"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sz w:val="22"/>
          <w:szCs w:val="22"/>
          <w:lang w:val="es-PY"/>
        </w:rPr>
        <w:t xml:space="preserve">Participar en reuniones de seguimiento internas del MADES, según requerimientos del Punto Focal Nacional del Protocolo de Montreal, del Departamento de Ozono y/o de la Dirección General del Aire del MADES. </w:t>
      </w:r>
    </w:p>
    <w:p w14:paraId="0ADDAA13" w14:textId="08E2A629" w:rsidR="0049639B" w:rsidRPr="004E0690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4</w:t>
      </w:r>
      <w:r w:rsidR="0049639B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Calificaciones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035796E" w14:textId="0FFCF9A3" w:rsidR="00712E04" w:rsidRPr="004E0690" w:rsidRDefault="0049639B" w:rsidP="00712E04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Educación: 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Profesional universitario/a recientemente egresado/a o estudiante avanzado/a próximo/a </w:t>
      </w:r>
      <w:proofErr w:type="spellStart"/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</w:t>
      </w:r>
      <w:proofErr w:type="spellEnd"/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culminar la carrera (etapa final o elaboración de tesis) en Ingeniería Industrial, Química, Electromecánica o afines.</w:t>
      </w:r>
    </w:p>
    <w:p w14:paraId="37F6651F" w14:textId="77777777" w:rsidR="00712E04" w:rsidRPr="004E0690" w:rsidRDefault="0049639B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Experiencia</w:t>
      </w:r>
      <w:r w:rsidR="00200B9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general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: Se requiere un mínimo de 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6 meses </w:t>
      </w:r>
      <w:r w:rsidR="00E514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 experiencia </w:t>
      </w:r>
      <w:r w:rsidR="001C56CC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en el sector industrial, gubernamental o universitario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  <w:r w:rsidR="001C56CC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</w:p>
    <w:p w14:paraId="7B89C25D" w14:textId="24707C20" w:rsidR="00743365" w:rsidRPr="004E0690" w:rsidRDefault="00200B94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Experiencia específica: </w:t>
      </w:r>
      <w:r w:rsidR="0091633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Se requiere una experiencia demostrable </w:t>
      </w:r>
      <w:r w:rsidR="00743365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 al menos </w:t>
      </w:r>
      <w:r w:rsidR="00F46009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6 meses</w:t>
      </w:r>
      <w:r w:rsidR="00743365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en proyectos 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o iniciativas relacionadas con</w:t>
      </w:r>
      <w:r w:rsidR="00743365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la </w:t>
      </w:r>
      <w:r w:rsidR="00743365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eficiencia energética</w:t>
      </w:r>
      <w:r w:rsidR="00712E0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, gestión de energía y/o energías alternativas.</w:t>
      </w:r>
      <w:r w:rsidR="00743365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</w:p>
    <w:p w14:paraId="79AB413D" w14:textId="004943F1" w:rsidR="0091633B" w:rsidRPr="004E0690" w:rsidRDefault="00712E04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Será valorada e</w:t>
      </w:r>
      <w:r w:rsidR="00E514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xperiencia </w:t>
      </w:r>
      <w:r w:rsidR="00F46009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como instructor </w:t>
      </w:r>
      <w:r w:rsidR="00E514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en 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actividades de formación/capacitación y</w:t>
      </w:r>
      <w:r w:rsidR="00E514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p</w:t>
      </w:r>
      <w:r w:rsidR="0091633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articipación en comisiones </w:t>
      </w:r>
      <w:r w:rsidR="008A736F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de</w:t>
      </w:r>
      <w:r w:rsidR="0091633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coordinación entre diferentes 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sectores.</w:t>
      </w:r>
    </w:p>
    <w:p w14:paraId="710B8D4F" w14:textId="77777777" w:rsidR="008A736F" w:rsidRPr="004E0690" w:rsidRDefault="00591141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Fluidez en el castellano por vía escrita y oral</w:t>
      </w:r>
      <w:r w:rsidR="008A736F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602CF0FC" w14:textId="64E5A718" w:rsidR="006A742B" w:rsidRPr="004E0690" w:rsidRDefault="008A736F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onocimiento </w:t>
      </w:r>
      <w:r w:rsidR="00200B9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básico 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del idioma </w:t>
      </w:r>
      <w:r w:rsidR="0091633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i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ngl</w:t>
      </w:r>
      <w:r w:rsidR="00200B94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é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s. </w:t>
      </w:r>
    </w:p>
    <w:p w14:paraId="3725E8A9" w14:textId="41BD5880" w:rsidR="0049639B" w:rsidRPr="004E0690" w:rsidRDefault="0049639B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Usuario avanzado de herramientas informáticas.</w:t>
      </w:r>
    </w:p>
    <w:p w14:paraId="17F8EFEF" w14:textId="77777777" w:rsidR="00743365" w:rsidRPr="004E0690" w:rsidRDefault="00743365" w:rsidP="00743365">
      <w:pPr>
        <w:autoSpaceDE w:val="0"/>
        <w:autoSpaceDN w:val="0"/>
        <w:adjustRightInd w:val="0"/>
        <w:spacing w:before="40" w:after="40"/>
        <w:ind w:left="7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p w14:paraId="032076CF" w14:textId="64102CFE" w:rsidR="0049639B" w:rsidRPr="004E0690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5</w:t>
      </w:r>
      <w:r w:rsidR="0049639B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Perfil del candidato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0F7AA058" w14:textId="77777777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Conocimiento general del sector industrial, en especial </w:t>
      </w:r>
      <w:r w:rsidR="004C4F49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de aquellos relacionados al uso de sustancias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que agotan la capa de ozono.</w:t>
      </w:r>
    </w:p>
    <w:p w14:paraId="4376D103" w14:textId="5F2633F6" w:rsidR="008A736F" w:rsidRPr="004E0690" w:rsidRDefault="008A736F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 del sector de refrigeración y climatización.</w:t>
      </w:r>
    </w:p>
    <w:p w14:paraId="6E660BD6" w14:textId="77777777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interrelacionarse con entidades del sector público y privado.</w:t>
      </w:r>
    </w:p>
    <w:p w14:paraId="5BE1069A" w14:textId="77777777" w:rsidR="0049639B" w:rsidRPr="004E0690" w:rsidRDefault="004C4F49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onocimientos sobre la política ambiental nacional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, el 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Protocolo de Montreal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y otros convenios multilaterales</w:t>
      </w:r>
      <w:r w:rsidR="0049639B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72376816" w14:textId="2595BBE3" w:rsidR="00200B94" w:rsidRPr="004E0690" w:rsidRDefault="00200B94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Conocimientos en temas de eficiencia energética y/o sistemas de gestión de energía.</w:t>
      </w:r>
    </w:p>
    <w:p w14:paraId="62C73782" w14:textId="77777777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Gran capacidad analítica, de integración, de síntesis y de comunicación oral y escrita.</w:t>
      </w:r>
    </w:p>
    <w:p w14:paraId="0FA94FD8" w14:textId="77777777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trabajo en equipo, funcionamiento en redes y en grupos multidisciplinarios.</w:t>
      </w:r>
    </w:p>
    <w:p w14:paraId="6D68CE3C" w14:textId="57AD7118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para realizar viajes al interior del país.</w:t>
      </w:r>
    </w:p>
    <w:p w14:paraId="68BCB98C" w14:textId="77777777" w:rsidR="0049639B" w:rsidRPr="004E0690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de tiempo completo</w:t>
      </w:r>
    </w:p>
    <w:p w14:paraId="1BA7FF30" w14:textId="65F57918" w:rsidR="00D376D8" w:rsidRPr="004E0690" w:rsidRDefault="00447CBB" w:rsidP="00D376D8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6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Documentos a ser presentados:</w:t>
      </w:r>
    </w:p>
    <w:p w14:paraId="39808F29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proofErr w:type="spellStart"/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lastRenderedPageBreak/>
        <w:t>Curriculum</w:t>
      </w:r>
      <w:proofErr w:type="spellEnd"/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vitae en el formato solicitado.</w:t>
      </w:r>
    </w:p>
    <w:p w14:paraId="1400EE5D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Carta de manifestación de interés en formato establecido.</w:t>
      </w:r>
    </w:p>
    <w:p w14:paraId="02C530CB" w14:textId="0C6FC00B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Fotocopia de título universitario </w:t>
      </w:r>
      <w:r w:rsidR="00F46009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o certificado de estudios</w:t>
      </w: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61ED8867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documento de identidad.</w:t>
      </w:r>
    </w:p>
    <w:p w14:paraId="7096BB26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documentaciones respaldatorias que acredite experiencia y formación complementaria.</w:t>
      </w:r>
    </w:p>
    <w:p w14:paraId="61968894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los certificados de cursos realizados.</w:t>
      </w:r>
    </w:p>
    <w:p w14:paraId="670285A2" w14:textId="2EFAF8C2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antecedentes judiciales y policiales.</w:t>
      </w:r>
    </w:p>
    <w:p w14:paraId="66CD78F5" w14:textId="77777777" w:rsidR="00D376D8" w:rsidRPr="004E0690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no ser funcionario Público. (Salvo las excepciones mencionadas en el Art. 103 inc. C3 del Decreto N°3264/2020).</w:t>
      </w:r>
    </w:p>
    <w:p w14:paraId="1F1023EE" w14:textId="735A451D" w:rsidR="00D376D8" w:rsidRPr="004E0690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7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Duración</w:t>
      </w:r>
      <w:r w:rsidR="009C2B1C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, horario y lugar de trabajo:</w:t>
      </w:r>
    </w:p>
    <w:p w14:paraId="6BD7382B" w14:textId="28C38491" w:rsidR="009C2B1C" w:rsidRPr="004E0690" w:rsidRDefault="009C2B1C" w:rsidP="009C2B1C">
      <w:pPr>
        <w:pStyle w:val="Defaul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</w:pPr>
      <w:r w:rsidRPr="004E069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Duración: 1</w:t>
      </w:r>
      <w:r w:rsidR="00F46009" w:rsidRPr="004E069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1</w:t>
      </w:r>
      <w:r w:rsidRPr="004E069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 xml:space="preserve"> meses: (01 de </w:t>
      </w:r>
      <w:r w:rsidR="00F46009" w:rsidRPr="004E069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febrero</w:t>
      </w:r>
      <w:r w:rsidRPr="004E069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 xml:space="preserve"> al 31 de diciembre de 2026).</w:t>
      </w:r>
    </w:p>
    <w:p w14:paraId="3A92C6C1" w14:textId="17320FBE" w:rsidR="009C2B1C" w:rsidRPr="004E0690" w:rsidRDefault="009C2B1C" w:rsidP="00C7101F">
      <w:pPr>
        <w:pStyle w:val="Prrafodelista"/>
        <w:numPr>
          <w:ilvl w:val="0"/>
          <w:numId w:val="14"/>
        </w:numPr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Horario laboral: </w:t>
      </w:r>
      <w:bookmarkStart w:id="2" w:name="_Hlk213853408"/>
      <w:r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>8 horas diarias, de lunes a viernes, con regimiento de las instituciones públicas, flexibilidad y disponibilidad según necesidad y viajes nacionales.</w:t>
      </w:r>
      <w:r w:rsidR="00C7101F" w:rsidRPr="004E0690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  <w:r w:rsidR="00C7101F" w:rsidRPr="004E0690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El/la consultor/a deberá dedicarse en tiempo completo al proyecto y no podrá estar vinculado a ningún empleo público o privado que le impida dedicarse en tiempo completo al proyecto.</w:t>
      </w:r>
    </w:p>
    <w:bookmarkEnd w:id="2"/>
    <w:p w14:paraId="1C5D4167" w14:textId="6427402B" w:rsidR="00D376D8" w:rsidRPr="004E0690" w:rsidRDefault="009C2B1C" w:rsidP="009C2B1C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4E0690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Lugar de trabajo: Sede del Proyecto – Oficina del Ministerio del Ambiente y Desarrollo Sostenible.</w:t>
      </w:r>
    </w:p>
    <w:p w14:paraId="40A2CA75" w14:textId="3465D445" w:rsidR="00D376D8" w:rsidRPr="004E0690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8</w:t>
      </w:r>
      <w:r w:rsidR="00D376D8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Honorarios y forma de pago:</w:t>
      </w:r>
    </w:p>
    <w:p w14:paraId="4F2C3B2E" w14:textId="0B4FBFEF" w:rsidR="00D376D8" w:rsidRPr="00B36162" w:rsidRDefault="00D376D8" w:rsidP="00D376D8">
      <w:pPr>
        <w:pStyle w:val="Prrafodelista"/>
        <w:numPr>
          <w:ilvl w:val="0"/>
          <w:numId w:val="14"/>
        </w:numPr>
        <w:tabs>
          <w:tab w:val="left" w:pos="-720"/>
          <w:tab w:val="left" w:pos="0"/>
          <w:tab w:val="left" w:pos="720"/>
        </w:tabs>
        <w:suppressAutoHyphens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B3616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Honorario mensual</w:t>
      </w:r>
      <w:r w:rsidR="00B36162" w:rsidRPr="00B36162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.</w:t>
      </w:r>
    </w:p>
    <w:p w14:paraId="081AD0EF" w14:textId="2E39A25C" w:rsidR="00D376D8" w:rsidRPr="004E0690" w:rsidRDefault="00D376D8" w:rsidP="00D376D8">
      <w:pPr>
        <w:pStyle w:val="Prrafodelista"/>
        <w:numPr>
          <w:ilvl w:val="0"/>
          <w:numId w:val="14"/>
        </w:numPr>
        <w:contextualSpacing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Los pagos mensuales serán contra entrega de factura e informe, aprobado por el Departamento de Ozono.</w:t>
      </w:r>
    </w:p>
    <w:p w14:paraId="5C38D327" w14:textId="62500D26" w:rsidR="00743365" w:rsidRPr="004E0690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9</w:t>
      </w:r>
      <w:r w:rsidR="00743365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. </w:t>
      </w:r>
      <w:r w:rsidR="00DB4DC7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</w:t>
      </w:r>
      <w:r w:rsidR="00743365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resentación de postulaciones:</w:t>
      </w:r>
    </w:p>
    <w:p w14:paraId="4FB34B9C" w14:textId="61A5392E" w:rsidR="00914BDE" w:rsidRPr="004E0690" w:rsidRDefault="00743365" w:rsidP="00557F64">
      <w:pPr>
        <w:autoSpaceDE w:val="0"/>
        <w:ind w:left="240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Enviar los documentos indicados en el punto </w:t>
      </w:r>
      <w:r w:rsidR="00447CBB"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6</w:t>
      </w: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de estos términos de referencia, a las </w:t>
      </w:r>
      <w:r w:rsidR="00A61837"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siguientes direcciones</w:t>
      </w: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: </w:t>
      </w:r>
      <w:hyperlink r:id="rId7" w:history="1">
        <w:r w:rsidRPr="004E0690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ozono@mades.gov.py</w:t>
        </w:r>
      </w:hyperlink>
      <w:r w:rsidR="00447CBB"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con copia </w:t>
      </w:r>
      <w:hyperlink r:id="rId8" w:history="1">
        <w:r w:rsidRPr="004E0690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ozonoinfopy@gmail.com</w:t>
        </w:r>
      </w:hyperlink>
      <w:r w:rsidR="00447CBB"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, bajo el título de</w:t>
      </w:r>
      <w:r w:rsidRPr="004E0690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  <w:r w:rsidR="00557F64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“</w:t>
      </w:r>
      <w:r w:rsidR="004E0690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ASISTENTE JUNIOR DE APOYO PARA NORMAS TÉCNICAS DE EFICIENCIA ENERGÉTICA EN SECTOR REFRIGERACIÓN Y AIRE ACONDICIONADO</w:t>
      </w:r>
      <w:r w:rsidR="00557F64" w:rsidRP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”</w:t>
      </w:r>
      <w:r w:rsidR="004E0690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</w:t>
      </w:r>
    </w:p>
    <w:sectPr w:rsidR="00914BDE" w:rsidRPr="004E0690" w:rsidSect="008A736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49524" w14:textId="77777777" w:rsidR="00505FC5" w:rsidRDefault="00505FC5" w:rsidP="004B3153">
      <w:r>
        <w:separator/>
      </w:r>
    </w:p>
  </w:endnote>
  <w:endnote w:type="continuationSeparator" w:id="0">
    <w:p w14:paraId="03B5CD3A" w14:textId="77777777" w:rsidR="00505FC5" w:rsidRDefault="00505FC5" w:rsidP="004B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A5C20" w14:textId="77777777" w:rsidR="00A61837" w:rsidRDefault="00A6183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1481E426" w14:textId="77777777" w:rsidR="00A61837" w:rsidRDefault="00A618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DD2E5C" w14:textId="77777777" w:rsidR="00505FC5" w:rsidRDefault="00505FC5" w:rsidP="004B3153">
      <w:r>
        <w:separator/>
      </w:r>
    </w:p>
  </w:footnote>
  <w:footnote w:type="continuationSeparator" w:id="0">
    <w:p w14:paraId="02E0192A" w14:textId="77777777" w:rsidR="00505FC5" w:rsidRDefault="00505FC5" w:rsidP="004B31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87CC2" w14:textId="52386AFC" w:rsidR="004B3153" w:rsidRDefault="004B3153">
    <w:pPr>
      <w:pStyle w:val="Encabezado"/>
    </w:pPr>
    <w:r>
      <w:rPr>
        <w:noProof/>
        <w:lang w:eastAsia="es-PY"/>
      </w:rPr>
      <w:drawing>
        <wp:inline distT="0" distB="0" distL="0" distR="0" wp14:anchorId="1531C1B6" wp14:editId="30E121D5">
          <wp:extent cx="5400675" cy="822325"/>
          <wp:effectExtent l="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07D"/>
    <w:multiLevelType w:val="hybridMultilevel"/>
    <w:tmpl w:val="365A9A2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FD4B1F"/>
    <w:multiLevelType w:val="hybridMultilevel"/>
    <w:tmpl w:val="37A888D2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08BD"/>
    <w:multiLevelType w:val="multilevel"/>
    <w:tmpl w:val="F7D081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" w15:restartNumberingAfterBreak="0">
    <w:nsid w:val="09BA44FD"/>
    <w:multiLevelType w:val="hybridMultilevel"/>
    <w:tmpl w:val="096E0D46"/>
    <w:lvl w:ilvl="0" w:tplc="3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E7853EB"/>
    <w:multiLevelType w:val="hybridMultilevel"/>
    <w:tmpl w:val="4F306A72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3C5676"/>
    <w:multiLevelType w:val="hybridMultilevel"/>
    <w:tmpl w:val="3ABCC28E"/>
    <w:lvl w:ilvl="0" w:tplc="EA6CC0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82260B"/>
    <w:multiLevelType w:val="hybridMultilevel"/>
    <w:tmpl w:val="7BAE469A"/>
    <w:lvl w:ilvl="0" w:tplc="FF32A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DB1462"/>
    <w:multiLevelType w:val="hybridMultilevel"/>
    <w:tmpl w:val="846217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B193D"/>
    <w:multiLevelType w:val="multilevel"/>
    <w:tmpl w:val="EB7CA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143E29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0" w15:restartNumberingAfterBreak="0">
    <w:nsid w:val="1A171ADC"/>
    <w:multiLevelType w:val="hybridMultilevel"/>
    <w:tmpl w:val="7BE45F0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946BA"/>
    <w:multiLevelType w:val="hybridMultilevel"/>
    <w:tmpl w:val="211E020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37A2"/>
    <w:multiLevelType w:val="hybridMultilevel"/>
    <w:tmpl w:val="0876EC90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F6484"/>
    <w:multiLevelType w:val="hybridMultilevel"/>
    <w:tmpl w:val="FB22C9D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276048AD"/>
    <w:multiLevelType w:val="hybridMultilevel"/>
    <w:tmpl w:val="A6F47E0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80622E"/>
    <w:multiLevelType w:val="multilevel"/>
    <w:tmpl w:val="A7029D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16" w15:restartNumberingAfterBreak="0">
    <w:nsid w:val="2D177681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7" w15:restartNumberingAfterBreak="0">
    <w:nsid w:val="30C000F1"/>
    <w:multiLevelType w:val="hybridMultilevel"/>
    <w:tmpl w:val="AA70101E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1A53FDB"/>
    <w:multiLevelType w:val="hybridMultilevel"/>
    <w:tmpl w:val="F9B0721A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7602913"/>
    <w:multiLevelType w:val="hybridMultilevel"/>
    <w:tmpl w:val="367EE696"/>
    <w:lvl w:ilvl="0" w:tplc="DD7A2812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C3CAA1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44332B"/>
    <w:multiLevelType w:val="hybridMultilevel"/>
    <w:tmpl w:val="82D00D8E"/>
    <w:lvl w:ilvl="0" w:tplc="007014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BDB00A3"/>
    <w:multiLevelType w:val="hybridMultilevel"/>
    <w:tmpl w:val="7750A8E2"/>
    <w:lvl w:ilvl="0" w:tplc="0C0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870817"/>
    <w:multiLevelType w:val="multilevel"/>
    <w:tmpl w:val="ACE07CE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3" w15:restartNumberingAfterBreak="0">
    <w:nsid w:val="41CF71FF"/>
    <w:multiLevelType w:val="multilevel"/>
    <w:tmpl w:val="30E2B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6346CE3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5" w15:restartNumberingAfterBreak="0">
    <w:nsid w:val="463C2A68"/>
    <w:multiLevelType w:val="hybridMultilevel"/>
    <w:tmpl w:val="30E2B8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14E6DDD"/>
    <w:multiLevelType w:val="hybridMultilevel"/>
    <w:tmpl w:val="BBA2BF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2D445DE"/>
    <w:multiLevelType w:val="multilevel"/>
    <w:tmpl w:val="D7A8081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8" w15:restartNumberingAfterBreak="0">
    <w:nsid w:val="560D6ABE"/>
    <w:multiLevelType w:val="hybridMultilevel"/>
    <w:tmpl w:val="A1862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0B141F"/>
    <w:multiLevelType w:val="multilevel"/>
    <w:tmpl w:val="4DF064B8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0" w15:restartNumberingAfterBreak="0">
    <w:nsid w:val="5BE93C2F"/>
    <w:multiLevelType w:val="hybridMultilevel"/>
    <w:tmpl w:val="FF68D62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EC3A8B"/>
    <w:multiLevelType w:val="hybridMultilevel"/>
    <w:tmpl w:val="3336ED7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2D030D"/>
    <w:multiLevelType w:val="hybridMultilevel"/>
    <w:tmpl w:val="640CA3C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5FD3798D"/>
    <w:multiLevelType w:val="hybridMultilevel"/>
    <w:tmpl w:val="E4D45398"/>
    <w:lvl w:ilvl="0" w:tplc="E5EC1582">
      <w:start w:val="4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  <w:color w:val="7030A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3B2CAB"/>
    <w:multiLevelType w:val="multilevel"/>
    <w:tmpl w:val="4F025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5" w15:restartNumberingAfterBreak="0">
    <w:nsid w:val="650C5198"/>
    <w:multiLevelType w:val="multilevel"/>
    <w:tmpl w:val="D0C23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lang w:val="es-ES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6" w15:restartNumberingAfterBreak="0">
    <w:nsid w:val="6515212B"/>
    <w:multiLevelType w:val="hybridMultilevel"/>
    <w:tmpl w:val="6ACA4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AC3301"/>
    <w:multiLevelType w:val="multilevel"/>
    <w:tmpl w:val="A1361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8" w15:restartNumberingAfterBreak="0">
    <w:nsid w:val="701102B6"/>
    <w:multiLevelType w:val="multilevel"/>
    <w:tmpl w:val="5C743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0A4137E"/>
    <w:multiLevelType w:val="multilevel"/>
    <w:tmpl w:val="1ECE185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00"/>
        </w:tabs>
        <w:ind w:left="270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060"/>
        </w:tabs>
        <w:ind w:left="30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20"/>
        </w:tabs>
        <w:ind w:left="3420" w:hanging="2880"/>
      </w:pPr>
      <w:rPr>
        <w:rFonts w:hint="default"/>
      </w:rPr>
    </w:lvl>
  </w:abstractNum>
  <w:abstractNum w:abstractNumId="40" w15:restartNumberingAfterBreak="0">
    <w:nsid w:val="7B105CEC"/>
    <w:multiLevelType w:val="hybridMultilevel"/>
    <w:tmpl w:val="25F21F1E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0B4A25"/>
    <w:multiLevelType w:val="multilevel"/>
    <w:tmpl w:val="365A9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19"/>
  </w:num>
  <w:num w:numId="3">
    <w:abstractNumId w:val="32"/>
  </w:num>
  <w:num w:numId="4">
    <w:abstractNumId w:val="28"/>
  </w:num>
  <w:num w:numId="5">
    <w:abstractNumId w:val="0"/>
  </w:num>
  <w:num w:numId="6">
    <w:abstractNumId w:val="41"/>
  </w:num>
  <w:num w:numId="7">
    <w:abstractNumId w:val="16"/>
  </w:num>
  <w:num w:numId="8">
    <w:abstractNumId w:val="25"/>
  </w:num>
  <w:num w:numId="9">
    <w:abstractNumId w:val="23"/>
  </w:num>
  <w:num w:numId="10">
    <w:abstractNumId w:val="8"/>
  </w:num>
  <w:num w:numId="11">
    <w:abstractNumId w:val="37"/>
  </w:num>
  <w:num w:numId="12">
    <w:abstractNumId w:val="20"/>
  </w:num>
  <w:num w:numId="13">
    <w:abstractNumId w:val="21"/>
  </w:num>
  <w:num w:numId="14">
    <w:abstractNumId w:val="12"/>
  </w:num>
  <w:num w:numId="15">
    <w:abstractNumId w:val="40"/>
  </w:num>
  <w:num w:numId="16">
    <w:abstractNumId w:val="2"/>
  </w:num>
  <w:num w:numId="17">
    <w:abstractNumId w:val="4"/>
  </w:num>
  <w:num w:numId="18">
    <w:abstractNumId w:val="10"/>
  </w:num>
  <w:num w:numId="19">
    <w:abstractNumId w:val="14"/>
  </w:num>
  <w:num w:numId="20">
    <w:abstractNumId w:val="7"/>
  </w:num>
  <w:num w:numId="21">
    <w:abstractNumId w:val="1"/>
  </w:num>
  <w:num w:numId="22">
    <w:abstractNumId w:val="17"/>
  </w:num>
  <w:num w:numId="23">
    <w:abstractNumId w:val="27"/>
  </w:num>
  <w:num w:numId="24">
    <w:abstractNumId w:val="34"/>
  </w:num>
  <w:num w:numId="25">
    <w:abstractNumId w:val="22"/>
  </w:num>
  <w:num w:numId="26">
    <w:abstractNumId w:val="24"/>
  </w:num>
  <w:num w:numId="27">
    <w:abstractNumId w:val="9"/>
  </w:num>
  <w:num w:numId="28">
    <w:abstractNumId w:val="29"/>
  </w:num>
  <w:num w:numId="29">
    <w:abstractNumId w:val="39"/>
  </w:num>
  <w:num w:numId="30">
    <w:abstractNumId w:val="18"/>
  </w:num>
  <w:num w:numId="31">
    <w:abstractNumId w:val="35"/>
  </w:num>
  <w:num w:numId="32">
    <w:abstractNumId w:val="15"/>
  </w:num>
  <w:num w:numId="33">
    <w:abstractNumId w:val="36"/>
  </w:num>
  <w:num w:numId="34">
    <w:abstractNumId w:val="31"/>
  </w:num>
  <w:num w:numId="35">
    <w:abstractNumId w:val="11"/>
  </w:num>
  <w:num w:numId="36">
    <w:abstractNumId w:val="3"/>
  </w:num>
  <w:num w:numId="37">
    <w:abstractNumId w:val="33"/>
  </w:num>
  <w:num w:numId="38">
    <w:abstractNumId w:val="13"/>
  </w:num>
  <w:num w:numId="39">
    <w:abstractNumId w:val="6"/>
  </w:num>
  <w:num w:numId="40">
    <w:abstractNumId w:val="38"/>
  </w:num>
  <w:num w:numId="41">
    <w:abstractNumId w:val="30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39B"/>
    <w:rsid w:val="0001386F"/>
    <w:rsid w:val="000158E6"/>
    <w:rsid w:val="00041D93"/>
    <w:rsid w:val="00062BB3"/>
    <w:rsid w:val="00077645"/>
    <w:rsid w:val="00081700"/>
    <w:rsid w:val="000E182F"/>
    <w:rsid w:val="000E4321"/>
    <w:rsid w:val="00104128"/>
    <w:rsid w:val="00140CFD"/>
    <w:rsid w:val="001451B9"/>
    <w:rsid w:val="0015314F"/>
    <w:rsid w:val="0019097E"/>
    <w:rsid w:val="00196CEF"/>
    <w:rsid w:val="001A57C8"/>
    <w:rsid w:val="001B12CF"/>
    <w:rsid w:val="001C56CC"/>
    <w:rsid w:val="00200B94"/>
    <w:rsid w:val="0020111A"/>
    <w:rsid w:val="00230C6D"/>
    <w:rsid w:val="002403BB"/>
    <w:rsid w:val="002514C6"/>
    <w:rsid w:val="00274778"/>
    <w:rsid w:val="00290EB5"/>
    <w:rsid w:val="002A12E6"/>
    <w:rsid w:val="002D1B47"/>
    <w:rsid w:val="003053D7"/>
    <w:rsid w:val="00327285"/>
    <w:rsid w:val="0039397F"/>
    <w:rsid w:val="003C0C10"/>
    <w:rsid w:val="003F6524"/>
    <w:rsid w:val="0041178C"/>
    <w:rsid w:val="004125B0"/>
    <w:rsid w:val="00412E1C"/>
    <w:rsid w:val="00447CBB"/>
    <w:rsid w:val="00464EFF"/>
    <w:rsid w:val="0049639B"/>
    <w:rsid w:val="004B3153"/>
    <w:rsid w:val="004C2D14"/>
    <w:rsid w:val="004C4F49"/>
    <w:rsid w:val="004E0690"/>
    <w:rsid w:val="0050203D"/>
    <w:rsid w:val="00505FC5"/>
    <w:rsid w:val="00516D37"/>
    <w:rsid w:val="00525EF7"/>
    <w:rsid w:val="00545B6F"/>
    <w:rsid w:val="00555691"/>
    <w:rsid w:val="00557F64"/>
    <w:rsid w:val="005652C6"/>
    <w:rsid w:val="005766AA"/>
    <w:rsid w:val="00582964"/>
    <w:rsid w:val="00591141"/>
    <w:rsid w:val="005B4C78"/>
    <w:rsid w:val="005F707F"/>
    <w:rsid w:val="006034CC"/>
    <w:rsid w:val="00613720"/>
    <w:rsid w:val="0062341D"/>
    <w:rsid w:val="0064738E"/>
    <w:rsid w:val="0064751E"/>
    <w:rsid w:val="006652B0"/>
    <w:rsid w:val="0068751A"/>
    <w:rsid w:val="006A742B"/>
    <w:rsid w:val="006B1EAF"/>
    <w:rsid w:val="006C0440"/>
    <w:rsid w:val="006C6DFA"/>
    <w:rsid w:val="006D4356"/>
    <w:rsid w:val="00712E04"/>
    <w:rsid w:val="00717B45"/>
    <w:rsid w:val="00724247"/>
    <w:rsid w:val="0073057E"/>
    <w:rsid w:val="007311DA"/>
    <w:rsid w:val="00743365"/>
    <w:rsid w:val="0077717D"/>
    <w:rsid w:val="007A5A18"/>
    <w:rsid w:val="00847AAC"/>
    <w:rsid w:val="0086545E"/>
    <w:rsid w:val="0088625B"/>
    <w:rsid w:val="00890EE3"/>
    <w:rsid w:val="008A0259"/>
    <w:rsid w:val="008A736F"/>
    <w:rsid w:val="008F7D39"/>
    <w:rsid w:val="0090051D"/>
    <w:rsid w:val="00914BDE"/>
    <w:rsid w:val="0091633B"/>
    <w:rsid w:val="009252D0"/>
    <w:rsid w:val="009265A8"/>
    <w:rsid w:val="00937555"/>
    <w:rsid w:val="009479E2"/>
    <w:rsid w:val="0099030D"/>
    <w:rsid w:val="009C2B1C"/>
    <w:rsid w:val="009D2EA4"/>
    <w:rsid w:val="009F2662"/>
    <w:rsid w:val="00A25322"/>
    <w:rsid w:val="00A466D0"/>
    <w:rsid w:val="00A467F3"/>
    <w:rsid w:val="00A541C7"/>
    <w:rsid w:val="00A61837"/>
    <w:rsid w:val="00A80674"/>
    <w:rsid w:val="00A81748"/>
    <w:rsid w:val="00AE7353"/>
    <w:rsid w:val="00AF17D5"/>
    <w:rsid w:val="00AF78E8"/>
    <w:rsid w:val="00B045F6"/>
    <w:rsid w:val="00B04A46"/>
    <w:rsid w:val="00B23940"/>
    <w:rsid w:val="00B36162"/>
    <w:rsid w:val="00B419BA"/>
    <w:rsid w:val="00B65FB2"/>
    <w:rsid w:val="00BC1996"/>
    <w:rsid w:val="00BC3BA8"/>
    <w:rsid w:val="00BC77A9"/>
    <w:rsid w:val="00BF6897"/>
    <w:rsid w:val="00C03A52"/>
    <w:rsid w:val="00C13C75"/>
    <w:rsid w:val="00C449DD"/>
    <w:rsid w:val="00C64496"/>
    <w:rsid w:val="00C7101F"/>
    <w:rsid w:val="00CC3B93"/>
    <w:rsid w:val="00CD1515"/>
    <w:rsid w:val="00CE3140"/>
    <w:rsid w:val="00D25E73"/>
    <w:rsid w:val="00D376D8"/>
    <w:rsid w:val="00D41AA8"/>
    <w:rsid w:val="00D63F91"/>
    <w:rsid w:val="00D77E10"/>
    <w:rsid w:val="00DB4DC7"/>
    <w:rsid w:val="00DD6F52"/>
    <w:rsid w:val="00DD766A"/>
    <w:rsid w:val="00DE0C8A"/>
    <w:rsid w:val="00DF5792"/>
    <w:rsid w:val="00E0780D"/>
    <w:rsid w:val="00E07990"/>
    <w:rsid w:val="00E307ED"/>
    <w:rsid w:val="00E4000A"/>
    <w:rsid w:val="00E40EC2"/>
    <w:rsid w:val="00E5149B"/>
    <w:rsid w:val="00EC61D5"/>
    <w:rsid w:val="00EC7773"/>
    <w:rsid w:val="00EF30AC"/>
    <w:rsid w:val="00F17303"/>
    <w:rsid w:val="00F46009"/>
    <w:rsid w:val="00F55817"/>
    <w:rsid w:val="00F62710"/>
    <w:rsid w:val="00F9610C"/>
    <w:rsid w:val="00FA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0AC4A1"/>
  <w15:chartTrackingRefBased/>
  <w15:docId w15:val="{67CBAFE2-9681-4DC8-B324-F0244461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4DC7"/>
    <w:rPr>
      <w:sz w:val="24"/>
      <w:szCs w:val="24"/>
    </w:rPr>
  </w:style>
  <w:style w:type="paragraph" w:styleId="Ttulo1">
    <w:name w:val="heading 1"/>
    <w:basedOn w:val="Normal"/>
    <w:next w:val="Normal"/>
    <w:qFormat/>
    <w:rsid w:val="0064738E"/>
    <w:pPr>
      <w:keepNext/>
      <w:keepLines/>
      <w:numPr>
        <w:numId w:val="28"/>
      </w:numPr>
      <w:spacing w:line="276" w:lineRule="auto"/>
      <w:outlineLvl w:val="0"/>
    </w:pPr>
    <w:rPr>
      <w:rFonts w:ascii="Arial" w:hAnsi="Arial"/>
      <w:b/>
      <w:bCs/>
      <w:color w:val="365F91"/>
      <w:sz w:val="28"/>
      <w:szCs w:val="28"/>
      <w:lang w:val="es-UY" w:eastAsia="en-US"/>
    </w:rPr>
  </w:style>
  <w:style w:type="paragraph" w:styleId="Ttulo2">
    <w:name w:val="heading 2"/>
    <w:basedOn w:val="Normal"/>
    <w:next w:val="Normal"/>
    <w:qFormat/>
    <w:rsid w:val="0064738E"/>
    <w:pPr>
      <w:keepNext/>
      <w:keepLines/>
      <w:numPr>
        <w:ilvl w:val="1"/>
        <w:numId w:val="28"/>
      </w:numPr>
      <w:spacing w:line="276" w:lineRule="auto"/>
      <w:outlineLvl w:val="1"/>
    </w:pPr>
    <w:rPr>
      <w:rFonts w:ascii="Arial" w:hAnsi="Arial"/>
      <w:b/>
      <w:bCs/>
      <w:color w:val="4F81BD"/>
      <w:sz w:val="26"/>
      <w:szCs w:val="26"/>
      <w:lang w:val="es-UY" w:eastAsia="en-US"/>
    </w:rPr>
  </w:style>
  <w:style w:type="paragraph" w:styleId="Ttulo3">
    <w:name w:val="heading 3"/>
    <w:basedOn w:val="Normal"/>
    <w:next w:val="Normal"/>
    <w:qFormat/>
    <w:rsid w:val="0064738E"/>
    <w:pPr>
      <w:keepNext/>
      <w:keepLines/>
      <w:numPr>
        <w:ilvl w:val="2"/>
        <w:numId w:val="28"/>
      </w:numPr>
      <w:spacing w:before="200" w:line="276" w:lineRule="auto"/>
      <w:outlineLvl w:val="2"/>
    </w:pPr>
    <w:rPr>
      <w:rFonts w:ascii="Arial" w:hAnsi="Arial"/>
      <w:b/>
      <w:bCs/>
      <w:color w:val="4F81BD"/>
      <w:szCs w:val="22"/>
      <w:lang w:val="es-UY" w:eastAsia="en-US"/>
    </w:rPr>
  </w:style>
  <w:style w:type="paragraph" w:styleId="Ttulo4">
    <w:name w:val="heading 4"/>
    <w:basedOn w:val="Normal"/>
    <w:next w:val="Normal"/>
    <w:qFormat/>
    <w:rsid w:val="0064738E"/>
    <w:pPr>
      <w:keepNext/>
      <w:keepLines/>
      <w:numPr>
        <w:ilvl w:val="3"/>
        <w:numId w:val="28"/>
      </w:numPr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s-UY" w:eastAsia="en-US"/>
    </w:rPr>
  </w:style>
  <w:style w:type="paragraph" w:styleId="Ttulo5">
    <w:name w:val="heading 5"/>
    <w:basedOn w:val="Normal"/>
    <w:next w:val="Normal"/>
    <w:qFormat/>
    <w:rsid w:val="0064738E"/>
    <w:pPr>
      <w:keepNext/>
      <w:keepLines/>
      <w:numPr>
        <w:ilvl w:val="4"/>
        <w:numId w:val="28"/>
      </w:numPr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s-UY" w:eastAsia="en-US"/>
    </w:rPr>
  </w:style>
  <w:style w:type="paragraph" w:styleId="Ttulo6">
    <w:name w:val="heading 6"/>
    <w:basedOn w:val="Normal"/>
    <w:next w:val="Normal"/>
    <w:qFormat/>
    <w:rsid w:val="0064738E"/>
    <w:pPr>
      <w:keepNext/>
      <w:keepLines/>
      <w:numPr>
        <w:ilvl w:val="5"/>
        <w:numId w:val="28"/>
      </w:numPr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s-UY" w:eastAsia="en-US"/>
    </w:rPr>
  </w:style>
  <w:style w:type="paragraph" w:styleId="Ttulo7">
    <w:name w:val="heading 7"/>
    <w:basedOn w:val="Normal"/>
    <w:next w:val="Normal"/>
    <w:qFormat/>
    <w:rsid w:val="0064738E"/>
    <w:pPr>
      <w:keepNext/>
      <w:keepLines/>
      <w:numPr>
        <w:ilvl w:val="6"/>
        <w:numId w:val="28"/>
      </w:numPr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s-UY" w:eastAsia="en-US"/>
    </w:rPr>
  </w:style>
  <w:style w:type="paragraph" w:styleId="Ttulo8">
    <w:name w:val="heading 8"/>
    <w:basedOn w:val="Normal"/>
    <w:next w:val="Normal"/>
    <w:qFormat/>
    <w:rsid w:val="0064738E"/>
    <w:pPr>
      <w:keepNext/>
      <w:keepLines/>
      <w:numPr>
        <w:ilvl w:val="7"/>
        <w:numId w:val="28"/>
      </w:numPr>
      <w:spacing w:before="200" w:line="276" w:lineRule="auto"/>
      <w:outlineLvl w:val="7"/>
    </w:pPr>
    <w:rPr>
      <w:rFonts w:ascii="Cambria" w:hAnsi="Cambria"/>
      <w:color w:val="404040"/>
      <w:sz w:val="20"/>
      <w:szCs w:val="20"/>
      <w:lang w:val="es-UY" w:eastAsia="en-US"/>
    </w:rPr>
  </w:style>
  <w:style w:type="paragraph" w:styleId="Ttulo9">
    <w:name w:val="heading 9"/>
    <w:basedOn w:val="Normal"/>
    <w:next w:val="Normal"/>
    <w:qFormat/>
    <w:rsid w:val="0064738E"/>
    <w:pPr>
      <w:keepNext/>
      <w:keepLines/>
      <w:numPr>
        <w:ilvl w:val="8"/>
        <w:numId w:val="28"/>
      </w:numPr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s-UY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307ED"/>
    <w:pPr>
      <w:jc w:val="both"/>
    </w:pPr>
    <w:rPr>
      <w:rFonts w:ascii="Arial" w:hAnsi="Arial"/>
      <w:noProof/>
      <w:szCs w:val="20"/>
    </w:rPr>
  </w:style>
  <w:style w:type="paragraph" w:customStyle="1" w:styleId="Normal1">
    <w:name w:val="Normal1"/>
    <w:basedOn w:val="Normal"/>
    <w:rsid w:val="00FA3E6C"/>
    <w:pPr>
      <w:autoSpaceDE w:val="0"/>
      <w:autoSpaceDN w:val="0"/>
      <w:adjustRightInd w:val="0"/>
      <w:jc w:val="both"/>
    </w:pPr>
    <w:rPr>
      <w:lang w:val="en-US" w:eastAsia="en-US"/>
    </w:rPr>
  </w:style>
  <w:style w:type="character" w:styleId="Refdecomentario">
    <w:name w:val="annotation reference"/>
    <w:rsid w:val="001451B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451B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451B9"/>
  </w:style>
  <w:style w:type="paragraph" w:styleId="Asuntodelcomentario">
    <w:name w:val="annotation subject"/>
    <w:basedOn w:val="Textocomentario"/>
    <w:next w:val="Textocomentario"/>
    <w:link w:val="AsuntodelcomentarioCar"/>
    <w:rsid w:val="001451B9"/>
    <w:rPr>
      <w:b/>
      <w:bCs/>
    </w:rPr>
  </w:style>
  <w:style w:type="character" w:customStyle="1" w:styleId="AsuntodelcomentarioCar">
    <w:name w:val="Asunto del comentario Car"/>
    <w:link w:val="Asuntodelcomentario"/>
    <w:rsid w:val="001451B9"/>
    <w:rPr>
      <w:b/>
      <w:bCs/>
    </w:rPr>
  </w:style>
  <w:style w:type="paragraph" w:styleId="Textodeglobo">
    <w:name w:val="Balloon Text"/>
    <w:basedOn w:val="Normal"/>
    <w:link w:val="TextodegloboCar"/>
    <w:uiPriority w:val="99"/>
    <w:rsid w:val="001451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sid w:val="001451B9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9265A8"/>
    <w:pPr>
      <w:ind w:left="720"/>
    </w:pPr>
    <w:rPr>
      <w:lang w:val="en-US" w:eastAsia="en-US"/>
    </w:rPr>
  </w:style>
  <w:style w:type="paragraph" w:styleId="Encabezado">
    <w:name w:val="header"/>
    <w:basedOn w:val="Normal"/>
    <w:link w:val="Encabezado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153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153"/>
    <w:rPr>
      <w:sz w:val="24"/>
      <w:szCs w:val="24"/>
    </w:rPr>
  </w:style>
  <w:style w:type="character" w:customStyle="1" w:styleId="PrrafodelistaCar">
    <w:name w:val="Párrafo de lista Car"/>
    <w:aliases w:val="List Paragraph1 Car"/>
    <w:link w:val="Prrafodelista"/>
    <w:uiPriority w:val="34"/>
    <w:rsid w:val="00D376D8"/>
    <w:rPr>
      <w:sz w:val="24"/>
      <w:szCs w:val="24"/>
      <w:lang w:val="en-US" w:eastAsia="en-US"/>
    </w:rPr>
  </w:style>
  <w:style w:type="paragraph" w:customStyle="1" w:styleId="Default">
    <w:name w:val="Default"/>
    <w:rsid w:val="009C2B1C"/>
    <w:pPr>
      <w:autoSpaceDE w:val="0"/>
      <w:autoSpaceDN w:val="0"/>
      <w:adjustRightInd w:val="0"/>
    </w:pPr>
    <w:rPr>
      <w:color w:val="000000"/>
      <w:sz w:val="24"/>
      <w:szCs w:val="24"/>
      <w:lang w:val="es-CR" w:eastAsia="es-CR"/>
    </w:rPr>
  </w:style>
  <w:style w:type="character" w:styleId="Hipervnculo">
    <w:name w:val="Hyperlink"/>
    <w:uiPriority w:val="99"/>
    <w:rsid w:val="00743365"/>
    <w:rPr>
      <w:color w:val="0000FF"/>
      <w:u w:val="single"/>
    </w:rPr>
  </w:style>
  <w:style w:type="table" w:styleId="Tablaconcuadrcula">
    <w:name w:val="Table Grid"/>
    <w:basedOn w:val="Tablanormal"/>
    <w:rsid w:val="009479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onoinfop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zono@mades.gov.p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1142</Words>
  <Characters>6286</Characters>
  <Application>Microsoft Office Word</Application>
  <DocSecurity>0</DocSecurity>
  <Lines>52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TERMINOS DE REFERENCIA</vt:lpstr>
      <vt:lpstr>TERMINOS DE REFERENCIA</vt:lpstr>
    </vt:vector>
  </TitlesOfParts>
  <Company>...</Company>
  <LinksUpToDate>false</LinksUpToDate>
  <CharactersWithSpaces>7414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TERMINOS DE REFERENCIA</dc:title>
  <dc:subject/>
  <dc:creator>DPE</dc:creator>
  <cp:keywords/>
  <cp:lastModifiedBy>Hector Santacruz</cp:lastModifiedBy>
  <cp:revision>9</cp:revision>
  <cp:lastPrinted>2025-11-24T18:22:00Z</cp:lastPrinted>
  <dcterms:created xsi:type="dcterms:W3CDTF">2026-01-16T18:32:00Z</dcterms:created>
  <dcterms:modified xsi:type="dcterms:W3CDTF">2026-01-29T12:44:00Z</dcterms:modified>
</cp:coreProperties>
</file>