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DFEA" w14:textId="77777777" w:rsidR="00623F38" w:rsidRPr="00E84F18" w:rsidRDefault="00623F38" w:rsidP="00072420">
      <w:pPr>
        <w:spacing w:after="0" w:line="240" w:lineRule="auto"/>
        <w:jc w:val="center"/>
        <w:rPr>
          <w:rFonts w:eastAsia="MS Mincho" w:cstheme="minorHAnsi"/>
          <w:b/>
          <w:sz w:val="24"/>
          <w:szCs w:val="24"/>
          <w:lang w:val="es-PY" w:eastAsia="ja-JP"/>
        </w:rPr>
      </w:pPr>
    </w:p>
    <w:p w14:paraId="4F9D925B" w14:textId="77777777" w:rsidR="00623F38" w:rsidRPr="00E84F18" w:rsidRDefault="00623F38" w:rsidP="00623F38">
      <w:pPr>
        <w:spacing w:after="0" w:line="240" w:lineRule="auto"/>
        <w:jc w:val="center"/>
        <w:rPr>
          <w:rFonts w:eastAsia="MS Mincho" w:cstheme="minorHAnsi"/>
          <w:b/>
          <w:sz w:val="24"/>
          <w:szCs w:val="24"/>
          <w:lang w:val="es-PY" w:eastAsia="ja-JP"/>
        </w:rPr>
      </w:pPr>
      <w:r w:rsidRPr="00E84F18">
        <w:rPr>
          <w:rFonts w:eastAsia="MS Mincho" w:cstheme="minorHAnsi"/>
          <w:b/>
          <w:sz w:val="24"/>
          <w:szCs w:val="24"/>
          <w:lang w:val="es-PY" w:eastAsia="ja-JP"/>
        </w:rPr>
        <w:t xml:space="preserve">Proyecto </w:t>
      </w:r>
      <w:bookmarkStart w:id="0" w:name="_Hlk152159585"/>
      <w:r w:rsidRPr="00E84F18">
        <w:rPr>
          <w:rFonts w:eastAsia="MS Mincho" w:cstheme="minorHAnsi"/>
          <w:b/>
          <w:sz w:val="24"/>
          <w:szCs w:val="24"/>
          <w:lang w:val="es-PY" w:eastAsia="ja-JP"/>
        </w:rPr>
        <w:t>Primer y Segundo Informe Bienal de Transparencia y Quinta Comunicación Nacional (1BTR + 5NC &amp; 2BTR)</w:t>
      </w:r>
    </w:p>
    <w:bookmarkEnd w:id="0"/>
    <w:p w14:paraId="0EA5915D" w14:textId="77777777" w:rsidR="006D140E" w:rsidRPr="00E84F18" w:rsidRDefault="006D140E" w:rsidP="00072420">
      <w:pPr>
        <w:spacing w:after="0" w:line="240" w:lineRule="auto"/>
        <w:jc w:val="both"/>
        <w:rPr>
          <w:rFonts w:eastAsia="MS Mincho" w:cstheme="minorHAnsi"/>
          <w:b/>
          <w:sz w:val="24"/>
          <w:szCs w:val="24"/>
          <w:lang w:val="es-PY" w:eastAsia="ja-JP"/>
        </w:rPr>
      </w:pPr>
    </w:p>
    <w:p w14:paraId="343C42A1" w14:textId="5888AEC5" w:rsidR="00EF5770" w:rsidRPr="00E84F18" w:rsidRDefault="00EF5770" w:rsidP="00072420">
      <w:pPr>
        <w:spacing w:after="0" w:line="240" w:lineRule="auto"/>
        <w:jc w:val="center"/>
        <w:rPr>
          <w:rFonts w:eastAsia="MS Mincho" w:cstheme="minorHAnsi"/>
          <w:b/>
          <w:sz w:val="24"/>
          <w:szCs w:val="24"/>
          <w:lang w:val="es-ES_tradnl" w:eastAsia="ja-JP"/>
        </w:rPr>
      </w:pPr>
      <w:r w:rsidRPr="00E84F18">
        <w:rPr>
          <w:rFonts w:eastAsia="MS Mincho" w:cstheme="minorHAnsi"/>
          <w:b/>
          <w:sz w:val="24"/>
          <w:szCs w:val="24"/>
          <w:lang w:val="es-ES_tradnl" w:eastAsia="ja-JP"/>
        </w:rPr>
        <w:t>TERMINO DE REFERENCIA</w:t>
      </w:r>
    </w:p>
    <w:p w14:paraId="06D4F1B5" w14:textId="77777777" w:rsidR="00EF5770" w:rsidRDefault="00EF5770" w:rsidP="00072420">
      <w:pPr>
        <w:spacing w:after="0" w:line="240" w:lineRule="auto"/>
        <w:jc w:val="both"/>
        <w:rPr>
          <w:rFonts w:eastAsia="MS Mincho" w:cstheme="minorHAnsi"/>
          <w:b/>
          <w:sz w:val="24"/>
          <w:szCs w:val="24"/>
          <w:lang w:val="es-ES_tradnl" w:eastAsia="ja-JP"/>
        </w:rPr>
      </w:pPr>
    </w:p>
    <w:p w14:paraId="4D16EC83" w14:textId="33B26F4A" w:rsidR="003A4FDD" w:rsidRPr="005F27C2" w:rsidRDefault="00710346" w:rsidP="005F27C2">
      <w:pPr>
        <w:spacing w:after="0" w:line="240" w:lineRule="auto"/>
        <w:jc w:val="center"/>
        <w:rPr>
          <w:rFonts w:cstheme="minorHAnsi"/>
          <w:b/>
        </w:rPr>
      </w:pPr>
      <w:r w:rsidRPr="005F27C2">
        <w:rPr>
          <w:rFonts w:eastAsia="MS Mincho" w:cstheme="minorHAnsi"/>
          <w:b/>
          <w:sz w:val="24"/>
          <w:szCs w:val="24"/>
          <w:lang w:val="es-ES_tradnl" w:eastAsia="ja-JP"/>
        </w:rPr>
        <w:t>“</w:t>
      </w:r>
      <w:bookmarkStart w:id="1" w:name="_Hlk194051728"/>
      <w:r w:rsidR="005F27C2" w:rsidRPr="005F27C2">
        <w:rPr>
          <w:rFonts w:cstheme="minorHAnsi"/>
          <w:b/>
        </w:rPr>
        <w:t>Asistente técnico para el seguimiento del Marco Reforzado de Transparencia del Acuerdo de París y responsable en Financiamiento Climático para realizar el reporte combinado de la 5NC&amp;2BTR a la CMNUCC</w:t>
      </w:r>
      <w:bookmarkEnd w:id="1"/>
      <w:r w:rsidRPr="005F27C2">
        <w:rPr>
          <w:rFonts w:eastAsia="MS Mincho" w:cstheme="minorHAnsi"/>
          <w:b/>
          <w:sz w:val="24"/>
          <w:szCs w:val="24"/>
          <w:lang w:val="es-ES_tradnl" w:eastAsia="ja-JP"/>
        </w:rPr>
        <w:t>”</w:t>
      </w:r>
    </w:p>
    <w:p w14:paraId="4675ECA7" w14:textId="54899CF8" w:rsidR="00EF5770" w:rsidRPr="00E84F18" w:rsidRDefault="00EF5770" w:rsidP="00072420">
      <w:pPr>
        <w:spacing w:after="0" w:line="240" w:lineRule="auto"/>
        <w:jc w:val="both"/>
        <w:rPr>
          <w:rFonts w:eastAsia="MS Mincho" w:cstheme="minorHAnsi"/>
          <w:sz w:val="24"/>
          <w:szCs w:val="24"/>
          <w:lang w:eastAsia="ja-JP"/>
        </w:rPr>
      </w:pPr>
    </w:p>
    <w:p w14:paraId="3504AA25" w14:textId="77777777" w:rsidR="00EF5770" w:rsidRPr="00E84F18" w:rsidRDefault="00EF5770" w:rsidP="00072420">
      <w:pPr>
        <w:numPr>
          <w:ilvl w:val="0"/>
          <w:numId w:val="1"/>
        </w:numPr>
        <w:spacing w:after="0" w:line="240" w:lineRule="auto"/>
        <w:jc w:val="both"/>
        <w:rPr>
          <w:rFonts w:eastAsia="MS Mincho" w:cstheme="minorHAnsi"/>
          <w:b/>
          <w:sz w:val="24"/>
          <w:szCs w:val="24"/>
          <w:lang w:val="es-ES_tradnl" w:eastAsia="ja-JP"/>
        </w:rPr>
      </w:pPr>
      <w:r w:rsidRPr="00E84F18">
        <w:rPr>
          <w:rFonts w:eastAsia="MS Mincho" w:cstheme="minorHAnsi"/>
          <w:b/>
          <w:sz w:val="24"/>
          <w:szCs w:val="24"/>
          <w:lang w:val="es-ES_tradnl" w:eastAsia="ja-JP"/>
        </w:rPr>
        <w:t xml:space="preserve">Antecedentes </w:t>
      </w:r>
    </w:p>
    <w:p w14:paraId="0F00215D" w14:textId="77777777" w:rsidR="00BE013B" w:rsidRPr="00E84F18" w:rsidRDefault="00BE013B" w:rsidP="00072420">
      <w:pPr>
        <w:spacing w:after="0" w:line="240" w:lineRule="auto"/>
        <w:jc w:val="both"/>
        <w:rPr>
          <w:rFonts w:eastAsia="MS Mincho" w:cstheme="minorHAnsi"/>
          <w:sz w:val="24"/>
          <w:szCs w:val="24"/>
          <w:lang w:val="es-ES_tradnl" w:eastAsia="ja-JP"/>
        </w:rPr>
      </w:pPr>
    </w:p>
    <w:p w14:paraId="563981E1" w14:textId="77777777" w:rsidR="007C7709" w:rsidRPr="00E84F18" w:rsidRDefault="007C7709" w:rsidP="007C7709">
      <w:pPr>
        <w:spacing w:after="80" w:line="240" w:lineRule="auto"/>
        <w:ind w:right="27"/>
        <w:jc w:val="both"/>
        <w:rPr>
          <w:rFonts w:eastAsia="Candara" w:cstheme="minorHAnsi"/>
          <w:sz w:val="24"/>
          <w:szCs w:val="24"/>
          <w:lang w:val="es-PY" w:eastAsia="en-IN"/>
        </w:rPr>
      </w:pPr>
      <w:r w:rsidRPr="00E84F18">
        <w:rPr>
          <w:rFonts w:eastAsia="Candara" w:cstheme="minorHAnsi"/>
          <w:sz w:val="24"/>
          <w:szCs w:val="24"/>
          <w:lang w:val="es-PY" w:eastAsia="en-IN"/>
        </w:rPr>
        <w:t>La incorporación del cambio climático al derecho positivo paraguayo se formaliza con la promulgación de la Ley 251/93 que aprueba la Convención Marco de las Naciones Unidas sobre el Cambio Climático, adoptada durante la Conferencia de las Naciones Unidas sobre Medio Ambiente y Desarrollo - Cumbre de la Tierra - celebrada en la ciudad de Río de Janeiro, Brasil. Con la ratificación de la Convención a través de un instrumento jurídico, que se dio oficialmente en febrero de 1994, Paraguay asume derechos y obligaciones, en el ámbito jurídico internacional, respecto de la acción climática. En el marco del compromiso del país para cumplir con los objetivos de la Convención, en el año 2001 se implementó el Plan Nacional de Cambio Climático (PNCC) coordinado por el MADES y se iniciaron las actividades de la Comisión Nacional de Cambio Climático (CNCC).</w:t>
      </w:r>
    </w:p>
    <w:p w14:paraId="77386EE0" w14:textId="77777777" w:rsidR="007C7709" w:rsidRPr="00E84F18" w:rsidRDefault="007C7709" w:rsidP="007C7709">
      <w:pPr>
        <w:spacing w:after="80"/>
        <w:jc w:val="both"/>
        <w:rPr>
          <w:rFonts w:cstheme="minorHAnsi"/>
          <w:color w:val="000000"/>
          <w:sz w:val="24"/>
          <w:szCs w:val="24"/>
          <w:lang w:val="es-PY"/>
        </w:rPr>
      </w:pPr>
      <w:r w:rsidRPr="00E84F18">
        <w:rPr>
          <w:rFonts w:cstheme="minorHAnsi"/>
          <w:color w:val="000000"/>
          <w:sz w:val="24"/>
          <w:szCs w:val="24"/>
          <w:lang w:val="es-PY"/>
        </w:rPr>
        <w:t xml:space="preserve">El artículo 4 de la Convención Marco de las Naciones Unidas sobre el Cambio Climático establece como obligación para todas las Partes, teniendo en cuenta sus responsabilidades comunes pero diferenciadas, elaborar, actualizar periódicamente, publicar y proporcionar a la Conferencia de las Partes inventarios nacionales de emisiones </w:t>
      </w:r>
      <w:proofErr w:type="spellStart"/>
      <w:r w:rsidRPr="00E84F18">
        <w:rPr>
          <w:rFonts w:cstheme="minorHAnsi"/>
          <w:color w:val="000000"/>
          <w:sz w:val="24"/>
          <w:szCs w:val="24"/>
          <w:lang w:val="es-PY"/>
        </w:rPr>
        <w:t>antropógenas</w:t>
      </w:r>
      <w:proofErr w:type="spellEnd"/>
      <w:r w:rsidRPr="00E84F18">
        <w:rPr>
          <w:rFonts w:cstheme="minorHAnsi"/>
          <w:color w:val="000000"/>
          <w:sz w:val="24"/>
          <w:szCs w:val="24"/>
          <w:lang w:val="es-PY"/>
        </w:rPr>
        <w:t xml:space="preserve"> por fuentes. y remociones por sumideros, de todos los gases de efecto invernadero no controlados por el Protocolo de Montreal, utilizando metodologías comparables acordadas por la Conferencia de las Partes, en donde el Paraguay debe reportar periódicamente a la Convención su Inventario Nacional de Gases de Efecto Invernadero, a través de dos mecanismos, con estructuras diferentes que fueron aprobadas en la Conferencia de las Partes: Comunicaciones Nacionales e Informes Bienales de Actualización.</w:t>
      </w:r>
    </w:p>
    <w:p w14:paraId="4B0274EB" w14:textId="77777777" w:rsidR="007C7709" w:rsidRPr="00E84F18" w:rsidRDefault="007C7709" w:rsidP="007C7709">
      <w:pPr>
        <w:spacing w:after="80"/>
        <w:jc w:val="both"/>
        <w:rPr>
          <w:rFonts w:cstheme="minorHAnsi"/>
          <w:color w:val="000000"/>
          <w:sz w:val="24"/>
          <w:szCs w:val="24"/>
          <w:lang w:val="es-PY"/>
        </w:rPr>
      </w:pPr>
      <w:r w:rsidRPr="00E84F18">
        <w:rPr>
          <w:rFonts w:cstheme="minorHAnsi"/>
          <w:color w:val="000000"/>
          <w:sz w:val="24"/>
          <w:szCs w:val="24"/>
          <w:lang w:val="es-PY"/>
        </w:rPr>
        <w:t>Para fortalecer la respuesta global a las amenazas del cambio climático, los países que adoptaron el Acuerdo de París en 2015 adoptaron el Marco de Transparencia Reforzado. Lo anterior establece que la presentación del IBA bajo la Convención será reemplazada por la presentación del Informe Bienal de Transparencia (IBT). Según 18/CMA. 1, párr. 3, todas las Partes deben presentar el primer IBT antes de diciembre de 2024.</w:t>
      </w:r>
    </w:p>
    <w:p w14:paraId="384C4ACA" w14:textId="62E0FC28" w:rsidR="007C7709" w:rsidRPr="00E84F18" w:rsidRDefault="007C7709" w:rsidP="007C7709">
      <w:pPr>
        <w:spacing w:after="80" w:line="240" w:lineRule="auto"/>
        <w:ind w:right="27"/>
        <w:jc w:val="both"/>
        <w:rPr>
          <w:rFonts w:eastAsia="Candara" w:cstheme="minorHAnsi"/>
          <w:sz w:val="24"/>
          <w:szCs w:val="24"/>
          <w:lang w:val="es-PY" w:eastAsia="en-IN"/>
        </w:rPr>
      </w:pPr>
      <w:bookmarkStart w:id="2" w:name="_Hlk152158346"/>
      <w:r w:rsidRPr="00E84F18">
        <w:rPr>
          <w:rFonts w:eastAsia="Candara" w:cstheme="minorHAnsi"/>
          <w:sz w:val="24"/>
          <w:szCs w:val="24"/>
          <w:lang w:val="es-PY" w:eastAsia="en-IN"/>
        </w:rPr>
        <w:t xml:space="preserve">A la fecha, Paraguay ha presentado </w:t>
      </w:r>
      <w:r w:rsidR="00950CE3" w:rsidRPr="00E84F18">
        <w:rPr>
          <w:rFonts w:eastAsia="Candara" w:cstheme="minorHAnsi"/>
          <w:sz w:val="24"/>
          <w:szCs w:val="24"/>
          <w:lang w:val="es-PY" w:eastAsia="en-IN"/>
        </w:rPr>
        <w:t>cuatros</w:t>
      </w:r>
      <w:r w:rsidRPr="00E84F18">
        <w:rPr>
          <w:rFonts w:eastAsia="Candara" w:cstheme="minorHAnsi"/>
          <w:sz w:val="24"/>
          <w:szCs w:val="24"/>
          <w:lang w:val="es-PY" w:eastAsia="en-IN"/>
        </w:rPr>
        <w:t xml:space="preserve"> comunicaciones nacionales a la Convención: la primera comunicación nacional en 2001, la segunda en 2011</w:t>
      </w:r>
      <w:r w:rsidR="00950CE3" w:rsidRPr="00E84F18">
        <w:rPr>
          <w:rFonts w:eastAsia="Candara" w:cstheme="minorHAnsi"/>
          <w:sz w:val="24"/>
          <w:szCs w:val="24"/>
          <w:lang w:val="es-PY" w:eastAsia="en-IN"/>
        </w:rPr>
        <w:t>,</w:t>
      </w:r>
      <w:r w:rsidRPr="00E84F18">
        <w:rPr>
          <w:rFonts w:eastAsia="Candara" w:cstheme="minorHAnsi"/>
          <w:sz w:val="24"/>
          <w:szCs w:val="24"/>
          <w:lang w:val="es-PY" w:eastAsia="en-IN"/>
        </w:rPr>
        <w:t xml:space="preserve"> la tercera en 2017</w:t>
      </w:r>
      <w:r w:rsidR="00950CE3" w:rsidRPr="00E84F18">
        <w:rPr>
          <w:rFonts w:eastAsia="Candara" w:cstheme="minorHAnsi"/>
          <w:sz w:val="24"/>
          <w:szCs w:val="24"/>
          <w:lang w:val="es-PY" w:eastAsia="en-IN"/>
        </w:rPr>
        <w:t xml:space="preserve"> y la Cuarta Comunicación Nacional en el año 2023</w:t>
      </w:r>
      <w:r w:rsidRPr="00E84F18">
        <w:rPr>
          <w:rFonts w:eastAsia="Candara" w:cstheme="minorHAnsi"/>
          <w:sz w:val="24"/>
          <w:szCs w:val="24"/>
          <w:lang w:val="es-PY" w:eastAsia="en-IN"/>
        </w:rPr>
        <w:t>, así como tres informes bienales de actualización, el primero en 2015, el segundo en 2018</w:t>
      </w:r>
      <w:r w:rsidR="00950CE3" w:rsidRPr="00E84F18">
        <w:rPr>
          <w:rFonts w:eastAsia="Candara" w:cstheme="minorHAnsi"/>
          <w:sz w:val="24"/>
          <w:szCs w:val="24"/>
          <w:lang w:val="es-PY" w:eastAsia="en-IN"/>
        </w:rPr>
        <w:t xml:space="preserve"> y </w:t>
      </w:r>
      <w:r w:rsidRPr="00E84F18">
        <w:rPr>
          <w:rFonts w:eastAsia="Candara" w:cstheme="minorHAnsi"/>
          <w:sz w:val="24"/>
          <w:szCs w:val="24"/>
          <w:lang w:val="es-PY" w:eastAsia="en-IN"/>
        </w:rPr>
        <w:t>el tercero en 2021.</w:t>
      </w:r>
    </w:p>
    <w:p w14:paraId="1D7452C9" w14:textId="77777777" w:rsidR="007C7709" w:rsidRPr="00E84F18" w:rsidRDefault="007C7709" w:rsidP="007C7709">
      <w:pPr>
        <w:spacing w:after="80" w:line="240" w:lineRule="auto"/>
        <w:ind w:right="27"/>
        <w:jc w:val="both"/>
        <w:rPr>
          <w:rFonts w:eastAsia="Candara" w:cstheme="minorHAnsi"/>
          <w:sz w:val="24"/>
          <w:szCs w:val="24"/>
          <w:lang w:val="es-PY" w:eastAsia="en-IN"/>
        </w:rPr>
      </w:pPr>
      <w:r w:rsidRPr="00E84F18">
        <w:rPr>
          <w:rFonts w:cstheme="minorHAnsi"/>
          <w:sz w:val="24"/>
          <w:szCs w:val="24"/>
          <w:lang w:val="es-PY"/>
        </w:rPr>
        <w:t xml:space="preserve">Este proyecto permitirá a </w:t>
      </w:r>
      <w:r w:rsidRPr="00E84F18">
        <w:rPr>
          <w:rFonts w:eastAsia="Candara" w:cstheme="minorHAnsi"/>
          <w:color w:val="000000"/>
          <w:sz w:val="24"/>
          <w:szCs w:val="24"/>
          <w:lang w:val="es-PY" w:eastAsia="en-IN"/>
        </w:rPr>
        <w:t xml:space="preserve">Paraguay a </w:t>
      </w:r>
      <w:r w:rsidRPr="00E84F18">
        <w:rPr>
          <w:rFonts w:cstheme="minorHAnsi"/>
          <w:sz w:val="24"/>
          <w:szCs w:val="24"/>
          <w:lang w:val="es-PY"/>
        </w:rPr>
        <w:t xml:space="preserve">preparar y presentar su Primer Informe Bienal de Transparencia (1BTR) como informe independiente y la Quinta Comunicación Nacional y el </w:t>
      </w:r>
      <w:r w:rsidRPr="00E84F18">
        <w:rPr>
          <w:rFonts w:cstheme="minorHAnsi"/>
          <w:sz w:val="24"/>
          <w:szCs w:val="24"/>
          <w:lang w:val="es-PY"/>
        </w:rPr>
        <w:lastRenderedPageBreak/>
        <w:t>Segundo Informe Bienal de Transparencia (5NC/2BTR) como informe combinado, para cumplir con sus obligaciones de presentación de informes en virtud de la CMNUCC y el Acuerdo de París de conformidad con las Modalidades, Procedimientos y Directrices (MPG) para el marco de transparencia para la acción y el apoyo a que se refiere el artículo 13 del Acuerdo de París (</w:t>
      </w:r>
      <w:hyperlink r:id="rId8">
        <w:r w:rsidRPr="00E84F18">
          <w:rPr>
            <w:rStyle w:val="Hipervnculo"/>
            <w:rFonts w:cstheme="minorHAnsi"/>
            <w:sz w:val="24"/>
            <w:szCs w:val="24"/>
            <w:lang w:val="es-PY"/>
          </w:rPr>
          <w:t>Decisión 18/CMA.1</w:t>
        </w:r>
      </w:hyperlink>
      <w:r w:rsidRPr="00E84F18">
        <w:rPr>
          <w:rFonts w:cstheme="minorHAnsi"/>
          <w:sz w:val="24"/>
          <w:szCs w:val="24"/>
          <w:lang w:val="es-PY"/>
        </w:rPr>
        <w:t xml:space="preserve">) y la orientación sobre la puesta en funcionamiento de los MPG según </w:t>
      </w:r>
      <w:hyperlink r:id="rId9">
        <w:r w:rsidRPr="00E84F18">
          <w:rPr>
            <w:rStyle w:val="Hipervnculo"/>
            <w:rFonts w:cstheme="minorHAnsi"/>
            <w:sz w:val="24"/>
            <w:szCs w:val="24"/>
            <w:lang w:val="es-PY"/>
          </w:rPr>
          <w:t>Decisión 5/CMA.3</w:t>
        </w:r>
      </w:hyperlink>
      <w:r w:rsidRPr="00E84F18">
        <w:rPr>
          <w:rFonts w:cstheme="minorHAnsi"/>
          <w:sz w:val="24"/>
          <w:szCs w:val="24"/>
          <w:lang w:val="es-PY"/>
        </w:rPr>
        <w:t>. El proyecto fortalecerá aún más la capacidad técnica e institucional para ayudar a Paraguay a incorporar las preocupaciones sobre el cambio climático en las prioridades de desarrollo sectoriales y nacionales y para permitir que los gobiernos a nivel de entidades y estados respondan a las obligaciones ambientales internacionales fortaleciendo y dando continuidad al desarrollo de capacidades institucionales y técnicas que ha sido iniciado y sostenido por las Comunicaciones Nacionales, los Informes Bienales de Actualización y el proyecto/proceso CBIT hasta la fecha.</w:t>
      </w:r>
    </w:p>
    <w:bookmarkEnd w:id="2"/>
    <w:p w14:paraId="1298B00E" w14:textId="77777777" w:rsidR="007C7709" w:rsidRPr="00E84F18" w:rsidRDefault="007C7709" w:rsidP="007C7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p>
    <w:p w14:paraId="06A6C40F" w14:textId="77777777" w:rsidR="007C7709" w:rsidRPr="00E84F18" w:rsidRDefault="007C7709" w:rsidP="007C7709">
      <w:pPr>
        <w:numPr>
          <w:ilvl w:val="0"/>
          <w:numId w:val="1"/>
        </w:numPr>
        <w:spacing w:after="0" w:line="240" w:lineRule="auto"/>
        <w:jc w:val="both"/>
        <w:rPr>
          <w:rFonts w:eastAsia="MS Mincho" w:cstheme="minorHAnsi"/>
          <w:b/>
          <w:sz w:val="24"/>
          <w:szCs w:val="24"/>
          <w:lang w:val="es-PY" w:eastAsia="ja-JP"/>
        </w:rPr>
      </w:pPr>
      <w:r w:rsidRPr="00E84F18">
        <w:rPr>
          <w:rFonts w:eastAsia="MS Mincho" w:cstheme="minorHAnsi"/>
          <w:b/>
          <w:sz w:val="24"/>
          <w:szCs w:val="24"/>
          <w:lang w:val="es-PY" w:eastAsia="ja-JP"/>
        </w:rPr>
        <w:t xml:space="preserve">Objetivo del Proyecto. </w:t>
      </w:r>
    </w:p>
    <w:p w14:paraId="2F3EBEB1" w14:textId="067AA41F" w:rsidR="007C7709" w:rsidRPr="00E84F18" w:rsidRDefault="007C7709" w:rsidP="007C7709">
      <w:pPr>
        <w:spacing w:after="0" w:line="240" w:lineRule="auto"/>
        <w:jc w:val="both"/>
        <w:rPr>
          <w:rFonts w:cstheme="minorHAnsi"/>
          <w:sz w:val="24"/>
          <w:szCs w:val="24"/>
          <w:lang w:val="es-PY"/>
        </w:rPr>
      </w:pPr>
      <w:r w:rsidRPr="00E84F18">
        <w:rPr>
          <w:rFonts w:eastAsia="MS Mincho" w:cstheme="minorHAnsi"/>
          <w:sz w:val="24"/>
          <w:szCs w:val="24"/>
          <w:lang w:val="es-PY" w:eastAsia="ja-JP"/>
        </w:rPr>
        <w:br/>
      </w:r>
      <w:r w:rsidRPr="00E84F18">
        <w:rPr>
          <w:rFonts w:cstheme="minorHAnsi"/>
          <w:sz w:val="24"/>
          <w:szCs w:val="24"/>
          <w:lang w:val="es-PY"/>
        </w:rPr>
        <w:t xml:space="preserve">El proyecto </w:t>
      </w:r>
      <w:r w:rsidR="00803E5E" w:rsidRPr="00E84F18">
        <w:rPr>
          <w:rFonts w:cstheme="minorHAnsi"/>
          <w:sz w:val="24"/>
          <w:szCs w:val="24"/>
          <w:lang w:val="es-PY"/>
        </w:rPr>
        <w:t>apoyar</w:t>
      </w:r>
      <w:r w:rsidRPr="00E84F18">
        <w:rPr>
          <w:rFonts w:cstheme="minorHAnsi"/>
          <w:sz w:val="24"/>
          <w:szCs w:val="24"/>
          <w:lang w:val="es-PY"/>
        </w:rPr>
        <w:t>á a la República del Paraguay preparar y presentar su Primer Informe Bienal de Transparencia (1BTR) como un informe independiente y la Quinta Comunicación Nacional y el Segundo Informe Bienal de Transparencia (5NC/2BTR) como un informe combinado, para cumplir con sus obligaciones de presentación de informes bajo la CMNUCC y el Acuerdo de París, en consonancia con las Modalidades, Procedimientos y Directrices (MPG) para el marco de transparencia para la acción y el apoyo mencionado en el artículo 13 del Acuerdo de París (Decisión 18/CMA.1) y las orientaciones sobre la puesta en práctica del MPG según Decisión 5/CMA.3.</w:t>
      </w:r>
    </w:p>
    <w:p w14:paraId="4CA0AC13" w14:textId="4AF6278C" w:rsidR="00C53973" w:rsidRPr="00E84F18" w:rsidRDefault="00C53973" w:rsidP="00072420">
      <w:pPr>
        <w:spacing w:after="0" w:line="240" w:lineRule="auto"/>
        <w:jc w:val="both"/>
        <w:rPr>
          <w:rFonts w:cstheme="minorHAnsi"/>
          <w:b/>
          <w:bCs/>
          <w:sz w:val="24"/>
          <w:szCs w:val="24"/>
          <w:lang w:val="es-PY"/>
        </w:rPr>
      </w:pPr>
    </w:p>
    <w:p w14:paraId="6D8A101B" w14:textId="532307BE" w:rsidR="00072420" w:rsidRPr="00E84F18" w:rsidRDefault="00072420" w:rsidP="00072420">
      <w:pPr>
        <w:pStyle w:val="Prrafodelista"/>
        <w:numPr>
          <w:ilvl w:val="0"/>
          <w:numId w:val="1"/>
        </w:numPr>
        <w:spacing w:after="0" w:line="240" w:lineRule="auto"/>
        <w:jc w:val="both"/>
        <w:rPr>
          <w:rFonts w:cstheme="minorHAnsi"/>
          <w:b/>
          <w:bCs/>
          <w:sz w:val="24"/>
          <w:szCs w:val="24"/>
          <w:lang w:val="es-PY"/>
        </w:rPr>
      </w:pPr>
      <w:r w:rsidRPr="00E84F18">
        <w:rPr>
          <w:rFonts w:cstheme="minorHAnsi"/>
          <w:b/>
          <w:bCs/>
          <w:sz w:val="24"/>
          <w:szCs w:val="24"/>
          <w:lang w:val="es-PY"/>
        </w:rPr>
        <w:t xml:space="preserve">Objetivo de la Consultoría </w:t>
      </w:r>
    </w:p>
    <w:p w14:paraId="3B981A5A" w14:textId="4F309AA4" w:rsidR="00E57385" w:rsidRDefault="00E57385" w:rsidP="00072420">
      <w:pPr>
        <w:spacing w:after="0" w:line="240" w:lineRule="auto"/>
        <w:jc w:val="both"/>
        <w:rPr>
          <w:rFonts w:cstheme="minorHAnsi"/>
          <w:bCs/>
        </w:rPr>
      </w:pPr>
      <w:r w:rsidRPr="00E46D9D">
        <w:rPr>
          <w:rFonts w:cstheme="minorHAnsi"/>
          <w:bCs/>
        </w:rPr>
        <w:t xml:space="preserve">Contar con </w:t>
      </w:r>
      <w:r w:rsidR="008E5D0C" w:rsidRPr="00E46D9D">
        <w:rPr>
          <w:rFonts w:cstheme="minorHAnsi"/>
          <w:bCs/>
        </w:rPr>
        <w:t xml:space="preserve">un </w:t>
      </w:r>
      <w:r w:rsidR="005F27C2">
        <w:rPr>
          <w:rFonts w:cstheme="minorHAnsi"/>
          <w:bCs/>
        </w:rPr>
        <w:t>Asistente técnico</w:t>
      </w:r>
      <w:r w:rsidR="00F86BFF">
        <w:rPr>
          <w:rFonts w:cstheme="minorHAnsi"/>
          <w:bCs/>
        </w:rPr>
        <w:t xml:space="preserve"> para el seguimiento del Marco Reforzado de Transparencia del Acuerdo de París y responsable </w:t>
      </w:r>
      <w:r w:rsidR="00DD5F48">
        <w:rPr>
          <w:rFonts w:cstheme="minorHAnsi"/>
          <w:bCs/>
        </w:rPr>
        <w:t xml:space="preserve">en Financiamiento Climático para realizar </w:t>
      </w:r>
      <w:r w:rsidR="00710346">
        <w:rPr>
          <w:rFonts w:cstheme="minorHAnsi"/>
          <w:bCs/>
        </w:rPr>
        <w:t xml:space="preserve">el reporte </w:t>
      </w:r>
      <w:r w:rsidR="00710346" w:rsidRPr="00710346">
        <w:rPr>
          <w:rFonts w:cstheme="minorHAnsi"/>
          <w:bCs/>
        </w:rPr>
        <w:t>combinado de la 5NC&amp;2BTR</w:t>
      </w:r>
      <w:r w:rsidR="00710346">
        <w:rPr>
          <w:rFonts w:cstheme="minorHAnsi"/>
          <w:bCs/>
        </w:rPr>
        <w:t xml:space="preserve"> a la CMNUCC</w:t>
      </w:r>
      <w:r w:rsidR="003B1257">
        <w:rPr>
          <w:rFonts w:cstheme="minorHAnsi"/>
          <w:bCs/>
        </w:rPr>
        <w:t>.</w:t>
      </w:r>
    </w:p>
    <w:p w14:paraId="243922E7" w14:textId="77777777" w:rsidR="008E5D0C" w:rsidRPr="008E5D0C" w:rsidRDefault="008E5D0C" w:rsidP="00072420">
      <w:pPr>
        <w:spacing w:after="0" w:line="240" w:lineRule="auto"/>
        <w:jc w:val="both"/>
        <w:rPr>
          <w:rFonts w:cstheme="minorHAnsi"/>
          <w:bCs/>
          <w:sz w:val="24"/>
          <w:szCs w:val="24"/>
          <w:lang w:val="es-MX"/>
        </w:rPr>
      </w:pPr>
    </w:p>
    <w:p w14:paraId="1C9BD98F" w14:textId="4926EF19" w:rsidR="00A4035C" w:rsidRPr="00E84F18" w:rsidRDefault="00EF5770" w:rsidP="00A4035C">
      <w:pPr>
        <w:numPr>
          <w:ilvl w:val="0"/>
          <w:numId w:val="1"/>
        </w:numPr>
        <w:spacing w:after="0" w:line="240" w:lineRule="auto"/>
        <w:jc w:val="both"/>
        <w:rPr>
          <w:rFonts w:eastAsia="MS Mincho" w:cstheme="minorHAnsi"/>
          <w:sz w:val="24"/>
          <w:szCs w:val="24"/>
          <w:lang w:val="es-ES_tradnl" w:eastAsia="ja-JP"/>
        </w:rPr>
      </w:pPr>
      <w:r w:rsidRPr="00E84F18">
        <w:rPr>
          <w:rFonts w:eastAsia="MS Mincho" w:cstheme="minorHAnsi"/>
          <w:b/>
          <w:sz w:val="24"/>
          <w:szCs w:val="24"/>
          <w:lang w:val="es-ES_tradnl" w:eastAsia="ja-JP"/>
        </w:rPr>
        <w:t>Actividades</w:t>
      </w:r>
    </w:p>
    <w:p w14:paraId="4D52E7A5" w14:textId="5542B0A6" w:rsidR="0025145C" w:rsidRPr="0025145C" w:rsidRDefault="0025145C" w:rsidP="00F86BFF">
      <w:pPr>
        <w:pStyle w:val="Prrafodelista"/>
        <w:numPr>
          <w:ilvl w:val="0"/>
          <w:numId w:val="4"/>
        </w:numPr>
        <w:spacing w:after="160" w:line="256" w:lineRule="auto"/>
        <w:jc w:val="both"/>
        <w:rPr>
          <w:rFonts w:eastAsia="MS Mincho" w:cstheme="minorHAnsi"/>
          <w:sz w:val="24"/>
          <w:szCs w:val="24"/>
          <w:lang w:val="es-ES_tradnl" w:eastAsia="ja-JP"/>
        </w:rPr>
      </w:pPr>
      <w:r>
        <w:rPr>
          <w:rFonts w:eastAsia="MS Mincho" w:cstheme="minorHAnsi"/>
          <w:sz w:val="24"/>
          <w:szCs w:val="24"/>
          <w:lang w:val="es-ES_tradnl" w:eastAsia="ja-JP"/>
        </w:rPr>
        <w:t>Apoyar al Departamento de Inventario y Reportes de la DNCC y la coordinación del proyecto.</w:t>
      </w:r>
    </w:p>
    <w:p w14:paraId="669343A8" w14:textId="77777777" w:rsidR="00E57385" w:rsidRPr="00E84F18" w:rsidRDefault="00E57385" w:rsidP="00F86BFF">
      <w:pPr>
        <w:pStyle w:val="Prrafodelista"/>
        <w:numPr>
          <w:ilvl w:val="0"/>
          <w:numId w:val="4"/>
        </w:numPr>
        <w:spacing w:after="0" w:line="240" w:lineRule="auto"/>
        <w:jc w:val="both"/>
        <w:rPr>
          <w:rFonts w:eastAsia="MS Mincho" w:cstheme="minorHAnsi"/>
          <w:sz w:val="24"/>
          <w:szCs w:val="24"/>
          <w:lang w:val="es-ES_tradnl" w:eastAsia="ja-JP"/>
        </w:rPr>
      </w:pPr>
      <w:r w:rsidRPr="00E84F18">
        <w:rPr>
          <w:rFonts w:eastAsia="MS Mincho" w:cstheme="minorHAnsi"/>
          <w:sz w:val="24"/>
          <w:szCs w:val="24"/>
          <w:lang w:val="es-ES_tradnl" w:eastAsia="ja-JP"/>
        </w:rPr>
        <w:t xml:space="preserve">Apoyar al equipo técnico encargado de la elaboración del INGEI, según se requiera </w:t>
      </w:r>
    </w:p>
    <w:p w14:paraId="3A977DCA" w14:textId="67FF9160" w:rsidR="00E57385" w:rsidRPr="00E84F18" w:rsidRDefault="00E57385" w:rsidP="00F86BFF">
      <w:pPr>
        <w:numPr>
          <w:ilvl w:val="0"/>
          <w:numId w:val="4"/>
        </w:numPr>
        <w:spacing w:after="0" w:line="240" w:lineRule="auto"/>
        <w:jc w:val="both"/>
        <w:rPr>
          <w:rFonts w:eastAsia="MS Mincho" w:cstheme="minorHAnsi"/>
          <w:bCs/>
          <w:iCs/>
          <w:sz w:val="24"/>
          <w:szCs w:val="24"/>
          <w:lang w:val="es-PY" w:eastAsia="ja-JP"/>
        </w:rPr>
      </w:pPr>
      <w:r w:rsidRPr="00E84F18">
        <w:rPr>
          <w:rFonts w:eastAsia="MS Mincho" w:cstheme="minorHAnsi"/>
          <w:bCs/>
          <w:iCs/>
          <w:sz w:val="24"/>
          <w:szCs w:val="24"/>
          <w:lang w:val="es-PY" w:eastAsia="ja-JP"/>
        </w:rPr>
        <w:t>Apoyar el diseño y/o fortalecimiento de los arreglos institucionales necesarios para llevar a cabo las actividades del Departamento de Inventario y Reportes.</w:t>
      </w:r>
    </w:p>
    <w:p w14:paraId="60C18E97" w14:textId="77777777" w:rsidR="00E57385" w:rsidRPr="00E84F18" w:rsidRDefault="00E57385" w:rsidP="00F86BFF">
      <w:pPr>
        <w:numPr>
          <w:ilvl w:val="0"/>
          <w:numId w:val="4"/>
        </w:numPr>
        <w:spacing w:after="0" w:line="240" w:lineRule="auto"/>
        <w:jc w:val="both"/>
        <w:rPr>
          <w:rFonts w:eastAsia="MS Mincho" w:cstheme="minorHAnsi"/>
          <w:bCs/>
          <w:iCs/>
          <w:sz w:val="24"/>
          <w:szCs w:val="24"/>
          <w:lang w:val="es-PY" w:eastAsia="ja-JP"/>
        </w:rPr>
      </w:pPr>
      <w:r w:rsidRPr="00E84F18">
        <w:rPr>
          <w:rFonts w:eastAsia="MS Mincho" w:cstheme="minorHAnsi"/>
          <w:bCs/>
          <w:iCs/>
          <w:sz w:val="24"/>
          <w:szCs w:val="24"/>
          <w:lang w:val="es-PY" w:eastAsia="ja-JP"/>
        </w:rPr>
        <w:t xml:space="preserve">Colaborar con la Unidad técnica del Proyecto 1BTR + 5NC &amp; 2BTR para dar cumplimiento a los objetivos del Proyecto </w:t>
      </w:r>
    </w:p>
    <w:p w14:paraId="7C881962" w14:textId="77777777" w:rsidR="00E57385" w:rsidRPr="00E84F18" w:rsidRDefault="00E57385" w:rsidP="00F86BFF">
      <w:pPr>
        <w:pStyle w:val="Prrafodelista"/>
        <w:numPr>
          <w:ilvl w:val="0"/>
          <w:numId w:val="4"/>
        </w:numPr>
        <w:spacing w:after="0" w:line="240" w:lineRule="auto"/>
        <w:jc w:val="both"/>
        <w:rPr>
          <w:rFonts w:eastAsia="MS Mincho" w:cstheme="minorHAnsi"/>
          <w:bCs/>
          <w:iCs/>
          <w:sz w:val="24"/>
          <w:szCs w:val="24"/>
          <w:lang w:val="es-PY" w:eastAsia="ja-JP"/>
        </w:rPr>
      </w:pPr>
      <w:r w:rsidRPr="00E84F18">
        <w:rPr>
          <w:rFonts w:eastAsia="MS Mincho" w:cstheme="minorHAnsi"/>
          <w:bCs/>
          <w:iCs/>
          <w:sz w:val="24"/>
          <w:szCs w:val="24"/>
          <w:lang w:val="es-PY" w:eastAsia="ja-JP"/>
        </w:rPr>
        <w:t xml:space="preserve">Redactar Informes técnicos. </w:t>
      </w:r>
    </w:p>
    <w:p w14:paraId="0C42BF56" w14:textId="77777777" w:rsidR="00E57385" w:rsidRPr="00E84F18" w:rsidRDefault="00E57385" w:rsidP="00F86BFF">
      <w:pPr>
        <w:pStyle w:val="Prrafodelista"/>
        <w:numPr>
          <w:ilvl w:val="0"/>
          <w:numId w:val="4"/>
        </w:numPr>
        <w:spacing w:after="0" w:line="240" w:lineRule="auto"/>
        <w:jc w:val="both"/>
        <w:rPr>
          <w:rFonts w:eastAsia="MS Mincho" w:cstheme="minorHAnsi"/>
          <w:bCs/>
          <w:sz w:val="24"/>
          <w:szCs w:val="24"/>
          <w:lang w:eastAsia="ja-JP"/>
        </w:rPr>
      </w:pPr>
      <w:r w:rsidRPr="00E84F18">
        <w:rPr>
          <w:rFonts w:eastAsia="MS Mincho" w:cstheme="minorHAnsi"/>
          <w:bCs/>
          <w:iCs/>
          <w:sz w:val="24"/>
          <w:szCs w:val="24"/>
          <w:lang w:val="es-PY" w:eastAsia="ja-JP"/>
        </w:rPr>
        <w:t>Promover la colaboración con otros proyectos de asistencia técnica que tengan actividades relacionadas con el presente proyecto</w:t>
      </w:r>
    </w:p>
    <w:p w14:paraId="77B30E18" w14:textId="77777777" w:rsidR="00E57385" w:rsidRPr="00E84F18" w:rsidRDefault="00E57385" w:rsidP="00F86BFF">
      <w:pPr>
        <w:pStyle w:val="Prrafodelista"/>
        <w:numPr>
          <w:ilvl w:val="0"/>
          <w:numId w:val="4"/>
        </w:numPr>
        <w:spacing w:after="0" w:line="240" w:lineRule="auto"/>
        <w:jc w:val="both"/>
        <w:rPr>
          <w:rFonts w:eastAsia="MS Mincho" w:cstheme="minorHAnsi"/>
          <w:bCs/>
          <w:sz w:val="24"/>
          <w:szCs w:val="24"/>
          <w:lang w:eastAsia="ja-JP"/>
        </w:rPr>
      </w:pPr>
      <w:r w:rsidRPr="00E84F18">
        <w:rPr>
          <w:rFonts w:eastAsia="MS Mincho" w:cstheme="minorHAnsi"/>
          <w:bCs/>
          <w:sz w:val="24"/>
          <w:szCs w:val="24"/>
          <w:lang w:eastAsia="ja-JP"/>
        </w:rPr>
        <w:t xml:space="preserve">Acompañar talleres, reuniones técnicas cuando sea requerido. </w:t>
      </w:r>
    </w:p>
    <w:p w14:paraId="2B30B657" w14:textId="77777777" w:rsidR="00E57385" w:rsidRPr="00E84F18" w:rsidRDefault="00E57385" w:rsidP="00F86BFF">
      <w:pPr>
        <w:pStyle w:val="Prrafodelista"/>
        <w:numPr>
          <w:ilvl w:val="0"/>
          <w:numId w:val="4"/>
        </w:numPr>
        <w:spacing w:after="0" w:line="240" w:lineRule="auto"/>
        <w:jc w:val="both"/>
        <w:rPr>
          <w:rFonts w:eastAsia="MS Mincho" w:cstheme="minorHAnsi"/>
          <w:bCs/>
          <w:iCs/>
          <w:sz w:val="24"/>
          <w:szCs w:val="24"/>
          <w:lang w:val="es-PY" w:eastAsia="ja-JP"/>
        </w:rPr>
      </w:pPr>
      <w:r w:rsidRPr="00E84F18">
        <w:rPr>
          <w:rFonts w:eastAsia="MS Mincho" w:cstheme="minorHAnsi"/>
          <w:bCs/>
          <w:iCs/>
          <w:sz w:val="24"/>
          <w:szCs w:val="24"/>
          <w:lang w:val="es-PY" w:eastAsia="ja-JP"/>
        </w:rPr>
        <w:t>Cooperar en la elaboración de materiales de difusión de resultados del INGEI.</w:t>
      </w:r>
    </w:p>
    <w:p w14:paraId="06CFF8C2" w14:textId="77777777" w:rsidR="00E57385" w:rsidRPr="00E84F18" w:rsidRDefault="00E57385" w:rsidP="00F86BFF">
      <w:pPr>
        <w:pStyle w:val="Prrafodelista"/>
        <w:numPr>
          <w:ilvl w:val="0"/>
          <w:numId w:val="4"/>
        </w:numPr>
        <w:spacing w:after="0" w:line="240" w:lineRule="auto"/>
        <w:jc w:val="both"/>
        <w:rPr>
          <w:rFonts w:eastAsia="MS Mincho" w:cstheme="minorHAnsi"/>
          <w:bCs/>
          <w:iCs/>
          <w:sz w:val="24"/>
          <w:szCs w:val="24"/>
          <w:lang w:val="es-PY" w:eastAsia="ja-JP"/>
        </w:rPr>
      </w:pPr>
      <w:r w:rsidRPr="00E84F18">
        <w:rPr>
          <w:rFonts w:eastAsia="MS Mincho" w:cstheme="minorHAnsi"/>
          <w:bCs/>
          <w:iCs/>
          <w:sz w:val="24"/>
          <w:szCs w:val="24"/>
          <w:lang w:val="es-PY" w:eastAsia="ja-JP"/>
        </w:rPr>
        <w:t>Identificar las necesidades y apoyo recibido en materia de Cambio Climático en Paraguay.</w:t>
      </w:r>
    </w:p>
    <w:p w14:paraId="7386D316" w14:textId="052E6A90" w:rsidR="00E57385" w:rsidRPr="00E84F18" w:rsidRDefault="00E57385" w:rsidP="00F86BFF">
      <w:pPr>
        <w:pStyle w:val="Prrafodelista"/>
        <w:numPr>
          <w:ilvl w:val="0"/>
          <w:numId w:val="4"/>
        </w:numPr>
        <w:spacing w:after="0" w:line="240" w:lineRule="auto"/>
        <w:jc w:val="both"/>
        <w:rPr>
          <w:rFonts w:eastAsia="MS Mincho" w:cstheme="minorHAnsi"/>
          <w:bCs/>
          <w:iCs/>
          <w:sz w:val="24"/>
          <w:szCs w:val="24"/>
          <w:lang w:val="es-PY" w:eastAsia="ja-JP"/>
        </w:rPr>
      </w:pPr>
      <w:r w:rsidRPr="00E84F18">
        <w:rPr>
          <w:rFonts w:eastAsia="MS Mincho" w:cstheme="minorHAnsi"/>
          <w:bCs/>
          <w:iCs/>
          <w:sz w:val="24"/>
          <w:szCs w:val="24"/>
          <w:lang w:val="es-PY" w:eastAsia="ja-JP"/>
        </w:rPr>
        <w:t>Colaborar con la compilación, edición, revisión/validación de contenidos y publicación de la preparación de los reportes nacionales</w:t>
      </w:r>
      <w:r w:rsidR="00E6131A">
        <w:rPr>
          <w:rFonts w:eastAsia="MS Mincho" w:cstheme="minorHAnsi"/>
          <w:bCs/>
          <w:iCs/>
          <w:sz w:val="24"/>
          <w:szCs w:val="24"/>
          <w:lang w:val="es-PY" w:eastAsia="ja-JP"/>
        </w:rPr>
        <w:t xml:space="preserve"> sobre cambio climático.</w:t>
      </w:r>
    </w:p>
    <w:p w14:paraId="165CDE11" w14:textId="77777777" w:rsidR="00E57385" w:rsidRPr="00E84F18" w:rsidRDefault="00E57385" w:rsidP="00F86BFF">
      <w:pPr>
        <w:pStyle w:val="Prrafodelista"/>
        <w:numPr>
          <w:ilvl w:val="0"/>
          <w:numId w:val="4"/>
        </w:numPr>
        <w:spacing w:after="0" w:line="240" w:lineRule="auto"/>
        <w:jc w:val="both"/>
        <w:rPr>
          <w:rFonts w:eastAsia="MS Mincho" w:cstheme="minorHAnsi"/>
          <w:bCs/>
          <w:iCs/>
          <w:sz w:val="24"/>
          <w:szCs w:val="24"/>
          <w:lang w:val="es-PY" w:eastAsia="ja-JP"/>
        </w:rPr>
      </w:pPr>
      <w:r w:rsidRPr="00E84F18">
        <w:rPr>
          <w:rFonts w:eastAsia="MS Mincho" w:cstheme="minorHAnsi"/>
          <w:bCs/>
          <w:iCs/>
          <w:sz w:val="24"/>
          <w:szCs w:val="24"/>
          <w:lang w:val="es-PY" w:eastAsia="ja-JP"/>
        </w:rPr>
        <w:lastRenderedPageBreak/>
        <w:t>Colaborar con aspecto logístico para los talleres del área temática y la difusión pública que se organicen en el marco de las actividades del Proyecto.</w:t>
      </w:r>
    </w:p>
    <w:p w14:paraId="03BFFB62" w14:textId="77777777" w:rsidR="00E57385" w:rsidRPr="00E84F18" w:rsidRDefault="00E57385" w:rsidP="00F86BFF">
      <w:pPr>
        <w:numPr>
          <w:ilvl w:val="0"/>
          <w:numId w:val="4"/>
        </w:numPr>
        <w:spacing w:after="0" w:line="240" w:lineRule="auto"/>
        <w:jc w:val="both"/>
        <w:rPr>
          <w:rFonts w:eastAsia="MS Mincho" w:cstheme="minorHAnsi"/>
          <w:bCs/>
          <w:iCs/>
          <w:sz w:val="24"/>
          <w:szCs w:val="24"/>
          <w:lang w:val="es-PY" w:eastAsia="ja-JP"/>
        </w:rPr>
      </w:pPr>
      <w:r w:rsidRPr="00E84F18">
        <w:rPr>
          <w:rFonts w:eastAsia="MS Mincho" w:cstheme="minorHAnsi"/>
          <w:bCs/>
          <w:iCs/>
          <w:sz w:val="24"/>
          <w:szCs w:val="24"/>
          <w:lang w:val="es-PY" w:eastAsia="ja-JP"/>
        </w:rPr>
        <w:t>Identificar buenas prácticas y lecciones aprendidas en los procesos.</w:t>
      </w:r>
    </w:p>
    <w:p w14:paraId="771BA3D5" w14:textId="77777777" w:rsidR="00E57385" w:rsidRDefault="00E57385" w:rsidP="00F86BFF">
      <w:pPr>
        <w:pStyle w:val="Prrafodelista"/>
        <w:numPr>
          <w:ilvl w:val="0"/>
          <w:numId w:val="4"/>
        </w:numPr>
        <w:spacing w:after="0" w:line="240" w:lineRule="auto"/>
        <w:jc w:val="both"/>
        <w:rPr>
          <w:rFonts w:eastAsia="MS Mincho" w:cstheme="minorHAnsi"/>
          <w:bCs/>
          <w:iCs/>
          <w:sz w:val="24"/>
          <w:szCs w:val="24"/>
          <w:lang w:val="es-PY" w:eastAsia="ja-JP"/>
        </w:rPr>
      </w:pPr>
      <w:r w:rsidRPr="00E84F18">
        <w:rPr>
          <w:rFonts w:eastAsia="MS Mincho" w:cstheme="minorHAnsi"/>
          <w:bCs/>
          <w:iCs/>
          <w:sz w:val="24"/>
          <w:szCs w:val="24"/>
          <w:lang w:val="es-PY" w:eastAsia="ja-JP"/>
        </w:rPr>
        <w:t>Desarrollar todas aquellas actividades inherentes al cargo que estén a su alcance para contribuir al éxito del proyecto.</w:t>
      </w:r>
    </w:p>
    <w:p w14:paraId="341F729C" w14:textId="38B7D354" w:rsidR="006C3C2A" w:rsidRPr="00E84F18" w:rsidRDefault="006C3C2A" w:rsidP="00F86BFF">
      <w:pPr>
        <w:pStyle w:val="Prrafodelista"/>
        <w:numPr>
          <w:ilvl w:val="0"/>
          <w:numId w:val="4"/>
        </w:numPr>
        <w:spacing w:after="0" w:line="240" w:lineRule="auto"/>
        <w:jc w:val="both"/>
        <w:rPr>
          <w:rFonts w:eastAsia="MS Mincho" w:cstheme="minorHAnsi"/>
          <w:bCs/>
          <w:iCs/>
          <w:sz w:val="24"/>
          <w:szCs w:val="24"/>
          <w:lang w:val="es-PY" w:eastAsia="ja-JP"/>
        </w:rPr>
      </w:pPr>
      <w:r>
        <w:rPr>
          <w:rFonts w:eastAsia="MS Mincho" w:cstheme="minorHAnsi"/>
          <w:bCs/>
          <w:iCs/>
          <w:sz w:val="24"/>
          <w:szCs w:val="24"/>
          <w:lang w:val="es-PY" w:eastAsia="ja-JP"/>
        </w:rPr>
        <w:t>Apoyar a las actividades correspondientes a la construcción de la NDC y otros reportes, que guarden relación con Financiamiento</w:t>
      </w:r>
      <w:r w:rsidR="00E46D9D">
        <w:rPr>
          <w:rFonts w:eastAsia="MS Mincho" w:cstheme="minorHAnsi"/>
          <w:bCs/>
          <w:iCs/>
          <w:sz w:val="24"/>
          <w:szCs w:val="24"/>
          <w:lang w:val="es-PY" w:eastAsia="ja-JP"/>
        </w:rPr>
        <w:t xml:space="preserve"> climático</w:t>
      </w:r>
      <w:r>
        <w:rPr>
          <w:rFonts w:eastAsia="MS Mincho" w:cstheme="minorHAnsi"/>
          <w:bCs/>
          <w:iCs/>
          <w:sz w:val="24"/>
          <w:szCs w:val="24"/>
          <w:lang w:val="es-PY" w:eastAsia="ja-JP"/>
        </w:rPr>
        <w:t xml:space="preserve"> en el marco del Acuerdo de París y la CMNUCC</w:t>
      </w:r>
    </w:p>
    <w:p w14:paraId="42CF6C96" w14:textId="77777777" w:rsidR="004B14CF" w:rsidRPr="00E84F18" w:rsidRDefault="004B14CF" w:rsidP="00710ED4">
      <w:pPr>
        <w:pStyle w:val="Prrafodelista"/>
        <w:spacing w:after="0" w:line="240" w:lineRule="auto"/>
        <w:rPr>
          <w:rFonts w:eastAsia="MS Mincho" w:cstheme="minorHAnsi"/>
          <w:b/>
          <w:sz w:val="24"/>
          <w:szCs w:val="24"/>
          <w:lang w:val="es-PY" w:eastAsia="ja-JP"/>
        </w:rPr>
      </w:pPr>
    </w:p>
    <w:p w14:paraId="6950F26B" w14:textId="34965640" w:rsidR="00E57F60" w:rsidRPr="00E84F18" w:rsidRDefault="00E57F60" w:rsidP="00072420">
      <w:pPr>
        <w:pStyle w:val="Prrafodelista"/>
        <w:numPr>
          <w:ilvl w:val="0"/>
          <w:numId w:val="1"/>
        </w:numPr>
        <w:spacing w:after="0" w:line="240" w:lineRule="auto"/>
        <w:jc w:val="both"/>
        <w:rPr>
          <w:rFonts w:eastAsia="MS Mincho" w:cstheme="minorHAnsi"/>
          <w:b/>
          <w:sz w:val="24"/>
          <w:szCs w:val="24"/>
          <w:lang w:eastAsia="ja-JP"/>
        </w:rPr>
      </w:pPr>
      <w:r w:rsidRPr="00E84F18">
        <w:rPr>
          <w:rFonts w:eastAsia="MS Mincho" w:cstheme="minorHAnsi"/>
          <w:b/>
          <w:sz w:val="24"/>
          <w:szCs w:val="24"/>
          <w:lang w:eastAsia="ja-JP"/>
        </w:rPr>
        <w:t>PERFIL REQUERIDO</w:t>
      </w:r>
    </w:p>
    <w:p w14:paraId="6170E67C" w14:textId="77777777" w:rsidR="00E57F60" w:rsidRPr="00E84F18" w:rsidRDefault="00E57F60" w:rsidP="00072420">
      <w:pPr>
        <w:spacing w:after="0" w:line="240" w:lineRule="auto"/>
        <w:jc w:val="both"/>
        <w:rPr>
          <w:rFonts w:eastAsia="MS Mincho" w:cstheme="minorHAnsi"/>
          <w:bCs/>
          <w:sz w:val="24"/>
          <w:szCs w:val="24"/>
          <w:lang w:eastAsia="ja-JP"/>
        </w:rPr>
      </w:pPr>
    </w:p>
    <w:p w14:paraId="1E8B3EEF" w14:textId="4CFAD25E" w:rsidR="00E57385" w:rsidRDefault="00E57385" w:rsidP="00F86BFF">
      <w:pPr>
        <w:pStyle w:val="Prrafodelista"/>
        <w:numPr>
          <w:ilvl w:val="0"/>
          <w:numId w:val="2"/>
        </w:numPr>
        <w:rPr>
          <w:rFonts w:eastAsia="MS Mincho" w:cstheme="minorHAnsi"/>
          <w:bCs/>
          <w:sz w:val="24"/>
          <w:szCs w:val="24"/>
          <w:lang w:eastAsia="ja-JP"/>
        </w:rPr>
      </w:pPr>
      <w:r w:rsidRPr="00E84F18">
        <w:rPr>
          <w:rFonts w:eastAsia="MS Mincho" w:cstheme="minorHAnsi"/>
          <w:bCs/>
          <w:sz w:val="24"/>
          <w:szCs w:val="24"/>
          <w:lang w:eastAsia="ja-JP"/>
        </w:rPr>
        <w:t xml:space="preserve">Profesional con formación universitaria graduado de las carreras </w:t>
      </w:r>
      <w:r w:rsidR="00AC12E8">
        <w:rPr>
          <w:rFonts w:eastAsia="MS Mincho" w:cstheme="minorHAnsi"/>
          <w:bCs/>
          <w:sz w:val="24"/>
          <w:szCs w:val="24"/>
          <w:lang w:eastAsia="ja-JP"/>
        </w:rPr>
        <w:t xml:space="preserve">Economía o Finanzas, </w:t>
      </w:r>
      <w:r w:rsidRPr="00E84F18">
        <w:rPr>
          <w:rFonts w:eastAsia="MS Mincho" w:cstheme="minorHAnsi"/>
          <w:bCs/>
          <w:sz w:val="24"/>
          <w:szCs w:val="24"/>
          <w:lang w:eastAsia="ja-JP"/>
        </w:rPr>
        <w:t xml:space="preserve">Ingeniería Ambiental, </w:t>
      </w:r>
      <w:r w:rsidR="00E46D9D">
        <w:rPr>
          <w:rFonts w:eastAsia="MS Mincho" w:cstheme="minorHAnsi"/>
          <w:bCs/>
          <w:sz w:val="24"/>
          <w:szCs w:val="24"/>
          <w:lang w:eastAsia="ja-JP"/>
        </w:rPr>
        <w:t xml:space="preserve">Ingeniería Agronómica, Ingeniería </w:t>
      </w:r>
      <w:r w:rsidRPr="00E84F18">
        <w:rPr>
          <w:rFonts w:eastAsia="MS Mincho" w:cstheme="minorHAnsi"/>
          <w:bCs/>
          <w:sz w:val="24"/>
          <w:szCs w:val="24"/>
          <w:lang w:eastAsia="ja-JP"/>
        </w:rPr>
        <w:t>Forestal, (Excluyente)</w:t>
      </w:r>
    </w:p>
    <w:p w14:paraId="759154F1" w14:textId="65EDBF01" w:rsidR="00AC12E8" w:rsidRPr="00AC12E8" w:rsidRDefault="00AC12E8" w:rsidP="00AC12E8">
      <w:pPr>
        <w:pStyle w:val="Prrafodelista"/>
        <w:numPr>
          <w:ilvl w:val="0"/>
          <w:numId w:val="2"/>
        </w:numPr>
        <w:spacing w:after="0"/>
        <w:contextualSpacing w:val="0"/>
        <w:jc w:val="both"/>
        <w:rPr>
          <w:rFonts w:eastAsia="MS Mincho" w:cstheme="minorHAnsi"/>
          <w:bCs/>
          <w:sz w:val="24"/>
          <w:szCs w:val="24"/>
          <w:lang w:val="es-PY" w:eastAsia="ja-JP"/>
        </w:rPr>
      </w:pPr>
      <w:r w:rsidRPr="00E84F18">
        <w:rPr>
          <w:rFonts w:eastAsia="MS Mincho" w:cstheme="minorHAnsi"/>
          <w:bCs/>
          <w:sz w:val="24"/>
          <w:szCs w:val="24"/>
          <w:lang w:val="es-PY" w:eastAsia="ja-JP"/>
        </w:rPr>
        <w:t>Lenguaje: es esencial contar con</w:t>
      </w:r>
      <w:r>
        <w:rPr>
          <w:rFonts w:eastAsia="MS Mincho" w:cstheme="minorHAnsi"/>
          <w:bCs/>
          <w:sz w:val="24"/>
          <w:szCs w:val="24"/>
          <w:lang w:val="es-PY" w:eastAsia="ja-JP"/>
        </w:rPr>
        <w:t xml:space="preserve"> conocimiento intermedio</w:t>
      </w:r>
      <w:r w:rsidRPr="00E84F18">
        <w:rPr>
          <w:rFonts w:eastAsia="MS Mincho" w:cstheme="minorHAnsi"/>
          <w:bCs/>
          <w:sz w:val="24"/>
          <w:szCs w:val="24"/>
          <w:lang w:val="es-PY" w:eastAsia="ja-JP"/>
        </w:rPr>
        <w:t xml:space="preserve"> de inglés </w:t>
      </w:r>
    </w:p>
    <w:p w14:paraId="5EFA2B7E" w14:textId="40C8CF21" w:rsidR="00E57385" w:rsidRPr="00E84F18" w:rsidRDefault="00AC12E8" w:rsidP="00F86BFF">
      <w:pPr>
        <w:pStyle w:val="Prrafodelista"/>
        <w:numPr>
          <w:ilvl w:val="0"/>
          <w:numId w:val="2"/>
        </w:numPr>
        <w:rPr>
          <w:rFonts w:eastAsia="MS Mincho" w:cstheme="minorHAnsi"/>
          <w:bCs/>
          <w:sz w:val="24"/>
          <w:szCs w:val="24"/>
          <w:lang w:eastAsia="ja-JP"/>
        </w:rPr>
      </w:pPr>
      <w:r>
        <w:rPr>
          <w:rFonts w:cstheme="minorHAnsi"/>
          <w:sz w:val="24"/>
          <w:szCs w:val="24"/>
        </w:rPr>
        <w:t>Se valorará que el postulante cuente con cursos de posgrado en áreas relacionadas a cambio climático o ambiente</w:t>
      </w:r>
      <w:r w:rsidR="00E46D9D">
        <w:rPr>
          <w:rFonts w:cstheme="minorHAnsi"/>
          <w:sz w:val="24"/>
          <w:szCs w:val="24"/>
        </w:rPr>
        <w:t>.</w:t>
      </w:r>
    </w:p>
    <w:p w14:paraId="3E63645B" w14:textId="0E9DC5A6" w:rsidR="00E57385" w:rsidRPr="00E84F18" w:rsidRDefault="00E57385" w:rsidP="00F86BFF">
      <w:pPr>
        <w:pStyle w:val="Prrafodelista"/>
        <w:numPr>
          <w:ilvl w:val="0"/>
          <w:numId w:val="2"/>
        </w:numPr>
        <w:rPr>
          <w:rFonts w:eastAsia="MS Mincho" w:cstheme="minorHAnsi"/>
          <w:bCs/>
          <w:sz w:val="24"/>
          <w:szCs w:val="24"/>
          <w:lang w:eastAsia="ja-JP"/>
        </w:rPr>
      </w:pPr>
      <w:r w:rsidRPr="00E84F18">
        <w:rPr>
          <w:rFonts w:eastAsia="MS Mincho" w:cstheme="minorHAnsi"/>
          <w:bCs/>
          <w:sz w:val="24"/>
          <w:szCs w:val="24"/>
          <w:lang w:eastAsia="ja-JP"/>
        </w:rPr>
        <w:t xml:space="preserve">Experiencia profesional </w:t>
      </w:r>
      <w:r w:rsidR="00225074">
        <w:rPr>
          <w:rFonts w:eastAsia="MS Mincho" w:cstheme="minorHAnsi"/>
          <w:bCs/>
          <w:sz w:val="24"/>
          <w:szCs w:val="24"/>
          <w:lang w:eastAsia="ja-JP"/>
        </w:rPr>
        <w:t xml:space="preserve">general </w:t>
      </w:r>
      <w:r w:rsidRPr="00E84F18">
        <w:rPr>
          <w:rFonts w:eastAsia="MS Mincho" w:cstheme="minorHAnsi"/>
          <w:bCs/>
          <w:sz w:val="24"/>
          <w:szCs w:val="24"/>
          <w:lang w:eastAsia="ja-JP"/>
        </w:rPr>
        <w:t xml:space="preserve">de un mínimo de </w:t>
      </w:r>
      <w:r w:rsidR="00AC12E8">
        <w:rPr>
          <w:rFonts w:eastAsia="MS Mincho" w:cstheme="minorHAnsi"/>
          <w:bCs/>
          <w:sz w:val="24"/>
          <w:szCs w:val="24"/>
          <w:lang w:eastAsia="ja-JP"/>
        </w:rPr>
        <w:t>2</w:t>
      </w:r>
      <w:r w:rsidRPr="00E84F18">
        <w:rPr>
          <w:rFonts w:eastAsia="MS Mincho" w:cstheme="minorHAnsi"/>
          <w:bCs/>
          <w:sz w:val="24"/>
          <w:szCs w:val="24"/>
          <w:lang w:eastAsia="ja-JP"/>
        </w:rPr>
        <w:t xml:space="preserve"> años</w:t>
      </w:r>
      <w:r w:rsidR="00225074">
        <w:rPr>
          <w:rFonts w:eastAsia="MS Mincho" w:cstheme="minorHAnsi"/>
          <w:bCs/>
          <w:sz w:val="24"/>
          <w:szCs w:val="24"/>
          <w:lang w:eastAsia="ja-JP"/>
        </w:rPr>
        <w:t xml:space="preserve"> desde la graduación</w:t>
      </w:r>
      <w:r w:rsidRPr="00E84F18">
        <w:rPr>
          <w:rFonts w:eastAsia="MS Mincho" w:cstheme="minorHAnsi"/>
          <w:bCs/>
          <w:sz w:val="24"/>
          <w:szCs w:val="24"/>
          <w:lang w:eastAsia="ja-JP"/>
        </w:rPr>
        <w:t>.</w:t>
      </w:r>
    </w:p>
    <w:p w14:paraId="060DB9E6" w14:textId="6355EC4C" w:rsidR="00E57385" w:rsidRPr="00E84F18" w:rsidRDefault="00E57385" w:rsidP="00F86BFF">
      <w:pPr>
        <w:pStyle w:val="Prrafodelista"/>
        <w:numPr>
          <w:ilvl w:val="0"/>
          <w:numId w:val="2"/>
        </w:numPr>
        <w:rPr>
          <w:rFonts w:eastAsia="MS Mincho" w:cstheme="minorHAnsi"/>
          <w:bCs/>
          <w:sz w:val="24"/>
          <w:szCs w:val="24"/>
          <w:lang w:eastAsia="ja-JP"/>
        </w:rPr>
      </w:pPr>
      <w:r w:rsidRPr="00E84F18">
        <w:rPr>
          <w:rFonts w:eastAsia="MS Mincho" w:cstheme="minorHAnsi"/>
          <w:bCs/>
          <w:sz w:val="24"/>
          <w:szCs w:val="24"/>
          <w:lang w:eastAsia="ja-JP"/>
        </w:rPr>
        <w:t>Experiencia espec</w:t>
      </w:r>
      <w:r w:rsidR="00482781">
        <w:rPr>
          <w:rFonts w:eastAsia="MS Mincho" w:cstheme="minorHAnsi"/>
          <w:bCs/>
          <w:sz w:val="24"/>
          <w:szCs w:val="24"/>
          <w:lang w:eastAsia="ja-JP"/>
        </w:rPr>
        <w:t>í</w:t>
      </w:r>
      <w:r w:rsidRPr="00E84F18">
        <w:rPr>
          <w:rFonts w:eastAsia="MS Mincho" w:cstheme="minorHAnsi"/>
          <w:bCs/>
          <w:sz w:val="24"/>
          <w:szCs w:val="24"/>
          <w:lang w:eastAsia="ja-JP"/>
        </w:rPr>
        <w:t xml:space="preserve">fica: </w:t>
      </w:r>
      <w:r w:rsidR="00B358AB">
        <w:rPr>
          <w:rFonts w:eastAsia="MS Mincho" w:cstheme="minorHAnsi"/>
          <w:bCs/>
          <w:sz w:val="24"/>
          <w:szCs w:val="24"/>
          <w:lang w:eastAsia="ja-JP"/>
        </w:rPr>
        <w:t xml:space="preserve">al menos </w:t>
      </w:r>
      <w:r w:rsidR="00E46D9D">
        <w:rPr>
          <w:rFonts w:eastAsia="MS Mincho" w:cstheme="minorHAnsi"/>
          <w:bCs/>
          <w:sz w:val="24"/>
          <w:szCs w:val="24"/>
          <w:lang w:eastAsia="ja-JP"/>
        </w:rPr>
        <w:t>1</w:t>
      </w:r>
      <w:r w:rsidR="00B358AB">
        <w:rPr>
          <w:rFonts w:eastAsia="MS Mincho" w:cstheme="minorHAnsi"/>
          <w:bCs/>
          <w:sz w:val="24"/>
          <w:szCs w:val="24"/>
          <w:lang w:eastAsia="ja-JP"/>
        </w:rPr>
        <w:t xml:space="preserve"> (</w:t>
      </w:r>
      <w:r w:rsidR="00E46D9D">
        <w:rPr>
          <w:rFonts w:eastAsia="MS Mincho" w:cstheme="minorHAnsi"/>
          <w:bCs/>
          <w:sz w:val="24"/>
          <w:szCs w:val="24"/>
          <w:lang w:eastAsia="ja-JP"/>
        </w:rPr>
        <w:t>una</w:t>
      </w:r>
      <w:r w:rsidR="00B358AB">
        <w:rPr>
          <w:rFonts w:eastAsia="MS Mincho" w:cstheme="minorHAnsi"/>
          <w:bCs/>
          <w:sz w:val="24"/>
          <w:szCs w:val="24"/>
          <w:lang w:eastAsia="ja-JP"/>
        </w:rPr>
        <w:t>) experiencia en</w:t>
      </w:r>
      <w:r w:rsidRPr="00E84F18">
        <w:rPr>
          <w:rFonts w:eastAsia="MS Mincho" w:cstheme="minorHAnsi"/>
          <w:bCs/>
          <w:sz w:val="24"/>
          <w:szCs w:val="24"/>
          <w:lang w:eastAsia="ja-JP"/>
        </w:rPr>
        <w:t xml:space="preserve"> el área de cambio climátic</w:t>
      </w:r>
      <w:r w:rsidR="00B358AB">
        <w:rPr>
          <w:rFonts w:eastAsia="MS Mincho" w:cstheme="minorHAnsi"/>
          <w:bCs/>
          <w:sz w:val="24"/>
          <w:szCs w:val="24"/>
          <w:lang w:eastAsia="ja-JP"/>
        </w:rPr>
        <w:t>o.</w:t>
      </w:r>
    </w:p>
    <w:p w14:paraId="57A160EE" w14:textId="18DC78DD" w:rsidR="00E57385" w:rsidRDefault="00B358AB" w:rsidP="00F86BFF">
      <w:pPr>
        <w:pStyle w:val="Prrafodelista"/>
        <w:numPr>
          <w:ilvl w:val="0"/>
          <w:numId w:val="2"/>
        </w:numPr>
        <w:spacing w:after="0"/>
        <w:contextualSpacing w:val="0"/>
        <w:jc w:val="both"/>
        <w:rPr>
          <w:rFonts w:eastAsia="MS Mincho" w:cstheme="minorHAnsi"/>
          <w:bCs/>
          <w:sz w:val="24"/>
          <w:szCs w:val="24"/>
          <w:lang w:val="es-PY" w:eastAsia="ja-JP"/>
        </w:rPr>
      </w:pPr>
      <w:r>
        <w:rPr>
          <w:rFonts w:eastAsia="MS Mincho" w:cstheme="minorHAnsi"/>
          <w:bCs/>
          <w:sz w:val="24"/>
          <w:szCs w:val="24"/>
          <w:lang w:val="es-PY" w:eastAsia="ja-JP"/>
        </w:rPr>
        <w:t>A</w:t>
      </w:r>
      <w:r w:rsidR="00E57385" w:rsidRPr="00E84F18">
        <w:rPr>
          <w:rFonts w:eastAsia="MS Mincho" w:cstheme="minorHAnsi"/>
          <w:bCs/>
          <w:sz w:val="24"/>
          <w:szCs w:val="24"/>
          <w:lang w:val="es-PY" w:eastAsia="ja-JP"/>
        </w:rPr>
        <w:t xml:space="preserve">l menos </w:t>
      </w:r>
      <w:r w:rsidR="00E46D9D">
        <w:rPr>
          <w:rFonts w:eastAsia="MS Mincho" w:cstheme="minorHAnsi"/>
          <w:bCs/>
          <w:sz w:val="24"/>
          <w:szCs w:val="24"/>
          <w:lang w:val="es-PY" w:eastAsia="ja-JP"/>
        </w:rPr>
        <w:t>una</w:t>
      </w:r>
      <w:r>
        <w:rPr>
          <w:rFonts w:eastAsia="MS Mincho" w:cstheme="minorHAnsi"/>
          <w:bCs/>
          <w:sz w:val="24"/>
          <w:szCs w:val="24"/>
          <w:lang w:val="es-PY" w:eastAsia="ja-JP"/>
        </w:rPr>
        <w:t xml:space="preserve"> (</w:t>
      </w:r>
      <w:r w:rsidR="00AC12E8">
        <w:rPr>
          <w:rFonts w:eastAsia="MS Mincho" w:cstheme="minorHAnsi"/>
          <w:bCs/>
          <w:sz w:val="24"/>
          <w:szCs w:val="24"/>
          <w:lang w:val="es-PY" w:eastAsia="ja-JP"/>
        </w:rPr>
        <w:t>una</w:t>
      </w:r>
      <w:r>
        <w:rPr>
          <w:rFonts w:eastAsia="MS Mincho" w:cstheme="minorHAnsi"/>
          <w:bCs/>
          <w:sz w:val="24"/>
          <w:szCs w:val="24"/>
          <w:lang w:val="es-PY" w:eastAsia="ja-JP"/>
        </w:rPr>
        <w:t>)</w:t>
      </w:r>
      <w:r w:rsidR="00E57385" w:rsidRPr="00E84F18">
        <w:rPr>
          <w:rFonts w:eastAsia="MS Mincho" w:cstheme="minorHAnsi"/>
          <w:bCs/>
          <w:sz w:val="24"/>
          <w:szCs w:val="24"/>
          <w:lang w:val="es-PY" w:eastAsia="ja-JP"/>
        </w:rPr>
        <w:t xml:space="preserve"> experiencia con instituciones públicas y agencias de cooperación internacional.</w:t>
      </w:r>
    </w:p>
    <w:p w14:paraId="66F74A7B" w14:textId="1CBC1AB7" w:rsidR="00493269" w:rsidRPr="00493269" w:rsidRDefault="00493269" w:rsidP="00F86BFF">
      <w:pPr>
        <w:pStyle w:val="Prrafodelista"/>
        <w:numPr>
          <w:ilvl w:val="0"/>
          <w:numId w:val="2"/>
        </w:numPr>
        <w:spacing w:after="0"/>
        <w:jc w:val="both"/>
        <w:rPr>
          <w:rFonts w:cstheme="minorHAnsi"/>
          <w:sz w:val="24"/>
          <w:szCs w:val="24"/>
          <w:lang w:val="es-ES_tradnl"/>
        </w:rPr>
      </w:pPr>
      <w:r>
        <w:rPr>
          <w:rFonts w:cstheme="minorHAnsi"/>
          <w:sz w:val="24"/>
          <w:szCs w:val="24"/>
          <w:lang w:val="es-ES_tradnl"/>
        </w:rPr>
        <w:t xml:space="preserve">Al menos </w:t>
      </w:r>
      <w:r w:rsidR="00E46D9D">
        <w:rPr>
          <w:rFonts w:cstheme="minorHAnsi"/>
          <w:sz w:val="24"/>
          <w:szCs w:val="24"/>
          <w:lang w:val="es-ES_tradnl"/>
        </w:rPr>
        <w:t>1</w:t>
      </w:r>
      <w:r>
        <w:rPr>
          <w:rFonts w:cstheme="minorHAnsi"/>
          <w:sz w:val="24"/>
          <w:szCs w:val="24"/>
          <w:lang w:val="es-ES_tradnl"/>
        </w:rPr>
        <w:t xml:space="preserve"> (</w:t>
      </w:r>
      <w:r w:rsidR="00AC12E8">
        <w:rPr>
          <w:rFonts w:cstheme="minorHAnsi"/>
          <w:sz w:val="24"/>
          <w:szCs w:val="24"/>
          <w:lang w:val="es-ES_tradnl"/>
        </w:rPr>
        <w:t>una</w:t>
      </w:r>
      <w:r>
        <w:rPr>
          <w:rFonts w:cstheme="minorHAnsi"/>
          <w:sz w:val="24"/>
          <w:szCs w:val="24"/>
          <w:lang w:val="es-ES_tradnl"/>
        </w:rPr>
        <w:t>) experiencia de trabajo con equipos multidisciplinarios.</w:t>
      </w:r>
    </w:p>
    <w:p w14:paraId="65106306" w14:textId="37B6FF6C" w:rsidR="00E57385" w:rsidRPr="00E84F18" w:rsidRDefault="00B358AB" w:rsidP="00F86BFF">
      <w:pPr>
        <w:pStyle w:val="Prrafodelista"/>
        <w:numPr>
          <w:ilvl w:val="0"/>
          <w:numId w:val="2"/>
        </w:numPr>
        <w:spacing w:after="0"/>
        <w:contextualSpacing w:val="0"/>
        <w:jc w:val="both"/>
        <w:rPr>
          <w:rFonts w:eastAsia="MS Mincho" w:cstheme="minorHAnsi"/>
          <w:bCs/>
          <w:sz w:val="24"/>
          <w:szCs w:val="24"/>
          <w:lang w:val="es-PY" w:eastAsia="ja-JP"/>
        </w:rPr>
      </w:pPr>
      <w:r>
        <w:rPr>
          <w:rFonts w:eastAsia="MS Mincho" w:cstheme="minorHAnsi"/>
          <w:bCs/>
          <w:sz w:val="24"/>
          <w:szCs w:val="24"/>
          <w:lang w:val="es-PY" w:eastAsia="ja-JP"/>
        </w:rPr>
        <w:t>C</w:t>
      </w:r>
      <w:r w:rsidR="00E57385" w:rsidRPr="00E84F18">
        <w:rPr>
          <w:rFonts w:eastAsia="MS Mincho" w:cstheme="minorHAnsi"/>
          <w:bCs/>
          <w:sz w:val="24"/>
          <w:szCs w:val="24"/>
          <w:lang w:val="es-PY" w:eastAsia="ja-JP"/>
        </w:rPr>
        <w:t>ontar con conocimiento sobre Cambio Climático, Financiamiento climático</w:t>
      </w:r>
      <w:r w:rsidR="00E65CE5">
        <w:rPr>
          <w:rFonts w:eastAsia="MS Mincho" w:cstheme="minorHAnsi"/>
          <w:bCs/>
          <w:sz w:val="24"/>
          <w:szCs w:val="24"/>
          <w:lang w:val="es-PY" w:eastAsia="ja-JP"/>
        </w:rPr>
        <w:t xml:space="preserve">, </w:t>
      </w:r>
      <w:r w:rsidR="00E65CE5" w:rsidRPr="00E84F18">
        <w:rPr>
          <w:rFonts w:eastAsia="MS Mincho" w:cstheme="minorHAnsi"/>
          <w:bCs/>
          <w:sz w:val="24"/>
          <w:szCs w:val="24"/>
          <w:lang w:val="es-PY" w:eastAsia="ja-JP"/>
        </w:rPr>
        <w:t>Transparencia Climática,</w:t>
      </w:r>
      <w:r w:rsidR="00E57385" w:rsidRPr="00E84F18">
        <w:rPr>
          <w:rFonts w:eastAsia="MS Mincho" w:cstheme="minorHAnsi"/>
          <w:bCs/>
          <w:sz w:val="24"/>
          <w:szCs w:val="24"/>
          <w:lang w:val="es-PY" w:eastAsia="ja-JP"/>
        </w:rPr>
        <w:t xml:space="preserve"> compromisos internacionales asumidos por la República del Paraguay ante la CMNUCC. </w:t>
      </w:r>
    </w:p>
    <w:p w14:paraId="40B3D1D8" w14:textId="77777777" w:rsidR="00E57385" w:rsidRPr="00E84F18" w:rsidRDefault="00E57385" w:rsidP="00F86BFF">
      <w:pPr>
        <w:pStyle w:val="Prrafodelista"/>
        <w:numPr>
          <w:ilvl w:val="0"/>
          <w:numId w:val="2"/>
        </w:numPr>
        <w:spacing w:after="0"/>
        <w:contextualSpacing w:val="0"/>
        <w:jc w:val="both"/>
        <w:rPr>
          <w:rFonts w:eastAsia="MS Mincho" w:cstheme="minorHAnsi"/>
          <w:bCs/>
          <w:sz w:val="24"/>
          <w:szCs w:val="24"/>
          <w:lang w:val="es-PY" w:eastAsia="ja-JP"/>
        </w:rPr>
      </w:pPr>
      <w:r w:rsidRPr="00E84F18">
        <w:rPr>
          <w:rFonts w:eastAsia="MS Mincho" w:cstheme="minorHAnsi"/>
          <w:bCs/>
          <w:sz w:val="24"/>
          <w:szCs w:val="24"/>
          <w:lang w:val="es-PY" w:eastAsia="ja-JP"/>
        </w:rPr>
        <w:t>Informática: Excelente manejo de herramientas informáticas (Sistemas operativos Microsoft Windows) y ofimáticas (Microsoft Office: Word, Excel, PowerPoint), Internet Explorer.</w:t>
      </w:r>
    </w:p>
    <w:p w14:paraId="2CCEC0B0" w14:textId="77777777" w:rsidR="00480ABD" w:rsidRPr="00E84F18" w:rsidRDefault="00480ABD" w:rsidP="00072420">
      <w:pPr>
        <w:spacing w:after="0" w:line="240" w:lineRule="auto"/>
        <w:jc w:val="both"/>
        <w:rPr>
          <w:rFonts w:eastAsia="MS Mincho" w:cstheme="minorHAnsi"/>
          <w:b/>
          <w:sz w:val="24"/>
          <w:szCs w:val="24"/>
          <w:lang w:val="es-PY" w:eastAsia="ja-JP"/>
        </w:rPr>
      </w:pPr>
    </w:p>
    <w:p w14:paraId="7B59D01E" w14:textId="77777777" w:rsidR="00E57F60" w:rsidRPr="00E84F18" w:rsidRDefault="00963727" w:rsidP="00072420">
      <w:pPr>
        <w:pStyle w:val="Prrafodelista"/>
        <w:numPr>
          <w:ilvl w:val="0"/>
          <w:numId w:val="1"/>
        </w:numPr>
        <w:jc w:val="both"/>
        <w:rPr>
          <w:rFonts w:eastAsia="MS Mincho" w:cstheme="minorHAnsi"/>
          <w:b/>
          <w:sz w:val="24"/>
          <w:szCs w:val="24"/>
          <w:lang w:eastAsia="ja-JP"/>
        </w:rPr>
      </w:pPr>
      <w:r w:rsidRPr="00E84F18">
        <w:rPr>
          <w:rFonts w:eastAsia="MS Mincho" w:cstheme="minorHAnsi"/>
          <w:sz w:val="24"/>
          <w:szCs w:val="24"/>
          <w:lang w:eastAsia="ja-JP"/>
        </w:rPr>
        <w:t xml:space="preserve"> </w:t>
      </w:r>
      <w:bookmarkStart w:id="3" w:name="_Hlk190864757"/>
      <w:r w:rsidR="00E57F60" w:rsidRPr="00E84F18">
        <w:rPr>
          <w:rFonts w:eastAsia="MS Mincho" w:cstheme="minorHAnsi"/>
          <w:b/>
          <w:sz w:val="24"/>
          <w:szCs w:val="24"/>
          <w:lang w:eastAsia="ja-JP"/>
        </w:rPr>
        <w:t>FORMA DE CONTRATACIÓN Y CARÁCTER DEL CONTRATO</w:t>
      </w:r>
      <w:bookmarkEnd w:id="3"/>
    </w:p>
    <w:p w14:paraId="150B6E33" w14:textId="72B62F7A" w:rsidR="0026154F" w:rsidRPr="0026154F" w:rsidRDefault="0026154F" w:rsidP="0026154F">
      <w:pPr>
        <w:jc w:val="both"/>
        <w:rPr>
          <w:rFonts w:eastAsia="MS Mincho" w:cstheme="minorHAnsi"/>
          <w:sz w:val="24"/>
          <w:szCs w:val="24"/>
          <w:lang w:eastAsia="ja-JP"/>
        </w:rPr>
      </w:pPr>
      <w:bookmarkStart w:id="4" w:name="_Hlk160620792"/>
      <w:r w:rsidRPr="0026154F">
        <w:rPr>
          <w:rFonts w:eastAsia="MS Mincho" w:cstheme="minorHAnsi"/>
          <w:sz w:val="24"/>
          <w:szCs w:val="24"/>
          <w:lang w:eastAsia="ja-JP"/>
        </w:rPr>
        <w:t xml:space="preserve">La modalidad de contratación es </w:t>
      </w:r>
      <w:r w:rsidR="00710346">
        <w:rPr>
          <w:rFonts w:eastAsia="MS Mincho" w:cstheme="minorHAnsi"/>
          <w:sz w:val="24"/>
          <w:szCs w:val="24"/>
          <w:lang w:eastAsia="ja-JP"/>
        </w:rPr>
        <w:t>en horario a convenir entre la DNCC y el contratado</w:t>
      </w:r>
      <w:r w:rsidRPr="0026154F">
        <w:rPr>
          <w:rFonts w:eastAsia="MS Mincho" w:cstheme="minorHAnsi"/>
          <w:sz w:val="24"/>
          <w:szCs w:val="24"/>
          <w:lang w:eastAsia="ja-JP"/>
        </w:rPr>
        <w:t xml:space="preserve"> y según normativas de la función pública. El contratado/a cumplirá funciones en la Dirección Nacional de Cambio Climático del Ministerio del Ambiente y Desarrollo Sostenible. </w:t>
      </w:r>
    </w:p>
    <w:p w14:paraId="4971661F" w14:textId="77777777" w:rsidR="00E57385" w:rsidRPr="00E84F18" w:rsidRDefault="00072420" w:rsidP="00E57385">
      <w:pPr>
        <w:pStyle w:val="Prrafodelista"/>
        <w:numPr>
          <w:ilvl w:val="0"/>
          <w:numId w:val="1"/>
        </w:numPr>
        <w:jc w:val="both"/>
        <w:rPr>
          <w:rFonts w:eastAsia="MS Mincho" w:cstheme="minorHAnsi"/>
          <w:b/>
          <w:sz w:val="24"/>
          <w:szCs w:val="24"/>
          <w:lang w:eastAsia="ja-JP"/>
        </w:rPr>
      </w:pPr>
      <w:bookmarkStart w:id="5" w:name="_Hlk190864783"/>
      <w:bookmarkEnd w:id="4"/>
      <w:r w:rsidRPr="00E84F18">
        <w:rPr>
          <w:rFonts w:eastAsia="MS Mincho" w:cstheme="minorHAnsi"/>
          <w:b/>
          <w:sz w:val="24"/>
          <w:szCs w:val="24"/>
          <w:lang w:eastAsia="ja-JP"/>
        </w:rPr>
        <w:t>REMUNERACION Y FORMA DE PAGO</w:t>
      </w:r>
    </w:p>
    <w:p w14:paraId="2960399B" w14:textId="56816A7D" w:rsidR="00E57385" w:rsidRDefault="00E57385" w:rsidP="00AC12E8">
      <w:pPr>
        <w:spacing w:after="0" w:line="240" w:lineRule="auto"/>
        <w:jc w:val="both"/>
        <w:rPr>
          <w:rFonts w:eastAsia="MS Mincho" w:cstheme="minorHAnsi"/>
          <w:bCs/>
          <w:sz w:val="24"/>
          <w:szCs w:val="24"/>
          <w:lang w:eastAsia="ja-JP"/>
        </w:rPr>
      </w:pPr>
      <w:r w:rsidRPr="00E84F18">
        <w:rPr>
          <w:rFonts w:eastAsia="MS Mincho" w:cstheme="minorHAnsi"/>
          <w:bCs/>
          <w:sz w:val="24"/>
          <w:szCs w:val="24"/>
          <w:lang w:eastAsia="ja-JP"/>
        </w:rPr>
        <w:t xml:space="preserve">La remuneración asignada para el cargo </w:t>
      </w:r>
      <w:r w:rsidRPr="00AC12E8">
        <w:rPr>
          <w:rFonts w:eastAsia="MS Mincho" w:cstheme="minorHAnsi"/>
          <w:bCs/>
          <w:sz w:val="24"/>
          <w:szCs w:val="24"/>
          <w:lang w:eastAsia="ja-JP"/>
        </w:rPr>
        <w:t>de “</w:t>
      </w:r>
      <w:r w:rsidR="00AC12E8">
        <w:rPr>
          <w:rFonts w:cstheme="minorHAnsi"/>
          <w:bCs/>
        </w:rPr>
        <w:t xml:space="preserve">Asistente técnico para el seguimiento del Marco Reforzado de Transparencia del Acuerdo de París y responsable en Financiamiento Climático para realizar el reporte </w:t>
      </w:r>
      <w:r w:rsidR="00AC12E8" w:rsidRPr="00710346">
        <w:rPr>
          <w:rFonts w:cstheme="minorHAnsi"/>
          <w:bCs/>
        </w:rPr>
        <w:t>combinado de la 5NC&amp;2BTR</w:t>
      </w:r>
      <w:r w:rsidR="00AC12E8">
        <w:rPr>
          <w:rFonts w:cstheme="minorHAnsi"/>
          <w:bCs/>
        </w:rPr>
        <w:t xml:space="preserve"> a la CMNUCC</w:t>
      </w:r>
      <w:r w:rsidRPr="00AC12E8">
        <w:rPr>
          <w:rFonts w:eastAsia="MS Mincho" w:cstheme="minorHAnsi"/>
          <w:bCs/>
          <w:sz w:val="24"/>
          <w:szCs w:val="24"/>
          <w:lang w:eastAsia="ja-JP"/>
        </w:rPr>
        <w:t>”,</w:t>
      </w:r>
      <w:r w:rsidRPr="00E84F18">
        <w:rPr>
          <w:rFonts w:eastAsia="MS Mincho" w:cstheme="minorHAnsi"/>
          <w:bCs/>
          <w:sz w:val="24"/>
          <w:szCs w:val="24"/>
          <w:lang w:eastAsia="ja-JP"/>
        </w:rPr>
        <w:t xml:space="preserve"> será abonada contra entrega de factura y aprobación de informes por parte de la Dirección Nacional de Cambio Climático.</w:t>
      </w:r>
    </w:p>
    <w:p w14:paraId="7AC5E24D" w14:textId="77777777" w:rsidR="00AC12E8" w:rsidRDefault="00AC12E8" w:rsidP="00AC12E8">
      <w:pPr>
        <w:spacing w:after="0" w:line="240" w:lineRule="auto"/>
        <w:jc w:val="both"/>
        <w:rPr>
          <w:rFonts w:eastAsia="MS Mincho" w:cstheme="minorHAnsi"/>
          <w:bCs/>
          <w:sz w:val="24"/>
          <w:szCs w:val="24"/>
          <w:lang w:eastAsia="ja-JP"/>
        </w:rPr>
      </w:pPr>
    </w:p>
    <w:p w14:paraId="7D201367" w14:textId="6D1D7A23" w:rsidR="00AC12E8" w:rsidRDefault="00AC12E8" w:rsidP="00AC12E8">
      <w:pPr>
        <w:spacing w:after="0" w:line="240" w:lineRule="auto"/>
        <w:jc w:val="both"/>
        <w:rPr>
          <w:rFonts w:cstheme="minorHAnsi"/>
          <w:bCs/>
        </w:rPr>
      </w:pPr>
    </w:p>
    <w:p w14:paraId="1EE37F63" w14:textId="77777777" w:rsidR="0061137E" w:rsidRPr="00AC12E8" w:rsidRDefault="0061137E" w:rsidP="00AC12E8">
      <w:pPr>
        <w:spacing w:after="0" w:line="240" w:lineRule="auto"/>
        <w:jc w:val="both"/>
        <w:rPr>
          <w:rFonts w:cstheme="minorHAnsi"/>
          <w:bCs/>
        </w:rPr>
      </w:pPr>
    </w:p>
    <w:bookmarkEnd w:id="5"/>
    <w:p w14:paraId="4283EB57" w14:textId="5CC6DE33" w:rsidR="00B84138" w:rsidRPr="00E84F18" w:rsidRDefault="00E57385" w:rsidP="00E57385">
      <w:pPr>
        <w:pStyle w:val="Prrafodelista"/>
        <w:numPr>
          <w:ilvl w:val="0"/>
          <w:numId w:val="1"/>
        </w:numPr>
        <w:spacing w:after="0" w:line="240" w:lineRule="auto"/>
        <w:jc w:val="both"/>
        <w:rPr>
          <w:rFonts w:cstheme="minorHAnsi"/>
          <w:b/>
          <w:bCs/>
          <w:iCs/>
          <w:sz w:val="24"/>
          <w:szCs w:val="24"/>
        </w:rPr>
      </w:pPr>
      <w:r w:rsidRPr="00E84F18">
        <w:rPr>
          <w:rFonts w:cstheme="minorHAnsi"/>
          <w:b/>
          <w:bCs/>
          <w:iCs/>
          <w:sz w:val="24"/>
          <w:szCs w:val="24"/>
        </w:rPr>
        <w:lastRenderedPageBreak/>
        <w:t>PRODUCTOS</w:t>
      </w:r>
    </w:p>
    <w:tbl>
      <w:tblPr>
        <w:tblStyle w:val="Tablaconcuadrcula"/>
        <w:tblW w:w="8940" w:type="dxa"/>
        <w:jc w:val="center"/>
        <w:tblLook w:val="04A0" w:firstRow="1" w:lastRow="0" w:firstColumn="1" w:lastColumn="0" w:noHBand="0" w:noVBand="1"/>
      </w:tblPr>
      <w:tblGrid>
        <w:gridCol w:w="6799"/>
        <w:gridCol w:w="2141"/>
      </w:tblGrid>
      <w:tr w:rsidR="00E57385" w:rsidRPr="00E84F18" w14:paraId="35D23A32" w14:textId="77777777" w:rsidTr="00E57385">
        <w:trPr>
          <w:jc w:val="center"/>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73809C" w14:textId="77777777" w:rsidR="00E57385" w:rsidRPr="00E84F18" w:rsidRDefault="00E57385" w:rsidP="00E57385">
            <w:pPr>
              <w:autoSpaceDE w:val="0"/>
              <w:autoSpaceDN w:val="0"/>
              <w:adjustRightInd w:val="0"/>
              <w:rPr>
                <w:rFonts w:eastAsia="Times New Roman" w:cstheme="minorHAnsi"/>
                <w:b/>
                <w:sz w:val="24"/>
                <w:szCs w:val="24"/>
                <w:lang w:val="es-ES_tradnl"/>
              </w:rPr>
            </w:pPr>
            <w:r w:rsidRPr="00E84F18">
              <w:rPr>
                <w:rFonts w:eastAsia="Times New Roman" w:cstheme="minorHAnsi"/>
                <w:b/>
                <w:bCs/>
                <w:sz w:val="24"/>
                <w:szCs w:val="24"/>
                <w:lang w:val="es-ES_tradnl" w:eastAsia="en-AU"/>
              </w:rPr>
              <w:t>Resultados esperados y productos a entregar:</w:t>
            </w:r>
          </w:p>
        </w:tc>
        <w:tc>
          <w:tcPr>
            <w:tcW w:w="2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19D376" w14:textId="77777777" w:rsidR="00E57385" w:rsidRPr="00E84F18" w:rsidRDefault="00E57385" w:rsidP="00E57385">
            <w:pPr>
              <w:autoSpaceDE w:val="0"/>
              <w:autoSpaceDN w:val="0"/>
              <w:adjustRightInd w:val="0"/>
              <w:rPr>
                <w:rFonts w:eastAsia="Times New Roman" w:cstheme="minorHAnsi"/>
                <w:b/>
                <w:sz w:val="24"/>
                <w:szCs w:val="24"/>
                <w:lang w:val="es-ES_tradnl"/>
              </w:rPr>
            </w:pPr>
            <w:r w:rsidRPr="00E84F18">
              <w:rPr>
                <w:rFonts w:eastAsia="Times New Roman" w:cstheme="minorHAnsi"/>
                <w:b/>
                <w:bCs/>
                <w:sz w:val="24"/>
                <w:szCs w:val="24"/>
                <w:lang w:val="es-ES_tradnl" w:eastAsia="en-AU"/>
              </w:rPr>
              <w:t>Fecha de entrega</w:t>
            </w:r>
          </w:p>
        </w:tc>
      </w:tr>
      <w:tr w:rsidR="00994505" w:rsidRPr="00E84F18" w14:paraId="50E51973" w14:textId="77777777" w:rsidTr="00E57385">
        <w:trPr>
          <w:jc w:val="center"/>
        </w:trPr>
        <w:tc>
          <w:tcPr>
            <w:tcW w:w="6799" w:type="dxa"/>
            <w:tcBorders>
              <w:top w:val="single" w:sz="4" w:space="0" w:color="auto"/>
              <w:left w:val="single" w:sz="4" w:space="0" w:color="auto"/>
              <w:bottom w:val="single" w:sz="4" w:space="0" w:color="auto"/>
              <w:right w:val="single" w:sz="4" w:space="0" w:color="auto"/>
            </w:tcBorders>
            <w:hideMark/>
          </w:tcPr>
          <w:p w14:paraId="5D0F7265" w14:textId="77777777" w:rsidR="00994505" w:rsidRPr="00E84F18" w:rsidRDefault="00994505" w:rsidP="00994505">
            <w:pPr>
              <w:jc w:val="both"/>
              <w:rPr>
                <w:rFonts w:eastAsia="Times New Roman" w:cstheme="minorHAnsi"/>
                <w:b/>
                <w:sz w:val="24"/>
                <w:szCs w:val="24"/>
                <w:lang w:val="es-ES_tradnl" w:eastAsia="en-AU"/>
              </w:rPr>
            </w:pPr>
            <w:r w:rsidRPr="00E84F18">
              <w:rPr>
                <w:rFonts w:eastAsia="Times New Roman" w:cstheme="minorHAnsi"/>
                <w:b/>
                <w:sz w:val="24"/>
                <w:szCs w:val="24"/>
                <w:lang w:val="es-ES_tradnl" w:eastAsia="en-AU"/>
              </w:rPr>
              <w:t>Producto 1:  Informe conteniendo:</w:t>
            </w:r>
          </w:p>
          <w:p w14:paraId="34A46B8D" w14:textId="03C095A6" w:rsidR="00994505" w:rsidRPr="00BF2A49" w:rsidRDefault="00BF2A49" w:rsidP="00BF2A49">
            <w:pPr>
              <w:numPr>
                <w:ilvl w:val="0"/>
                <w:numId w:val="5"/>
              </w:numPr>
              <w:spacing w:after="160" w:line="256" w:lineRule="auto"/>
              <w:ind w:left="169" w:hanging="142"/>
              <w:contextualSpacing/>
              <w:rPr>
                <w:rFonts w:eastAsia="Times New Roman" w:cstheme="minorHAnsi"/>
                <w:sz w:val="24"/>
                <w:szCs w:val="24"/>
                <w:lang w:val="es-ES_tradnl" w:eastAsia="en-AU"/>
              </w:rPr>
            </w:pPr>
            <w:r>
              <w:rPr>
                <w:rFonts w:eastAsia="Times New Roman" w:cstheme="minorHAnsi"/>
                <w:sz w:val="24"/>
                <w:szCs w:val="24"/>
                <w:lang w:val="es-ES_tradnl" w:eastAsia="en-AU"/>
              </w:rPr>
              <w:t xml:space="preserve">Informe conteniendo una </w:t>
            </w:r>
            <w:r w:rsidRPr="00BF2A49">
              <w:rPr>
                <w:rFonts w:eastAsia="Times New Roman" w:cstheme="minorHAnsi"/>
                <w:sz w:val="24"/>
                <w:szCs w:val="24"/>
                <w:lang w:val="es-ES_tradnl" w:eastAsia="en-AU"/>
              </w:rPr>
              <w:t>base de datos consolidada sobre financiamiento climático recibido y ejecutado en Paraguay.</w:t>
            </w:r>
          </w:p>
          <w:p w14:paraId="22BED86A" w14:textId="6CE6DED3" w:rsidR="00994505" w:rsidRPr="00E84F18" w:rsidRDefault="00E5758E" w:rsidP="00F86BFF">
            <w:pPr>
              <w:numPr>
                <w:ilvl w:val="0"/>
                <w:numId w:val="5"/>
              </w:numPr>
              <w:spacing w:after="160" w:line="256" w:lineRule="auto"/>
              <w:ind w:left="169" w:hanging="142"/>
              <w:contextualSpacing/>
              <w:rPr>
                <w:rFonts w:eastAsia="Times New Roman" w:cstheme="minorHAnsi"/>
                <w:sz w:val="24"/>
                <w:szCs w:val="24"/>
                <w:lang w:val="es-ES_tradnl" w:eastAsia="en-AU"/>
              </w:rPr>
            </w:pPr>
            <w:r>
              <w:rPr>
                <w:rFonts w:cstheme="minorHAnsi"/>
                <w:sz w:val="24"/>
                <w:szCs w:val="24"/>
                <w:lang w:val="es-PY"/>
              </w:rPr>
              <w:t>Identificación</w:t>
            </w:r>
            <w:r w:rsidR="000D118A">
              <w:rPr>
                <w:rFonts w:cstheme="minorHAnsi"/>
                <w:sz w:val="24"/>
                <w:szCs w:val="24"/>
                <w:lang w:val="es-PY"/>
              </w:rPr>
              <w:t xml:space="preserve"> de actividades que sean requeridas por la DNCC</w:t>
            </w:r>
          </w:p>
        </w:tc>
        <w:tc>
          <w:tcPr>
            <w:tcW w:w="2141" w:type="dxa"/>
            <w:tcBorders>
              <w:top w:val="single" w:sz="4" w:space="0" w:color="auto"/>
              <w:left w:val="single" w:sz="4" w:space="0" w:color="auto"/>
              <w:bottom w:val="single" w:sz="4" w:space="0" w:color="auto"/>
              <w:right w:val="single" w:sz="4" w:space="0" w:color="auto"/>
            </w:tcBorders>
            <w:vAlign w:val="center"/>
            <w:hideMark/>
          </w:tcPr>
          <w:p w14:paraId="42B589E6" w14:textId="77777777" w:rsidR="00994505" w:rsidRPr="00522DEC" w:rsidRDefault="00994505" w:rsidP="00994505">
            <w:pPr>
              <w:spacing w:line="276" w:lineRule="auto"/>
              <w:jc w:val="center"/>
              <w:rPr>
                <w:rFonts w:eastAsia="Times New Roman" w:cstheme="minorHAnsi"/>
                <w:color w:val="000000" w:themeColor="text1"/>
                <w:sz w:val="24"/>
                <w:szCs w:val="24"/>
                <w:lang w:val="es-ES_tradnl" w:eastAsia="en-AU"/>
              </w:rPr>
            </w:pPr>
            <w:r w:rsidRPr="00522DEC">
              <w:rPr>
                <w:rFonts w:eastAsia="Times New Roman" w:cstheme="minorHAnsi"/>
                <w:color w:val="000000" w:themeColor="text1"/>
                <w:sz w:val="24"/>
                <w:szCs w:val="24"/>
                <w:lang w:val="es-ES_tradnl" w:eastAsia="en-AU"/>
              </w:rPr>
              <w:t>30 días de la firma del contrato</w:t>
            </w:r>
          </w:p>
          <w:p w14:paraId="0C8E79D8" w14:textId="77777777" w:rsidR="00994505" w:rsidRPr="00E84F18" w:rsidRDefault="00994505" w:rsidP="00994505">
            <w:pPr>
              <w:jc w:val="center"/>
              <w:rPr>
                <w:rFonts w:eastAsia="Times New Roman" w:cstheme="minorHAnsi"/>
                <w:color w:val="000000" w:themeColor="text1"/>
                <w:sz w:val="24"/>
                <w:szCs w:val="24"/>
                <w:lang w:val="es-ES_tradnl"/>
              </w:rPr>
            </w:pPr>
          </w:p>
        </w:tc>
      </w:tr>
      <w:tr w:rsidR="00994505" w:rsidRPr="00E84F18" w14:paraId="42A40421" w14:textId="77777777" w:rsidTr="00E57385">
        <w:trPr>
          <w:jc w:val="center"/>
        </w:trPr>
        <w:tc>
          <w:tcPr>
            <w:tcW w:w="6799" w:type="dxa"/>
            <w:tcBorders>
              <w:top w:val="single" w:sz="4" w:space="0" w:color="auto"/>
              <w:left w:val="single" w:sz="4" w:space="0" w:color="auto"/>
              <w:bottom w:val="single" w:sz="4" w:space="0" w:color="auto"/>
              <w:right w:val="single" w:sz="4" w:space="0" w:color="auto"/>
            </w:tcBorders>
            <w:hideMark/>
          </w:tcPr>
          <w:p w14:paraId="000E43A6" w14:textId="77777777" w:rsidR="00994505" w:rsidRPr="00E84F18" w:rsidRDefault="00994505" w:rsidP="00994505">
            <w:pPr>
              <w:jc w:val="both"/>
              <w:rPr>
                <w:rFonts w:eastAsia="Times New Roman" w:cstheme="minorHAnsi"/>
                <w:b/>
                <w:sz w:val="24"/>
                <w:szCs w:val="24"/>
                <w:lang w:val="es-ES_tradnl" w:eastAsia="en-AU"/>
              </w:rPr>
            </w:pPr>
            <w:r w:rsidRPr="00E84F18">
              <w:rPr>
                <w:rFonts w:eastAsia="Times New Roman" w:cstheme="minorHAnsi"/>
                <w:b/>
                <w:sz w:val="24"/>
                <w:szCs w:val="24"/>
                <w:lang w:val="es-ES_tradnl" w:eastAsia="en-AU"/>
              </w:rPr>
              <w:t>Producto 2:  Informe conteniendo:</w:t>
            </w:r>
          </w:p>
          <w:p w14:paraId="47BEB4B2" w14:textId="70409E71" w:rsidR="00F80381" w:rsidRPr="00F80381" w:rsidRDefault="00F80381" w:rsidP="00F80381">
            <w:pPr>
              <w:pStyle w:val="Prrafodelista"/>
              <w:numPr>
                <w:ilvl w:val="0"/>
                <w:numId w:val="5"/>
              </w:numPr>
              <w:ind w:left="169" w:hanging="142"/>
              <w:rPr>
                <w:rFonts w:cstheme="minorHAnsi"/>
                <w:sz w:val="24"/>
                <w:szCs w:val="24"/>
              </w:rPr>
            </w:pPr>
            <w:r w:rsidRPr="00F80381">
              <w:rPr>
                <w:rFonts w:cstheme="minorHAnsi"/>
                <w:sz w:val="24"/>
                <w:szCs w:val="24"/>
              </w:rPr>
              <w:t>Reportes técnicos sobre el estado del financiamiento climático</w:t>
            </w:r>
            <w:r>
              <w:rPr>
                <w:rFonts w:cstheme="minorHAnsi"/>
                <w:sz w:val="24"/>
                <w:szCs w:val="24"/>
              </w:rPr>
              <w:t xml:space="preserve"> de fuentes nacionales e internacionales,</w:t>
            </w:r>
            <w:r w:rsidRPr="00F80381">
              <w:rPr>
                <w:rFonts w:cstheme="minorHAnsi"/>
                <w:sz w:val="24"/>
                <w:szCs w:val="24"/>
              </w:rPr>
              <w:t xml:space="preserve"> y su alineación con los compromisos climáticos nacionales.</w:t>
            </w:r>
          </w:p>
          <w:p w14:paraId="182AD06A" w14:textId="5C6B03BE" w:rsidR="00994505" w:rsidRPr="00E84F18" w:rsidRDefault="000D118A" w:rsidP="00F86BFF">
            <w:pPr>
              <w:numPr>
                <w:ilvl w:val="0"/>
                <w:numId w:val="5"/>
              </w:numPr>
              <w:spacing w:after="160" w:line="256" w:lineRule="auto"/>
              <w:ind w:left="169" w:hanging="142"/>
              <w:contextualSpacing/>
              <w:rPr>
                <w:rFonts w:eastAsia="Times New Roman" w:cstheme="minorHAnsi"/>
                <w:sz w:val="24"/>
                <w:szCs w:val="24"/>
                <w:lang w:val="es-ES_tradnl"/>
              </w:rPr>
            </w:pPr>
            <w:r>
              <w:rPr>
                <w:rFonts w:cstheme="minorHAnsi"/>
                <w:sz w:val="24"/>
                <w:szCs w:val="24"/>
                <w:lang w:val="es-PY"/>
              </w:rPr>
              <w:t>I</w:t>
            </w:r>
            <w:r w:rsidR="00E5758E">
              <w:rPr>
                <w:rFonts w:cstheme="minorHAnsi"/>
                <w:sz w:val="24"/>
                <w:szCs w:val="24"/>
                <w:lang w:val="es-PY"/>
              </w:rPr>
              <w:t>dentificación</w:t>
            </w:r>
            <w:r>
              <w:rPr>
                <w:rFonts w:cstheme="minorHAnsi"/>
                <w:sz w:val="24"/>
                <w:szCs w:val="24"/>
                <w:lang w:val="es-PY"/>
              </w:rPr>
              <w:t xml:space="preserve"> de actividades que sean requeridas por la DNCC</w:t>
            </w:r>
          </w:p>
          <w:p w14:paraId="3D8A320C" w14:textId="77777777" w:rsidR="00994505" w:rsidRPr="00E84F18" w:rsidRDefault="00994505" w:rsidP="00994505">
            <w:pPr>
              <w:spacing w:after="160" w:line="256" w:lineRule="auto"/>
              <w:ind w:left="27"/>
              <w:contextualSpacing/>
              <w:rPr>
                <w:rFonts w:eastAsia="Times New Roman" w:cstheme="minorHAnsi"/>
                <w:sz w:val="24"/>
                <w:szCs w:val="24"/>
                <w:lang w:val="es-ES_tradnl"/>
              </w:rPr>
            </w:pPr>
          </w:p>
        </w:tc>
        <w:tc>
          <w:tcPr>
            <w:tcW w:w="2141" w:type="dxa"/>
            <w:tcBorders>
              <w:top w:val="single" w:sz="4" w:space="0" w:color="auto"/>
              <w:left w:val="single" w:sz="4" w:space="0" w:color="auto"/>
              <w:bottom w:val="single" w:sz="4" w:space="0" w:color="auto"/>
              <w:right w:val="single" w:sz="4" w:space="0" w:color="auto"/>
            </w:tcBorders>
            <w:vAlign w:val="center"/>
          </w:tcPr>
          <w:p w14:paraId="79AED165" w14:textId="1DB5613D" w:rsidR="00994505" w:rsidRPr="00E84F18" w:rsidRDefault="00994505" w:rsidP="00994505">
            <w:pPr>
              <w:jc w:val="center"/>
              <w:rPr>
                <w:rFonts w:eastAsia="Times New Roman" w:cstheme="minorHAnsi"/>
                <w:color w:val="000000" w:themeColor="text1"/>
                <w:sz w:val="24"/>
                <w:szCs w:val="24"/>
                <w:lang w:val="es-ES_tradnl"/>
              </w:rPr>
            </w:pPr>
            <w:r w:rsidRPr="00522DEC">
              <w:rPr>
                <w:rFonts w:eastAsia="Times New Roman" w:cstheme="minorHAnsi"/>
                <w:color w:val="000000" w:themeColor="text1"/>
                <w:sz w:val="24"/>
                <w:szCs w:val="24"/>
                <w:lang w:val="es-ES_tradnl" w:eastAsia="en-AU"/>
              </w:rPr>
              <w:t>60 días de la firma del contrato</w:t>
            </w:r>
          </w:p>
        </w:tc>
      </w:tr>
      <w:tr w:rsidR="00994505" w:rsidRPr="00E84F18" w14:paraId="3C179CEF" w14:textId="77777777" w:rsidTr="00E57385">
        <w:trPr>
          <w:jc w:val="center"/>
        </w:trPr>
        <w:tc>
          <w:tcPr>
            <w:tcW w:w="6799" w:type="dxa"/>
            <w:tcBorders>
              <w:top w:val="single" w:sz="4" w:space="0" w:color="auto"/>
              <w:left w:val="single" w:sz="4" w:space="0" w:color="auto"/>
              <w:bottom w:val="single" w:sz="4" w:space="0" w:color="auto"/>
              <w:right w:val="single" w:sz="4" w:space="0" w:color="auto"/>
            </w:tcBorders>
            <w:hideMark/>
          </w:tcPr>
          <w:p w14:paraId="293F4A52" w14:textId="77777777" w:rsidR="00994505" w:rsidRPr="00E84F18" w:rsidRDefault="00994505" w:rsidP="00994505">
            <w:pPr>
              <w:jc w:val="both"/>
              <w:rPr>
                <w:rFonts w:eastAsia="Times New Roman" w:cstheme="minorHAnsi"/>
                <w:b/>
                <w:sz w:val="24"/>
                <w:szCs w:val="24"/>
                <w:lang w:val="es-ES_tradnl" w:eastAsia="en-AU"/>
              </w:rPr>
            </w:pPr>
            <w:r w:rsidRPr="00E84F18">
              <w:rPr>
                <w:rFonts w:eastAsia="Times New Roman" w:cstheme="minorHAnsi"/>
                <w:b/>
                <w:sz w:val="24"/>
                <w:szCs w:val="24"/>
                <w:lang w:val="es-ES_tradnl" w:eastAsia="en-AU"/>
              </w:rPr>
              <w:t>Producto 3:  Informe conteniendo:</w:t>
            </w:r>
          </w:p>
          <w:p w14:paraId="1C698F45" w14:textId="6DF7DA61" w:rsidR="00F80381" w:rsidRPr="00F80381" w:rsidRDefault="00F80381" w:rsidP="00F80381">
            <w:pPr>
              <w:pStyle w:val="Prrafodelista"/>
              <w:numPr>
                <w:ilvl w:val="0"/>
                <w:numId w:val="3"/>
              </w:numPr>
              <w:ind w:left="169" w:hanging="142"/>
              <w:jc w:val="both"/>
              <w:rPr>
                <w:rFonts w:eastAsia="Times New Roman" w:cstheme="minorHAnsi"/>
                <w:sz w:val="24"/>
                <w:szCs w:val="24"/>
                <w:lang w:eastAsia="en-AU"/>
              </w:rPr>
            </w:pPr>
            <w:r>
              <w:rPr>
                <w:rFonts w:eastAsia="Times New Roman" w:cstheme="minorHAnsi"/>
                <w:sz w:val="24"/>
                <w:szCs w:val="24"/>
                <w:lang w:eastAsia="en-AU"/>
              </w:rPr>
              <w:t>Realización de p</w:t>
            </w:r>
            <w:r w:rsidRPr="00F80381">
              <w:rPr>
                <w:rFonts w:eastAsia="Times New Roman" w:cstheme="minorHAnsi"/>
                <w:sz w:val="24"/>
                <w:szCs w:val="24"/>
                <w:lang w:eastAsia="en-AU"/>
              </w:rPr>
              <w:t>resentaciones y materiales de capacitación sobre el MRT y financiamiento climático</w:t>
            </w:r>
            <w:r>
              <w:rPr>
                <w:rFonts w:eastAsia="Times New Roman" w:cstheme="minorHAnsi"/>
                <w:sz w:val="24"/>
                <w:szCs w:val="24"/>
                <w:lang w:eastAsia="en-AU"/>
              </w:rPr>
              <w:t>.</w:t>
            </w:r>
          </w:p>
          <w:p w14:paraId="7C4B1704" w14:textId="59DAC248" w:rsidR="00994505" w:rsidRPr="00E84F18" w:rsidRDefault="000D118A" w:rsidP="00F86BFF">
            <w:pPr>
              <w:pStyle w:val="Prrafodelista"/>
              <w:numPr>
                <w:ilvl w:val="0"/>
                <w:numId w:val="3"/>
              </w:numPr>
              <w:ind w:left="169" w:hanging="142"/>
              <w:jc w:val="both"/>
              <w:rPr>
                <w:rFonts w:eastAsia="Times New Roman" w:cstheme="minorHAnsi"/>
                <w:sz w:val="24"/>
                <w:szCs w:val="24"/>
                <w:lang w:val="es-ES_tradnl" w:eastAsia="en-AU"/>
              </w:rPr>
            </w:pPr>
            <w:r>
              <w:rPr>
                <w:rFonts w:cstheme="minorHAnsi"/>
                <w:sz w:val="24"/>
                <w:szCs w:val="24"/>
                <w:lang w:val="es-PY"/>
              </w:rPr>
              <w:t>I</w:t>
            </w:r>
            <w:r w:rsidR="00E5758E">
              <w:rPr>
                <w:rFonts w:cstheme="minorHAnsi"/>
                <w:sz w:val="24"/>
                <w:szCs w:val="24"/>
                <w:lang w:val="es-PY"/>
              </w:rPr>
              <w:t>dentificación</w:t>
            </w:r>
            <w:r>
              <w:rPr>
                <w:rFonts w:cstheme="minorHAnsi"/>
                <w:sz w:val="24"/>
                <w:szCs w:val="24"/>
                <w:lang w:val="es-PY"/>
              </w:rPr>
              <w:t xml:space="preserve"> de actividades que sean requeridas por la DNCC</w:t>
            </w:r>
          </w:p>
        </w:tc>
        <w:tc>
          <w:tcPr>
            <w:tcW w:w="2141" w:type="dxa"/>
            <w:tcBorders>
              <w:top w:val="single" w:sz="4" w:space="0" w:color="auto"/>
              <w:left w:val="single" w:sz="4" w:space="0" w:color="auto"/>
              <w:bottom w:val="single" w:sz="4" w:space="0" w:color="auto"/>
              <w:right w:val="single" w:sz="4" w:space="0" w:color="auto"/>
            </w:tcBorders>
            <w:vAlign w:val="center"/>
          </w:tcPr>
          <w:p w14:paraId="526021BF" w14:textId="77777777" w:rsidR="00994505" w:rsidRPr="00522DEC" w:rsidRDefault="00994505" w:rsidP="00994505">
            <w:pPr>
              <w:spacing w:line="276" w:lineRule="auto"/>
              <w:jc w:val="center"/>
              <w:rPr>
                <w:rFonts w:eastAsia="Times New Roman" w:cstheme="minorHAnsi"/>
                <w:color w:val="000000" w:themeColor="text1"/>
                <w:sz w:val="24"/>
                <w:szCs w:val="24"/>
                <w:lang w:val="es-ES_tradnl" w:eastAsia="en-AU"/>
              </w:rPr>
            </w:pPr>
            <w:r w:rsidRPr="00522DEC">
              <w:rPr>
                <w:rFonts w:eastAsia="Times New Roman" w:cstheme="minorHAnsi"/>
                <w:color w:val="000000" w:themeColor="text1"/>
                <w:sz w:val="24"/>
                <w:szCs w:val="24"/>
                <w:lang w:val="es-ES_tradnl" w:eastAsia="en-AU"/>
              </w:rPr>
              <w:t xml:space="preserve"> 90 días de la firma del contrato</w:t>
            </w:r>
          </w:p>
          <w:p w14:paraId="241E5E62" w14:textId="77777777" w:rsidR="00994505" w:rsidRPr="00E84F18" w:rsidRDefault="00994505" w:rsidP="00994505">
            <w:pPr>
              <w:jc w:val="center"/>
              <w:rPr>
                <w:rFonts w:eastAsia="Times New Roman" w:cstheme="minorHAnsi"/>
                <w:color w:val="000000" w:themeColor="text1"/>
                <w:sz w:val="24"/>
                <w:szCs w:val="24"/>
                <w:lang w:val="es-ES_tradnl"/>
              </w:rPr>
            </w:pPr>
          </w:p>
        </w:tc>
      </w:tr>
      <w:tr w:rsidR="00F80381" w:rsidRPr="00E84F18" w14:paraId="11A7EF22" w14:textId="77777777" w:rsidTr="00E57385">
        <w:trPr>
          <w:jc w:val="center"/>
        </w:trPr>
        <w:tc>
          <w:tcPr>
            <w:tcW w:w="6799" w:type="dxa"/>
            <w:tcBorders>
              <w:top w:val="single" w:sz="4" w:space="0" w:color="auto"/>
              <w:left w:val="single" w:sz="4" w:space="0" w:color="auto"/>
              <w:bottom w:val="single" w:sz="4" w:space="0" w:color="auto"/>
              <w:right w:val="single" w:sz="4" w:space="0" w:color="auto"/>
            </w:tcBorders>
          </w:tcPr>
          <w:p w14:paraId="60CBE4D7" w14:textId="430EB108" w:rsidR="00F80381" w:rsidRPr="00E84F18" w:rsidRDefault="00F80381" w:rsidP="00F80381">
            <w:pPr>
              <w:jc w:val="both"/>
              <w:rPr>
                <w:rFonts w:eastAsia="Times New Roman" w:cstheme="minorHAnsi"/>
                <w:b/>
                <w:sz w:val="24"/>
                <w:szCs w:val="24"/>
                <w:lang w:val="es-ES_tradnl" w:eastAsia="en-AU"/>
              </w:rPr>
            </w:pPr>
            <w:r w:rsidRPr="00E84F18">
              <w:rPr>
                <w:rFonts w:eastAsia="Times New Roman" w:cstheme="minorHAnsi"/>
                <w:b/>
                <w:sz w:val="24"/>
                <w:szCs w:val="24"/>
                <w:lang w:val="es-ES_tradnl" w:eastAsia="en-AU"/>
              </w:rPr>
              <w:t xml:space="preserve">Producto </w:t>
            </w:r>
            <w:r>
              <w:rPr>
                <w:rFonts w:eastAsia="Times New Roman" w:cstheme="minorHAnsi"/>
                <w:b/>
                <w:sz w:val="24"/>
                <w:szCs w:val="24"/>
                <w:lang w:val="es-ES_tradnl" w:eastAsia="en-AU"/>
              </w:rPr>
              <w:t>4</w:t>
            </w:r>
            <w:r w:rsidRPr="00E84F18">
              <w:rPr>
                <w:rFonts w:eastAsia="Times New Roman" w:cstheme="minorHAnsi"/>
                <w:b/>
                <w:sz w:val="24"/>
                <w:szCs w:val="24"/>
                <w:lang w:val="es-ES_tradnl" w:eastAsia="en-AU"/>
              </w:rPr>
              <w:t>:  Informe conteniendo:</w:t>
            </w:r>
          </w:p>
          <w:p w14:paraId="621E4448" w14:textId="77777777" w:rsidR="00F80381" w:rsidRDefault="00F80381" w:rsidP="00F80381">
            <w:pPr>
              <w:jc w:val="both"/>
              <w:rPr>
                <w:rFonts w:eastAsia="Times New Roman" w:cstheme="minorHAnsi"/>
                <w:sz w:val="24"/>
                <w:szCs w:val="24"/>
                <w:lang w:val="es-PY" w:eastAsia="en-AU"/>
              </w:rPr>
            </w:pPr>
            <w:r>
              <w:rPr>
                <w:rFonts w:eastAsia="Times New Roman" w:cstheme="minorHAnsi"/>
                <w:sz w:val="24"/>
                <w:szCs w:val="24"/>
                <w:lang w:val="es-ES_tradnl" w:eastAsia="en-AU"/>
              </w:rPr>
              <w:t xml:space="preserve">- </w:t>
            </w:r>
            <w:r w:rsidRPr="00F80381">
              <w:rPr>
                <w:rFonts w:eastAsia="Times New Roman" w:cstheme="minorHAnsi"/>
                <w:sz w:val="24"/>
                <w:szCs w:val="24"/>
                <w:lang w:eastAsia="en-AU"/>
              </w:rPr>
              <w:t>Documento metodológico con recomendaciones para mejorar la recolección y el análisis de datos sobre financiamiento climático.</w:t>
            </w:r>
            <w:r w:rsidRPr="00F80381">
              <w:rPr>
                <w:rFonts w:eastAsia="Times New Roman" w:cstheme="minorHAnsi"/>
                <w:sz w:val="24"/>
                <w:szCs w:val="24"/>
                <w:lang w:val="es-PY" w:eastAsia="en-AU"/>
              </w:rPr>
              <w:t xml:space="preserve"> </w:t>
            </w:r>
          </w:p>
          <w:p w14:paraId="72ECF09B" w14:textId="3E2E573F" w:rsidR="00F80381" w:rsidRPr="00E84F18" w:rsidRDefault="00F80381" w:rsidP="00F80381">
            <w:pPr>
              <w:jc w:val="both"/>
              <w:rPr>
                <w:rFonts w:eastAsia="Times New Roman" w:cstheme="minorHAnsi"/>
                <w:b/>
                <w:sz w:val="24"/>
                <w:szCs w:val="24"/>
                <w:lang w:val="es-ES_tradnl" w:eastAsia="en-AU"/>
              </w:rPr>
            </w:pPr>
            <w:r>
              <w:rPr>
                <w:rFonts w:eastAsia="Times New Roman" w:cstheme="minorHAnsi"/>
                <w:sz w:val="24"/>
                <w:szCs w:val="24"/>
                <w:lang w:val="es-PY" w:eastAsia="en-AU"/>
              </w:rPr>
              <w:t xml:space="preserve">- </w:t>
            </w:r>
            <w:r>
              <w:rPr>
                <w:rFonts w:cstheme="minorHAnsi"/>
                <w:sz w:val="24"/>
                <w:szCs w:val="24"/>
                <w:lang w:val="es-PY"/>
              </w:rPr>
              <w:t>Identificación de actividades que sean requeridas por la DNCC</w:t>
            </w:r>
          </w:p>
        </w:tc>
        <w:tc>
          <w:tcPr>
            <w:tcW w:w="2141" w:type="dxa"/>
            <w:tcBorders>
              <w:top w:val="single" w:sz="4" w:space="0" w:color="auto"/>
              <w:left w:val="single" w:sz="4" w:space="0" w:color="auto"/>
              <w:bottom w:val="single" w:sz="4" w:space="0" w:color="auto"/>
              <w:right w:val="single" w:sz="4" w:space="0" w:color="auto"/>
            </w:tcBorders>
            <w:vAlign w:val="center"/>
          </w:tcPr>
          <w:p w14:paraId="06D76E1C" w14:textId="0EC5672C" w:rsidR="00F80381" w:rsidRPr="00522DEC" w:rsidRDefault="00B041B0" w:rsidP="00994505">
            <w:pPr>
              <w:jc w:val="center"/>
              <w:rPr>
                <w:rFonts w:eastAsia="Times New Roman" w:cstheme="minorHAnsi"/>
                <w:color w:val="000000" w:themeColor="text1"/>
                <w:sz w:val="24"/>
                <w:szCs w:val="24"/>
                <w:lang w:val="es-ES_tradnl" w:eastAsia="en-AU"/>
              </w:rPr>
            </w:pPr>
            <w:r>
              <w:rPr>
                <w:rFonts w:eastAsia="Times New Roman" w:cstheme="minorHAnsi"/>
                <w:color w:val="000000" w:themeColor="text1"/>
                <w:sz w:val="24"/>
                <w:szCs w:val="24"/>
                <w:lang w:val="es-ES_tradnl" w:eastAsia="en-AU"/>
              </w:rPr>
              <w:t>120 días de la firma del contrato</w:t>
            </w:r>
          </w:p>
        </w:tc>
      </w:tr>
      <w:tr w:rsidR="00F80381" w:rsidRPr="00E84F18" w14:paraId="6206933F" w14:textId="77777777" w:rsidTr="00E57385">
        <w:trPr>
          <w:jc w:val="center"/>
        </w:trPr>
        <w:tc>
          <w:tcPr>
            <w:tcW w:w="6799" w:type="dxa"/>
            <w:tcBorders>
              <w:top w:val="single" w:sz="4" w:space="0" w:color="auto"/>
              <w:left w:val="single" w:sz="4" w:space="0" w:color="auto"/>
              <w:bottom w:val="single" w:sz="4" w:space="0" w:color="auto"/>
              <w:right w:val="single" w:sz="4" w:space="0" w:color="auto"/>
            </w:tcBorders>
          </w:tcPr>
          <w:p w14:paraId="3CC9BC07" w14:textId="77777777" w:rsidR="00F80381" w:rsidRPr="00BC0181" w:rsidRDefault="00F80381" w:rsidP="00994505">
            <w:pPr>
              <w:jc w:val="both"/>
              <w:rPr>
                <w:rFonts w:eastAsia="Times New Roman" w:cstheme="minorHAnsi"/>
                <w:b/>
                <w:bCs/>
                <w:sz w:val="24"/>
                <w:szCs w:val="24"/>
                <w:lang w:eastAsia="en-AU"/>
              </w:rPr>
            </w:pPr>
            <w:r w:rsidRPr="00BC0181">
              <w:rPr>
                <w:rFonts w:eastAsia="Times New Roman" w:cstheme="minorHAnsi"/>
                <w:b/>
                <w:bCs/>
                <w:sz w:val="24"/>
                <w:szCs w:val="24"/>
                <w:lang w:eastAsia="en-AU"/>
              </w:rPr>
              <w:t>Producto 5: Informe conteniendo:</w:t>
            </w:r>
          </w:p>
          <w:p w14:paraId="21203992" w14:textId="277EF7C5" w:rsidR="00F80381" w:rsidRDefault="00BC0181" w:rsidP="00994505">
            <w:pPr>
              <w:jc w:val="both"/>
              <w:rPr>
                <w:rFonts w:eastAsia="Times New Roman" w:cstheme="minorHAnsi"/>
                <w:sz w:val="24"/>
                <w:szCs w:val="24"/>
                <w:lang w:eastAsia="en-AU"/>
              </w:rPr>
            </w:pPr>
            <w:r>
              <w:rPr>
                <w:rFonts w:eastAsia="Times New Roman" w:cstheme="minorHAnsi"/>
                <w:sz w:val="24"/>
                <w:szCs w:val="24"/>
                <w:lang w:eastAsia="en-AU"/>
              </w:rPr>
              <w:t xml:space="preserve">- </w:t>
            </w:r>
            <w:r w:rsidRPr="00BC0181">
              <w:rPr>
                <w:rFonts w:eastAsia="Times New Roman" w:cstheme="minorHAnsi"/>
                <w:sz w:val="24"/>
                <w:szCs w:val="24"/>
                <w:lang w:eastAsia="en-AU"/>
              </w:rPr>
              <w:t xml:space="preserve">Informe técnico con análisis de </w:t>
            </w:r>
            <w:r w:rsidR="00AC12E8">
              <w:rPr>
                <w:rFonts w:eastAsia="Times New Roman" w:cstheme="minorHAnsi"/>
                <w:sz w:val="24"/>
                <w:szCs w:val="24"/>
                <w:lang w:eastAsia="en-AU"/>
              </w:rPr>
              <w:t>líneas de financiamiento para adaptación y mitigación,</w:t>
            </w:r>
            <w:r w:rsidRPr="00BC0181">
              <w:rPr>
                <w:rFonts w:eastAsia="Times New Roman" w:cstheme="minorHAnsi"/>
                <w:sz w:val="24"/>
                <w:szCs w:val="24"/>
                <w:lang w:eastAsia="en-AU"/>
              </w:rPr>
              <w:t xml:space="preserve"> y vacíos en la información del financiamiento climático en Paraguay.</w:t>
            </w:r>
          </w:p>
          <w:p w14:paraId="7D61AAA2" w14:textId="05892BAF" w:rsidR="00BC0181" w:rsidRPr="00BC0181" w:rsidRDefault="00BC0181" w:rsidP="00994505">
            <w:pPr>
              <w:jc w:val="both"/>
              <w:rPr>
                <w:rFonts w:eastAsia="Times New Roman" w:cstheme="minorHAnsi"/>
                <w:sz w:val="24"/>
                <w:szCs w:val="24"/>
                <w:lang w:eastAsia="en-AU"/>
              </w:rPr>
            </w:pPr>
            <w:r>
              <w:rPr>
                <w:rFonts w:cstheme="minorHAnsi"/>
                <w:sz w:val="24"/>
                <w:szCs w:val="24"/>
                <w:lang w:val="es-PY"/>
              </w:rPr>
              <w:t>- Identificación de actividades que sean requeridas por la DNCC</w:t>
            </w:r>
          </w:p>
        </w:tc>
        <w:tc>
          <w:tcPr>
            <w:tcW w:w="2141" w:type="dxa"/>
            <w:tcBorders>
              <w:top w:val="single" w:sz="4" w:space="0" w:color="auto"/>
              <w:left w:val="single" w:sz="4" w:space="0" w:color="auto"/>
              <w:bottom w:val="single" w:sz="4" w:space="0" w:color="auto"/>
              <w:right w:val="single" w:sz="4" w:space="0" w:color="auto"/>
            </w:tcBorders>
            <w:vAlign w:val="center"/>
          </w:tcPr>
          <w:p w14:paraId="26DC0708" w14:textId="2A6BC893" w:rsidR="00F80381" w:rsidRPr="00522DEC" w:rsidRDefault="00B041B0" w:rsidP="00994505">
            <w:pPr>
              <w:jc w:val="center"/>
              <w:rPr>
                <w:rFonts w:eastAsia="Times New Roman" w:cstheme="minorHAnsi"/>
                <w:color w:val="000000" w:themeColor="text1"/>
                <w:sz w:val="24"/>
                <w:szCs w:val="24"/>
                <w:lang w:val="es-ES_tradnl" w:eastAsia="en-AU"/>
              </w:rPr>
            </w:pPr>
            <w:r>
              <w:rPr>
                <w:rFonts w:eastAsia="Times New Roman" w:cstheme="minorHAnsi"/>
                <w:color w:val="000000" w:themeColor="text1"/>
                <w:sz w:val="24"/>
                <w:szCs w:val="24"/>
                <w:lang w:val="es-ES_tradnl" w:eastAsia="en-AU"/>
              </w:rPr>
              <w:t>150 días de la firma del contrato</w:t>
            </w:r>
          </w:p>
        </w:tc>
      </w:tr>
      <w:tr w:rsidR="00F80381" w:rsidRPr="00E84F18" w14:paraId="31361304" w14:textId="77777777" w:rsidTr="00E57385">
        <w:trPr>
          <w:jc w:val="center"/>
        </w:trPr>
        <w:tc>
          <w:tcPr>
            <w:tcW w:w="6799" w:type="dxa"/>
            <w:tcBorders>
              <w:top w:val="single" w:sz="4" w:space="0" w:color="auto"/>
              <w:left w:val="single" w:sz="4" w:space="0" w:color="auto"/>
              <w:bottom w:val="single" w:sz="4" w:space="0" w:color="auto"/>
              <w:right w:val="single" w:sz="4" w:space="0" w:color="auto"/>
            </w:tcBorders>
          </w:tcPr>
          <w:p w14:paraId="1C06098E" w14:textId="4EEE42FA" w:rsidR="00F80381" w:rsidRPr="00BC0181" w:rsidRDefault="0047052F" w:rsidP="00994505">
            <w:pPr>
              <w:jc w:val="both"/>
              <w:rPr>
                <w:rFonts w:eastAsia="Times New Roman" w:cstheme="minorHAnsi"/>
                <w:b/>
                <w:sz w:val="24"/>
                <w:szCs w:val="24"/>
                <w:lang w:eastAsia="en-AU"/>
              </w:rPr>
            </w:pPr>
            <w:r>
              <w:rPr>
                <w:rFonts w:eastAsia="Times New Roman" w:cstheme="minorHAnsi"/>
                <w:b/>
                <w:sz w:val="24"/>
                <w:szCs w:val="24"/>
                <w:lang w:eastAsia="en-AU"/>
              </w:rPr>
              <w:t>Producto 6: Informe conteniendo:</w:t>
            </w:r>
          </w:p>
        </w:tc>
        <w:tc>
          <w:tcPr>
            <w:tcW w:w="2141" w:type="dxa"/>
            <w:tcBorders>
              <w:top w:val="single" w:sz="4" w:space="0" w:color="auto"/>
              <w:left w:val="single" w:sz="4" w:space="0" w:color="auto"/>
              <w:bottom w:val="single" w:sz="4" w:space="0" w:color="auto"/>
              <w:right w:val="single" w:sz="4" w:space="0" w:color="auto"/>
            </w:tcBorders>
            <w:vAlign w:val="center"/>
          </w:tcPr>
          <w:p w14:paraId="2EA95531" w14:textId="77777777" w:rsidR="00F80381" w:rsidRPr="00522DEC" w:rsidRDefault="00F80381" w:rsidP="00994505">
            <w:pPr>
              <w:jc w:val="center"/>
              <w:rPr>
                <w:rFonts w:eastAsia="Times New Roman" w:cstheme="minorHAnsi"/>
                <w:color w:val="000000" w:themeColor="text1"/>
                <w:sz w:val="24"/>
                <w:szCs w:val="24"/>
                <w:lang w:val="es-ES_tradnl" w:eastAsia="en-AU"/>
              </w:rPr>
            </w:pPr>
          </w:p>
        </w:tc>
      </w:tr>
      <w:tr w:rsidR="00F80381" w:rsidRPr="00E84F18" w14:paraId="5F056DA9" w14:textId="77777777" w:rsidTr="00E57385">
        <w:trPr>
          <w:jc w:val="center"/>
        </w:trPr>
        <w:tc>
          <w:tcPr>
            <w:tcW w:w="6799" w:type="dxa"/>
            <w:tcBorders>
              <w:top w:val="single" w:sz="4" w:space="0" w:color="auto"/>
              <w:left w:val="single" w:sz="4" w:space="0" w:color="auto"/>
              <w:bottom w:val="single" w:sz="4" w:space="0" w:color="auto"/>
              <w:right w:val="single" w:sz="4" w:space="0" w:color="auto"/>
            </w:tcBorders>
          </w:tcPr>
          <w:p w14:paraId="3B0CEFA9" w14:textId="3DE3E4FE" w:rsidR="000B419B" w:rsidRPr="00B041B0" w:rsidRDefault="00B041B0" w:rsidP="00994505">
            <w:pPr>
              <w:jc w:val="both"/>
              <w:rPr>
                <w:rFonts w:eastAsia="Times New Roman" w:cstheme="minorHAnsi"/>
                <w:sz w:val="24"/>
                <w:szCs w:val="24"/>
                <w:lang w:val="es-ES_tradnl" w:eastAsia="en-AU"/>
              </w:rPr>
            </w:pPr>
            <w:r w:rsidRPr="00B041B0">
              <w:rPr>
                <w:rFonts w:eastAsia="Times New Roman" w:cstheme="minorHAnsi"/>
                <w:sz w:val="24"/>
                <w:szCs w:val="24"/>
                <w:lang w:eastAsia="en-AU"/>
              </w:rPr>
              <w:t xml:space="preserve">- Herramienta de seguimiento (puede ser un modelo de Excel, </w:t>
            </w:r>
            <w:proofErr w:type="spellStart"/>
            <w:r w:rsidRPr="00B041B0">
              <w:rPr>
                <w:rFonts w:eastAsia="Times New Roman" w:cstheme="minorHAnsi"/>
                <w:sz w:val="24"/>
                <w:szCs w:val="24"/>
                <w:lang w:eastAsia="en-AU"/>
              </w:rPr>
              <w:t>dashboard</w:t>
            </w:r>
            <w:proofErr w:type="spellEnd"/>
            <w:r w:rsidRPr="00B041B0">
              <w:rPr>
                <w:rFonts w:eastAsia="Times New Roman" w:cstheme="minorHAnsi"/>
                <w:sz w:val="24"/>
                <w:szCs w:val="24"/>
                <w:lang w:eastAsia="en-AU"/>
              </w:rPr>
              <w:t xml:space="preserve"> o sistema automatizado) para mejorar el monitoreo del financiamiento climático.</w:t>
            </w:r>
          </w:p>
          <w:p w14:paraId="287549D2" w14:textId="6FCEF56B" w:rsidR="000B419B" w:rsidRPr="00E84F18" w:rsidRDefault="00B041B0" w:rsidP="00994505">
            <w:pPr>
              <w:jc w:val="both"/>
              <w:rPr>
                <w:rFonts w:eastAsia="Times New Roman" w:cstheme="minorHAnsi"/>
                <w:b/>
                <w:sz w:val="24"/>
                <w:szCs w:val="24"/>
                <w:lang w:val="es-ES_tradnl" w:eastAsia="en-AU"/>
              </w:rPr>
            </w:pPr>
            <w:r>
              <w:rPr>
                <w:rFonts w:cstheme="minorHAnsi"/>
                <w:sz w:val="24"/>
                <w:szCs w:val="24"/>
                <w:lang w:val="es-PY"/>
              </w:rPr>
              <w:t>- Identificación de actividades que sean requeridas por la DNCC</w:t>
            </w:r>
          </w:p>
        </w:tc>
        <w:tc>
          <w:tcPr>
            <w:tcW w:w="2141" w:type="dxa"/>
            <w:tcBorders>
              <w:top w:val="single" w:sz="4" w:space="0" w:color="auto"/>
              <w:left w:val="single" w:sz="4" w:space="0" w:color="auto"/>
              <w:bottom w:val="single" w:sz="4" w:space="0" w:color="auto"/>
              <w:right w:val="single" w:sz="4" w:space="0" w:color="auto"/>
            </w:tcBorders>
            <w:vAlign w:val="center"/>
          </w:tcPr>
          <w:p w14:paraId="369DCE70" w14:textId="428A81F0" w:rsidR="00F80381" w:rsidRPr="00522DEC" w:rsidRDefault="00B041B0" w:rsidP="00994505">
            <w:pPr>
              <w:jc w:val="center"/>
              <w:rPr>
                <w:rFonts w:eastAsia="Times New Roman" w:cstheme="minorHAnsi"/>
                <w:color w:val="000000" w:themeColor="text1"/>
                <w:sz w:val="24"/>
                <w:szCs w:val="24"/>
                <w:lang w:val="es-ES_tradnl" w:eastAsia="en-AU"/>
              </w:rPr>
            </w:pPr>
            <w:r>
              <w:rPr>
                <w:rFonts w:eastAsia="Times New Roman" w:cstheme="minorHAnsi"/>
                <w:color w:val="000000" w:themeColor="text1"/>
                <w:sz w:val="24"/>
                <w:szCs w:val="24"/>
                <w:lang w:val="es-ES_tradnl" w:eastAsia="en-AU"/>
              </w:rPr>
              <w:t>180 días de la firma del contrato</w:t>
            </w:r>
          </w:p>
        </w:tc>
      </w:tr>
    </w:tbl>
    <w:p w14:paraId="69FC92C2" w14:textId="77777777" w:rsidR="00B041B0" w:rsidRDefault="00B041B0" w:rsidP="00E57385">
      <w:pPr>
        <w:spacing w:after="0" w:line="240" w:lineRule="auto"/>
        <w:jc w:val="both"/>
        <w:rPr>
          <w:rFonts w:cstheme="minorHAnsi"/>
          <w:b/>
          <w:bCs/>
          <w:iCs/>
          <w:sz w:val="24"/>
          <w:szCs w:val="24"/>
          <w:lang w:val="es-PY"/>
        </w:rPr>
      </w:pPr>
    </w:p>
    <w:p w14:paraId="51995A65" w14:textId="77777777" w:rsidR="00B041B0" w:rsidRDefault="00B041B0" w:rsidP="00E57385">
      <w:pPr>
        <w:spacing w:after="0" w:line="240" w:lineRule="auto"/>
        <w:jc w:val="both"/>
        <w:rPr>
          <w:rFonts w:cstheme="minorHAnsi"/>
          <w:b/>
          <w:bCs/>
          <w:iCs/>
          <w:sz w:val="24"/>
          <w:szCs w:val="24"/>
          <w:lang w:val="es-PY"/>
        </w:rPr>
      </w:pPr>
    </w:p>
    <w:p w14:paraId="5ECD5BBC" w14:textId="07355047" w:rsidR="00B041B0" w:rsidRPr="00710346" w:rsidRDefault="00B041B0" w:rsidP="00E57385">
      <w:pPr>
        <w:spacing w:after="0" w:line="240" w:lineRule="auto"/>
        <w:jc w:val="both"/>
        <w:rPr>
          <w:rFonts w:cstheme="minorHAnsi"/>
          <w:b/>
          <w:bCs/>
          <w:iCs/>
          <w:sz w:val="24"/>
          <w:szCs w:val="24"/>
          <w:lang w:val="es-PY"/>
        </w:rPr>
      </w:pPr>
      <w:proofErr w:type="spellStart"/>
      <w:r>
        <w:rPr>
          <w:rFonts w:cstheme="minorHAnsi"/>
          <w:b/>
          <w:bCs/>
          <w:iCs/>
          <w:sz w:val="24"/>
          <w:szCs w:val="24"/>
          <w:lang w:val="es-PY"/>
        </w:rPr>
        <w:t>Obs</w:t>
      </w:r>
      <w:proofErr w:type="spellEnd"/>
      <w:r>
        <w:rPr>
          <w:rFonts w:cstheme="minorHAnsi"/>
          <w:b/>
          <w:bCs/>
          <w:iCs/>
          <w:sz w:val="24"/>
          <w:szCs w:val="24"/>
          <w:lang w:val="es-PY"/>
        </w:rPr>
        <w:t xml:space="preserve">.: </w:t>
      </w:r>
      <w:r w:rsidR="00AC12E8">
        <w:rPr>
          <w:rFonts w:cstheme="minorHAnsi"/>
          <w:b/>
          <w:bCs/>
          <w:iCs/>
          <w:sz w:val="24"/>
          <w:szCs w:val="24"/>
          <w:lang w:val="es-PY"/>
        </w:rPr>
        <w:t>para el desarrollo de los productos s</w:t>
      </w:r>
      <w:r>
        <w:rPr>
          <w:rFonts w:cstheme="minorHAnsi"/>
          <w:b/>
          <w:bCs/>
          <w:iCs/>
          <w:sz w:val="24"/>
          <w:szCs w:val="24"/>
          <w:lang w:val="es-PY"/>
        </w:rPr>
        <w:t xml:space="preserve">e deben </w:t>
      </w:r>
      <w:r w:rsidR="00AC12E8">
        <w:rPr>
          <w:rFonts w:cstheme="minorHAnsi"/>
          <w:b/>
          <w:bCs/>
          <w:iCs/>
          <w:sz w:val="24"/>
          <w:szCs w:val="24"/>
          <w:lang w:val="es-PY"/>
        </w:rPr>
        <w:t>tener una lectura acabada de</w:t>
      </w:r>
      <w:r>
        <w:rPr>
          <w:rFonts w:cstheme="minorHAnsi"/>
          <w:b/>
          <w:bCs/>
          <w:iCs/>
          <w:sz w:val="24"/>
          <w:szCs w:val="24"/>
          <w:lang w:val="es-PY"/>
        </w:rPr>
        <w:t xml:space="preserve"> los documentos de la CMNUCC, los reportes nacionales</w:t>
      </w:r>
      <w:r w:rsidR="00AC12E8">
        <w:rPr>
          <w:rFonts w:cstheme="minorHAnsi"/>
          <w:b/>
          <w:bCs/>
          <w:iCs/>
          <w:sz w:val="24"/>
          <w:szCs w:val="24"/>
          <w:lang w:val="es-PY"/>
        </w:rPr>
        <w:t>,</w:t>
      </w:r>
      <w:r>
        <w:rPr>
          <w:rFonts w:cstheme="minorHAnsi"/>
          <w:b/>
          <w:bCs/>
          <w:iCs/>
          <w:sz w:val="24"/>
          <w:szCs w:val="24"/>
          <w:lang w:val="es-PY"/>
        </w:rPr>
        <w:t xml:space="preserve"> como las Comunicaciones Nacionales, los Informes Bienales de Actualización y el Primer Informe Bienal de Transparencia de Paraguay</w:t>
      </w:r>
      <w:r w:rsidR="00AC12E8">
        <w:rPr>
          <w:rFonts w:cstheme="minorHAnsi"/>
          <w:b/>
          <w:bCs/>
          <w:iCs/>
          <w:sz w:val="24"/>
          <w:szCs w:val="24"/>
          <w:lang w:val="es-PY"/>
        </w:rPr>
        <w:t xml:space="preserve">, como así también </w:t>
      </w:r>
      <w:r>
        <w:rPr>
          <w:rFonts w:cstheme="minorHAnsi"/>
          <w:b/>
          <w:bCs/>
          <w:iCs/>
          <w:sz w:val="24"/>
          <w:szCs w:val="24"/>
          <w:lang w:val="es-PY"/>
        </w:rPr>
        <w:t>l</w:t>
      </w:r>
      <w:r w:rsidR="00AC12E8">
        <w:rPr>
          <w:rFonts w:cstheme="minorHAnsi"/>
          <w:b/>
          <w:bCs/>
          <w:iCs/>
          <w:sz w:val="24"/>
          <w:szCs w:val="24"/>
          <w:lang w:val="es-PY"/>
        </w:rPr>
        <w:t>os</w:t>
      </w:r>
      <w:r>
        <w:rPr>
          <w:rFonts w:cstheme="minorHAnsi"/>
          <w:b/>
          <w:bCs/>
          <w:iCs/>
          <w:sz w:val="24"/>
          <w:szCs w:val="24"/>
          <w:lang w:val="es-PY"/>
        </w:rPr>
        <w:t xml:space="preserve"> documento</w:t>
      </w:r>
      <w:r w:rsidR="00AC12E8">
        <w:rPr>
          <w:rFonts w:cstheme="minorHAnsi"/>
          <w:b/>
          <w:bCs/>
          <w:iCs/>
          <w:sz w:val="24"/>
          <w:szCs w:val="24"/>
          <w:lang w:val="es-PY"/>
        </w:rPr>
        <w:t>s</w:t>
      </w:r>
      <w:r>
        <w:rPr>
          <w:rFonts w:cstheme="minorHAnsi"/>
          <w:b/>
          <w:bCs/>
          <w:iCs/>
          <w:sz w:val="24"/>
          <w:szCs w:val="24"/>
          <w:lang w:val="es-PY"/>
        </w:rPr>
        <w:t xml:space="preserve"> de Actualización de la NDC y la Comunicación de Adaptación.</w:t>
      </w:r>
      <w:r w:rsidR="00B91855">
        <w:rPr>
          <w:rFonts w:cstheme="minorHAnsi"/>
          <w:b/>
          <w:bCs/>
          <w:iCs/>
          <w:sz w:val="24"/>
          <w:szCs w:val="24"/>
          <w:lang w:val="es-PY"/>
        </w:rPr>
        <w:t xml:space="preserve"> Además de las</w:t>
      </w:r>
      <w:r>
        <w:rPr>
          <w:rFonts w:cstheme="minorHAnsi"/>
          <w:b/>
          <w:bCs/>
          <w:iCs/>
          <w:sz w:val="24"/>
          <w:szCs w:val="24"/>
          <w:lang w:val="es-PY"/>
        </w:rPr>
        <w:t xml:space="preserve"> MPG de la Decisión 18CMA.1</w:t>
      </w:r>
    </w:p>
    <w:sectPr w:rsidR="00B041B0" w:rsidRPr="00710346" w:rsidSect="00A00B80">
      <w:headerReference w:type="default" r:id="rId10"/>
      <w:pgSz w:w="11906" w:h="16838" w:code="9"/>
      <w:pgMar w:top="1669" w:right="1440" w:bottom="1440" w:left="144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2D66" w14:textId="77777777" w:rsidR="008E4272" w:rsidRDefault="008E4272" w:rsidP="00EF5770">
      <w:pPr>
        <w:spacing w:after="0" w:line="240" w:lineRule="auto"/>
      </w:pPr>
      <w:r>
        <w:separator/>
      </w:r>
    </w:p>
  </w:endnote>
  <w:endnote w:type="continuationSeparator" w:id="0">
    <w:p w14:paraId="5A5A3D93" w14:textId="77777777" w:rsidR="008E4272" w:rsidRDefault="008E4272" w:rsidP="00EF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CCEB" w14:textId="77777777" w:rsidR="008E4272" w:rsidRDefault="008E4272" w:rsidP="00EF5770">
      <w:pPr>
        <w:spacing w:after="0" w:line="240" w:lineRule="auto"/>
      </w:pPr>
      <w:r>
        <w:separator/>
      </w:r>
    </w:p>
  </w:footnote>
  <w:footnote w:type="continuationSeparator" w:id="0">
    <w:p w14:paraId="1BAA89CB" w14:textId="77777777" w:rsidR="008E4272" w:rsidRDefault="008E4272" w:rsidP="00EF5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DD2C" w14:textId="35594565" w:rsidR="00623F38" w:rsidRDefault="00DD5F48">
    <w:pPr>
      <w:pStyle w:val="Encabezado"/>
    </w:pPr>
    <w:r w:rsidRPr="00EA55B2">
      <w:rPr>
        <w:noProof/>
      </w:rPr>
      <w:drawing>
        <wp:anchor distT="0" distB="0" distL="114300" distR="114300" simplePos="0" relativeHeight="251660288" behindDoc="0" locked="0" layoutInCell="1" allowOverlap="1" wp14:anchorId="3603155F" wp14:editId="3CC7FD1F">
          <wp:simplePos x="0" y="0"/>
          <wp:positionH relativeFrom="margin">
            <wp:align>left</wp:align>
          </wp:positionH>
          <wp:positionV relativeFrom="paragraph">
            <wp:posOffset>-320675</wp:posOffset>
          </wp:positionV>
          <wp:extent cx="2203450" cy="753533"/>
          <wp:effectExtent l="0" t="0" r="6350" b="8890"/>
          <wp:wrapNone/>
          <wp:docPr id="552075702" name="Imagen 55207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450" cy="753533"/>
                  </a:xfrm>
                  <a:prstGeom prst="rect">
                    <a:avLst/>
                  </a:prstGeom>
                  <a:noFill/>
                  <a:ln>
                    <a:noFill/>
                  </a:ln>
                </pic:spPr>
              </pic:pic>
            </a:graphicData>
          </a:graphic>
          <wp14:sizeRelH relativeFrom="page">
            <wp14:pctWidth>0</wp14:pctWidth>
          </wp14:sizeRelH>
          <wp14:sizeRelV relativeFrom="page">
            <wp14:pctHeight>0</wp14:pctHeight>
          </wp14:sizeRelV>
        </wp:anchor>
      </w:drawing>
    </w:r>
    <w:r w:rsidR="00623F38">
      <w:rPr>
        <w:noProof/>
      </w:rPr>
      <w:drawing>
        <wp:anchor distT="0" distB="0" distL="114300" distR="114300" simplePos="0" relativeHeight="251659264" behindDoc="0" locked="0" layoutInCell="1" allowOverlap="1" wp14:anchorId="78737FD4" wp14:editId="0A6106D4">
          <wp:simplePos x="0" y="0"/>
          <wp:positionH relativeFrom="margin">
            <wp:align>right</wp:align>
          </wp:positionH>
          <wp:positionV relativeFrom="paragraph">
            <wp:posOffset>-329565</wp:posOffset>
          </wp:positionV>
          <wp:extent cx="2218690" cy="635000"/>
          <wp:effectExtent l="0" t="0" r="0" b="0"/>
          <wp:wrapSquare wrapText="bothSides"/>
          <wp:docPr id="798630340" name="Imagen 79863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8690" cy="63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159C"/>
    <w:multiLevelType w:val="hybridMultilevel"/>
    <w:tmpl w:val="84F4E7F6"/>
    <w:lvl w:ilvl="0" w:tplc="91285224">
      <w:start w:val="240"/>
      <w:numFmt w:val="bullet"/>
      <w:lvlText w:val="-"/>
      <w:lvlJc w:val="left"/>
      <w:pPr>
        <w:ind w:left="720" w:hanging="360"/>
      </w:pPr>
      <w:rPr>
        <w:rFonts w:ascii="Calibri Light" w:eastAsiaTheme="minorHAnsi" w:hAnsi="Calibri Light" w:cs="Calibri Light"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1" w15:restartNumberingAfterBreak="0">
    <w:nsid w:val="42AB6724"/>
    <w:multiLevelType w:val="hybridMultilevel"/>
    <w:tmpl w:val="DD8CEF52"/>
    <w:lvl w:ilvl="0" w:tplc="ADE470F4">
      <w:numFmt w:val="bullet"/>
      <w:lvlText w:val="-"/>
      <w:lvlJc w:val="left"/>
      <w:pPr>
        <w:ind w:left="720" w:hanging="360"/>
      </w:pPr>
      <w:rPr>
        <w:rFonts w:ascii="Calibri Light" w:eastAsiaTheme="minorHAnsi" w:hAnsi="Calibri Light" w:cs="Calibri Light"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2" w15:restartNumberingAfterBreak="0">
    <w:nsid w:val="476E0088"/>
    <w:multiLevelType w:val="multilevel"/>
    <w:tmpl w:val="C13A87A4"/>
    <w:lvl w:ilvl="0">
      <w:start w:val="240"/>
      <w:numFmt w:val="bullet"/>
      <w:lvlText w:val="-"/>
      <w:lvlJc w:val="left"/>
      <w:pPr>
        <w:ind w:left="360" w:hanging="360"/>
      </w:pPr>
      <w:rPr>
        <w:rFonts w:ascii="Calibri Light" w:eastAsiaTheme="minorHAnsi" w:hAnsi="Calibri Light" w:cs="Calibri Light"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4CC5795E"/>
    <w:multiLevelType w:val="multilevel"/>
    <w:tmpl w:val="CB80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BE3A53"/>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69"/>
    <w:rsid w:val="000030BF"/>
    <w:rsid w:val="000059B9"/>
    <w:rsid w:val="0001614D"/>
    <w:rsid w:val="0001725D"/>
    <w:rsid w:val="000242A5"/>
    <w:rsid w:val="00024BFC"/>
    <w:rsid w:val="000303EA"/>
    <w:rsid w:val="0004075B"/>
    <w:rsid w:val="00041270"/>
    <w:rsid w:val="00051ABE"/>
    <w:rsid w:val="00065498"/>
    <w:rsid w:val="000656F1"/>
    <w:rsid w:val="00072420"/>
    <w:rsid w:val="00072FB4"/>
    <w:rsid w:val="000748D4"/>
    <w:rsid w:val="000748F2"/>
    <w:rsid w:val="00082B38"/>
    <w:rsid w:val="000875DA"/>
    <w:rsid w:val="0009501E"/>
    <w:rsid w:val="00096451"/>
    <w:rsid w:val="000A1BFA"/>
    <w:rsid w:val="000A31B6"/>
    <w:rsid w:val="000B419B"/>
    <w:rsid w:val="000B604B"/>
    <w:rsid w:val="000C2C34"/>
    <w:rsid w:val="000C5180"/>
    <w:rsid w:val="000C5BBB"/>
    <w:rsid w:val="000D118A"/>
    <w:rsid w:val="000D130F"/>
    <w:rsid w:val="000D160E"/>
    <w:rsid w:val="000D2747"/>
    <w:rsid w:val="000D7EE8"/>
    <w:rsid w:val="000E39F3"/>
    <w:rsid w:val="000E7763"/>
    <w:rsid w:val="000F1F5A"/>
    <w:rsid w:val="000F7BEC"/>
    <w:rsid w:val="0011277A"/>
    <w:rsid w:val="00122E78"/>
    <w:rsid w:val="00125AEA"/>
    <w:rsid w:val="0013252E"/>
    <w:rsid w:val="00142EC4"/>
    <w:rsid w:val="00144010"/>
    <w:rsid w:val="00152017"/>
    <w:rsid w:val="00155077"/>
    <w:rsid w:val="001554F4"/>
    <w:rsid w:val="00156817"/>
    <w:rsid w:val="001568CC"/>
    <w:rsid w:val="00172C5F"/>
    <w:rsid w:val="0017703E"/>
    <w:rsid w:val="00180BF3"/>
    <w:rsid w:val="00182C09"/>
    <w:rsid w:val="0019745F"/>
    <w:rsid w:val="001A27CA"/>
    <w:rsid w:val="001B0AFC"/>
    <w:rsid w:val="001B4D8B"/>
    <w:rsid w:val="001B59C1"/>
    <w:rsid w:val="001C7F43"/>
    <w:rsid w:val="001E061E"/>
    <w:rsid w:val="001F289B"/>
    <w:rsid w:val="00200721"/>
    <w:rsid w:val="00210755"/>
    <w:rsid w:val="00213428"/>
    <w:rsid w:val="002146A7"/>
    <w:rsid w:val="00222F60"/>
    <w:rsid w:val="00225074"/>
    <w:rsid w:val="002300F3"/>
    <w:rsid w:val="00232B0A"/>
    <w:rsid w:val="00233ABC"/>
    <w:rsid w:val="002371D9"/>
    <w:rsid w:val="00242767"/>
    <w:rsid w:val="00243055"/>
    <w:rsid w:val="0025145C"/>
    <w:rsid w:val="00251C4A"/>
    <w:rsid w:val="002529EC"/>
    <w:rsid w:val="002535AD"/>
    <w:rsid w:val="00253725"/>
    <w:rsid w:val="00256DF7"/>
    <w:rsid w:val="0026154F"/>
    <w:rsid w:val="00266855"/>
    <w:rsid w:val="00272383"/>
    <w:rsid w:val="0027681E"/>
    <w:rsid w:val="0028462C"/>
    <w:rsid w:val="002855CF"/>
    <w:rsid w:val="0028589E"/>
    <w:rsid w:val="00292C82"/>
    <w:rsid w:val="00294BF7"/>
    <w:rsid w:val="00295137"/>
    <w:rsid w:val="00295B96"/>
    <w:rsid w:val="00295D67"/>
    <w:rsid w:val="00297A08"/>
    <w:rsid w:val="002B225F"/>
    <w:rsid w:val="002B4415"/>
    <w:rsid w:val="002B4618"/>
    <w:rsid w:val="002B6C8A"/>
    <w:rsid w:val="002B785D"/>
    <w:rsid w:val="002B7C45"/>
    <w:rsid w:val="002C064D"/>
    <w:rsid w:val="002C266D"/>
    <w:rsid w:val="002C690C"/>
    <w:rsid w:val="002D60D7"/>
    <w:rsid w:val="002D6680"/>
    <w:rsid w:val="002E2974"/>
    <w:rsid w:val="002F2B9B"/>
    <w:rsid w:val="002F6AC2"/>
    <w:rsid w:val="00300F46"/>
    <w:rsid w:val="0030272B"/>
    <w:rsid w:val="003058C3"/>
    <w:rsid w:val="0031011B"/>
    <w:rsid w:val="00315D0C"/>
    <w:rsid w:val="00347A50"/>
    <w:rsid w:val="00370217"/>
    <w:rsid w:val="0037280B"/>
    <w:rsid w:val="00372CD3"/>
    <w:rsid w:val="003737B7"/>
    <w:rsid w:val="003808AF"/>
    <w:rsid w:val="003841FF"/>
    <w:rsid w:val="00384531"/>
    <w:rsid w:val="00384A2E"/>
    <w:rsid w:val="00391908"/>
    <w:rsid w:val="00391935"/>
    <w:rsid w:val="00392FC8"/>
    <w:rsid w:val="0039714D"/>
    <w:rsid w:val="003A12B3"/>
    <w:rsid w:val="003A4737"/>
    <w:rsid w:val="003A4F4D"/>
    <w:rsid w:val="003A4FDD"/>
    <w:rsid w:val="003B1257"/>
    <w:rsid w:val="003B1BB3"/>
    <w:rsid w:val="003C32FD"/>
    <w:rsid w:val="003C548B"/>
    <w:rsid w:val="003C7D1C"/>
    <w:rsid w:val="003D2B49"/>
    <w:rsid w:val="003E1D62"/>
    <w:rsid w:val="003E478C"/>
    <w:rsid w:val="003E78B7"/>
    <w:rsid w:val="003F44C5"/>
    <w:rsid w:val="003F77FB"/>
    <w:rsid w:val="004123E8"/>
    <w:rsid w:val="00415AF8"/>
    <w:rsid w:val="00417137"/>
    <w:rsid w:val="004221C1"/>
    <w:rsid w:val="004357F2"/>
    <w:rsid w:val="00435A23"/>
    <w:rsid w:val="00450F5E"/>
    <w:rsid w:val="00451397"/>
    <w:rsid w:val="00451555"/>
    <w:rsid w:val="00453246"/>
    <w:rsid w:val="00462EB1"/>
    <w:rsid w:val="00463C7A"/>
    <w:rsid w:val="004668E0"/>
    <w:rsid w:val="0047052F"/>
    <w:rsid w:val="004712DE"/>
    <w:rsid w:val="00472428"/>
    <w:rsid w:val="00476646"/>
    <w:rsid w:val="00480ABD"/>
    <w:rsid w:val="00482781"/>
    <w:rsid w:val="00484E3F"/>
    <w:rsid w:val="00493269"/>
    <w:rsid w:val="004A36AE"/>
    <w:rsid w:val="004B14CF"/>
    <w:rsid w:val="004B6215"/>
    <w:rsid w:val="004B67C7"/>
    <w:rsid w:val="004C17AF"/>
    <w:rsid w:val="004C30D6"/>
    <w:rsid w:val="004C64C8"/>
    <w:rsid w:val="004D3B51"/>
    <w:rsid w:val="004D3FA0"/>
    <w:rsid w:val="004D5C6A"/>
    <w:rsid w:val="004E41FA"/>
    <w:rsid w:val="004E5C96"/>
    <w:rsid w:val="004F124C"/>
    <w:rsid w:val="004F3369"/>
    <w:rsid w:val="004F60DF"/>
    <w:rsid w:val="0050130F"/>
    <w:rsid w:val="005046B2"/>
    <w:rsid w:val="00505C93"/>
    <w:rsid w:val="005062DC"/>
    <w:rsid w:val="00510842"/>
    <w:rsid w:val="00511BFC"/>
    <w:rsid w:val="00520BA5"/>
    <w:rsid w:val="00531E44"/>
    <w:rsid w:val="0053670C"/>
    <w:rsid w:val="00540961"/>
    <w:rsid w:val="00541E7B"/>
    <w:rsid w:val="00541ED7"/>
    <w:rsid w:val="0054250F"/>
    <w:rsid w:val="005451BB"/>
    <w:rsid w:val="00551A39"/>
    <w:rsid w:val="005634D5"/>
    <w:rsid w:val="00570B8E"/>
    <w:rsid w:val="0058127C"/>
    <w:rsid w:val="0058191D"/>
    <w:rsid w:val="00585F77"/>
    <w:rsid w:val="00597870"/>
    <w:rsid w:val="005A4552"/>
    <w:rsid w:val="005A7748"/>
    <w:rsid w:val="005B3575"/>
    <w:rsid w:val="005C4A8C"/>
    <w:rsid w:val="005C54E2"/>
    <w:rsid w:val="005D1078"/>
    <w:rsid w:val="005D5AD2"/>
    <w:rsid w:val="005D5F7E"/>
    <w:rsid w:val="005E2215"/>
    <w:rsid w:val="005E624A"/>
    <w:rsid w:val="005F27C2"/>
    <w:rsid w:val="005F3868"/>
    <w:rsid w:val="005F76BF"/>
    <w:rsid w:val="0061137E"/>
    <w:rsid w:val="00623F38"/>
    <w:rsid w:val="00627D7D"/>
    <w:rsid w:val="00627F3A"/>
    <w:rsid w:val="00633D67"/>
    <w:rsid w:val="0063489B"/>
    <w:rsid w:val="00636B9E"/>
    <w:rsid w:val="00650D3F"/>
    <w:rsid w:val="0065116A"/>
    <w:rsid w:val="006533EC"/>
    <w:rsid w:val="00663297"/>
    <w:rsid w:val="00664DD2"/>
    <w:rsid w:val="0066518F"/>
    <w:rsid w:val="0066720E"/>
    <w:rsid w:val="00675D3D"/>
    <w:rsid w:val="00682E0A"/>
    <w:rsid w:val="0068334D"/>
    <w:rsid w:val="0068545E"/>
    <w:rsid w:val="006872D2"/>
    <w:rsid w:val="00693E5C"/>
    <w:rsid w:val="00694EEE"/>
    <w:rsid w:val="00696BB2"/>
    <w:rsid w:val="006A3076"/>
    <w:rsid w:val="006A442B"/>
    <w:rsid w:val="006A5913"/>
    <w:rsid w:val="006B37ED"/>
    <w:rsid w:val="006B3B39"/>
    <w:rsid w:val="006B41DB"/>
    <w:rsid w:val="006B7E39"/>
    <w:rsid w:val="006C334E"/>
    <w:rsid w:val="006C3C2A"/>
    <w:rsid w:val="006D140E"/>
    <w:rsid w:val="006D673F"/>
    <w:rsid w:val="006E2D47"/>
    <w:rsid w:val="006E5380"/>
    <w:rsid w:val="006E680D"/>
    <w:rsid w:val="006E7A16"/>
    <w:rsid w:val="006F390D"/>
    <w:rsid w:val="006F3DFB"/>
    <w:rsid w:val="006F5336"/>
    <w:rsid w:val="006F6E6D"/>
    <w:rsid w:val="00710346"/>
    <w:rsid w:val="00710ED4"/>
    <w:rsid w:val="00721D0B"/>
    <w:rsid w:val="00723962"/>
    <w:rsid w:val="0074176E"/>
    <w:rsid w:val="00744605"/>
    <w:rsid w:val="0075301D"/>
    <w:rsid w:val="00753156"/>
    <w:rsid w:val="0076674D"/>
    <w:rsid w:val="00770165"/>
    <w:rsid w:val="0077232B"/>
    <w:rsid w:val="007747DE"/>
    <w:rsid w:val="00784B0E"/>
    <w:rsid w:val="00785A09"/>
    <w:rsid w:val="007876BC"/>
    <w:rsid w:val="00797782"/>
    <w:rsid w:val="00797FC9"/>
    <w:rsid w:val="007A2B08"/>
    <w:rsid w:val="007A3CCD"/>
    <w:rsid w:val="007A64C7"/>
    <w:rsid w:val="007B1C42"/>
    <w:rsid w:val="007B623C"/>
    <w:rsid w:val="007B7BF6"/>
    <w:rsid w:val="007C5493"/>
    <w:rsid w:val="007C72CA"/>
    <w:rsid w:val="007C7709"/>
    <w:rsid w:val="007D237C"/>
    <w:rsid w:val="007D2CE0"/>
    <w:rsid w:val="007D4746"/>
    <w:rsid w:val="007E5034"/>
    <w:rsid w:val="007E6684"/>
    <w:rsid w:val="007F0A92"/>
    <w:rsid w:val="007F11D6"/>
    <w:rsid w:val="007F76E1"/>
    <w:rsid w:val="00802C78"/>
    <w:rsid w:val="00803E5E"/>
    <w:rsid w:val="00805D81"/>
    <w:rsid w:val="00807E7D"/>
    <w:rsid w:val="008134A0"/>
    <w:rsid w:val="00815908"/>
    <w:rsid w:val="00816736"/>
    <w:rsid w:val="008174A2"/>
    <w:rsid w:val="00822886"/>
    <w:rsid w:val="00822E67"/>
    <w:rsid w:val="00831C78"/>
    <w:rsid w:val="0083349D"/>
    <w:rsid w:val="0083419E"/>
    <w:rsid w:val="00834BE1"/>
    <w:rsid w:val="00836DC1"/>
    <w:rsid w:val="00837543"/>
    <w:rsid w:val="00844248"/>
    <w:rsid w:val="00846BB1"/>
    <w:rsid w:val="00847092"/>
    <w:rsid w:val="00855CDF"/>
    <w:rsid w:val="008665D2"/>
    <w:rsid w:val="008679B0"/>
    <w:rsid w:val="00870F5D"/>
    <w:rsid w:val="008714E8"/>
    <w:rsid w:val="00883D8C"/>
    <w:rsid w:val="00895591"/>
    <w:rsid w:val="008965F7"/>
    <w:rsid w:val="008976D1"/>
    <w:rsid w:val="008B439F"/>
    <w:rsid w:val="008B7244"/>
    <w:rsid w:val="008B7708"/>
    <w:rsid w:val="008D114B"/>
    <w:rsid w:val="008D2ADE"/>
    <w:rsid w:val="008D56FC"/>
    <w:rsid w:val="008E12E5"/>
    <w:rsid w:val="008E39B5"/>
    <w:rsid w:val="008E4272"/>
    <w:rsid w:val="008E5242"/>
    <w:rsid w:val="008E5988"/>
    <w:rsid w:val="008E5D0C"/>
    <w:rsid w:val="008F2DD8"/>
    <w:rsid w:val="008F705F"/>
    <w:rsid w:val="009125E1"/>
    <w:rsid w:val="009152B0"/>
    <w:rsid w:val="009249CC"/>
    <w:rsid w:val="009303CC"/>
    <w:rsid w:val="009346A4"/>
    <w:rsid w:val="009461E1"/>
    <w:rsid w:val="00950CE3"/>
    <w:rsid w:val="0095112D"/>
    <w:rsid w:val="009518DE"/>
    <w:rsid w:val="00963727"/>
    <w:rsid w:val="00965F02"/>
    <w:rsid w:val="00967DF5"/>
    <w:rsid w:val="00972A74"/>
    <w:rsid w:val="00980D50"/>
    <w:rsid w:val="0098638B"/>
    <w:rsid w:val="00994505"/>
    <w:rsid w:val="009B0484"/>
    <w:rsid w:val="009B48C8"/>
    <w:rsid w:val="009B6DCC"/>
    <w:rsid w:val="009C2229"/>
    <w:rsid w:val="009D3B1D"/>
    <w:rsid w:val="009D49DE"/>
    <w:rsid w:val="009E5398"/>
    <w:rsid w:val="009E7429"/>
    <w:rsid w:val="009F3033"/>
    <w:rsid w:val="00A00B80"/>
    <w:rsid w:val="00A02A44"/>
    <w:rsid w:val="00A078F3"/>
    <w:rsid w:val="00A137B2"/>
    <w:rsid w:val="00A1613D"/>
    <w:rsid w:val="00A21E46"/>
    <w:rsid w:val="00A25B2F"/>
    <w:rsid w:val="00A27280"/>
    <w:rsid w:val="00A30131"/>
    <w:rsid w:val="00A35351"/>
    <w:rsid w:val="00A35B0E"/>
    <w:rsid w:val="00A4035C"/>
    <w:rsid w:val="00A44D5A"/>
    <w:rsid w:val="00A4615B"/>
    <w:rsid w:val="00A63A0A"/>
    <w:rsid w:val="00A66015"/>
    <w:rsid w:val="00A717FD"/>
    <w:rsid w:val="00A71DDE"/>
    <w:rsid w:val="00A82ABF"/>
    <w:rsid w:val="00A85CBF"/>
    <w:rsid w:val="00A90B44"/>
    <w:rsid w:val="00A927A1"/>
    <w:rsid w:val="00A9506C"/>
    <w:rsid w:val="00AA17D1"/>
    <w:rsid w:val="00AA7ED4"/>
    <w:rsid w:val="00AB0A62"/>
    <w:rsid w:val="00AB0D96"/>
    <w:rsid w:val="00AC12E8"/>
    <w:rsid w:val="00AC2F9A"/>
    <w:rsid w:val="00AC37E4"/>
    <w:rsid w:val="00AC3DA7"/>
    <w:rsid w:val="00AC41A0"/>
    <w:rsid w:val="00AC5396"/>
    <w:rsid w:val="00AC760E"/>
    <w:rsid w:val="00AE0E09"/>
    <w:rsid w:val="00AE18B8"/>
    <w:rsid w:val="00AE24A2"/>
    <w:rsid w:val="00AE4D74"/>
    <w:rsid w:val="00AF26A0"/>
    <w:rsid w:val="00AF4A3F"/>
    <w:rsid w:val="00AF4C07"/>
    <w:rsid w:val="00AF794E"/>
    <w:rsid w:val="00B03B2F"/>
    <w:rsid w:val="00B03CFB"/>
    <w:rsid w:val="00B0419B"/>
    <w:rsid w:val="00B041B0"/>
    <w:rsid w:val="00B07AD0"/>
    <w:rsid w:val="00B14217"/>
    <w:rsid w:val="00B16BCF"/>
    <w:rsid w:val="00B1731C"/>
    <w:rsid w:val="00B21CD1"/>
    <w:rsid w:val="00B26FD7"/>
    <w:rsid w:val="00B30A27"/>
    <w:rsid w:val="00B3448E"/>
    <w:rsid w:val="00B358AB"/>
    <w:rsid w:val="00B62C19"/>
    <w:rsid w:val="00B65B02"/>
    <w:rsid w:val="00B75AED"/>
    <w:rsid w:val="00B81EC6"/>
    <w:rsid w:val="00B82C69"/>
    <w:rsid w:val="00B84138"/>
    <w:rsid w:val="00B9102A"/>
    <w:rsid w:val="00B91855"/>
    <w:rsid w:val="00BA0CCE"/>
    <w:rsid w:val="00BA4B6A"/>
    <w:rsid w:val="00BB1E33"/>
    <w:rsid w:val="00BB76FF"/>
    <w:rsid w:val="00BC0181"/>
    <w:rsid w:val="00BC18EC"/>
    <w:rsid w:val="00BC2C8F"/>
    <w:rsid w:val="00BD0609"/>
    <w:rsid w:val="00BD1F09"/>
    <w:rsid w:val="00BD6958"/>
    <w:rsid w:val="00BE013B"/>
    <w:rsid w:val="00BE4B58"/>
    <w:rsid w:val="00BE6BA0"/>
    <w:rsid w:val="00BF17D9"/>
    <w:rsid w:val="00BF2A49"/>
    <w:rsid w:val="00BF4850"/>
    <w:rsid w:val="00C05ADE"/>
    <w:rsid w:val="00C05DEE"/>
    <w:rsid w:val="00C07F05"/>
    <w:rsid w:val="00C12757"/>
    <w:rsid w:val="00C308D3"/>
    <w:rsid w:val="00C30FAE"/>
    <w:rsid w:val="00C31762"/>
    <w:rsid w:val="00C32253"/>
    <w:rsid w:val="00C32E4A"/>
    <w:rsid w:val="00C40F13"/>
    <w:rsid w:val="00C42FB0"/>
    <w:rsid w:val="00C44431"/>
    <w:rsid w:val="00C44526"/>
    <w:rsid w:val="00C46EAE"/>
    <w:rsid w:val="00C507E0"/>
    <w:rsid w:val="00C53973"/>
    <w:rsid w:val="00C54CAA"/>
    <w:rsid w:val="00C552A6"/>
    <w:rsid w:val="00C55FF4"/>
    <w:rsid w:val="00C622F0"/>
    <w:rsid w:val="00C63172"/>
    <w:rsid w:val="00C65EF4"/>
    <w:rsid w:val="00C66061"/>
    <w:rsid w:val="00C725D9"/>
    <w:rsid w:val="00C7296E"/>
    <w:rsid w:val="00C731B7"/>
    <w:rsid w:val="00C733F8"/>
    <w:rsid w:val="00C739CE"/>
    <w:rsid w:val="00C7792C"/>
    <w:rsid w:val="00C824E2"/>
    <w:rsid w:val="00C827BD"/>
    <w:rsid w:val="00C94C02"/>
    <w:rsid w:val="00CA0271"/>
    <w:rsid w:val="00CA3671"/>
    <w:rsid w:val="00CB02A3"/>
    <w:rsid w:val="00CB2F2C"/>
    <w:rsid w:val="00CB66F9"/>
    <w:rsid w:val="00CC0399"/>
    <w:rsid w:val="00CC1F49"/>
    <w:rsid w:val="00CC3D78"/>
    <w:rsid w:val="00CC45D8"/>
    <w:rsid w:val="00CC65B0"/>
    <w:rsid w:val="00CC798B"/>
    <w:rsid w:val="00CD3AAC"/>
    <w:rsid w:val="00CD4728"/>
    <w:rsid w:val="00CD49CA"/>
    <w:rsid w:val="00CE506F"/>
    <w:rsid w:val="00CF3F94"/>
    <w:rsid w:val="00CF548B"/>
    <w:rsid w:val="00D03205"/>
    <w:rsid w:val="00D0637A"/>
    <w:rsid w:val="00D06665"/>
    <w:rsid w:val="00D06F24"/>
    <w:rsid w:val="00D150D1"/>
    <w:rsid w:val="00D1513A"/>
    <w:rsid w:val="00D16BF9"/>
    <w:rsid w:val="00D224BF"/>
    <w:rsid w:val="00D257BA"/>
    <w:rsid w:val="00D279EC"/>
    <w:rsid w:val="00D33415"/>
    <w:rsid w:val="00D42219"/>
    <w:rsid w:val="00D445EB"/>
    <w:rsid w:val="00D46213"/>
    <w:rsid w:val="00D46457"/>
    <w:rsid w:val="00D47852"/>
    <w:rsid w:val="00D62886"/>
    <w:rsid w:val="00D62E39"/>
    <w:rsid w:val="00D665B5"/>
    <w:rsid w:val="00D66C40"/>
    <w:rsid w:val="00D67CE6"/>
    <w:rsid w:val="00D71A12"/>
    <w:rsid w:val="00D71ECB"/>
    <w:rsid w:val="00D736E0"/>
    <w:rsid w:val="00D75502"/>
    <w:rsid w:val="00D80106"/>
    <w:rsid w:val="00D84005"/>
    <w:rsid w:val="00D845C1"/>
    <w:rsid w:val="00DA29CD"/>
    <w:rsid w:val="00DB679D"/>
    <w:rsid w:val="00DC1D67"/>
    <w:rsid w:val="00DC384B"/>
    <w:rsid w:val="00DC441E"/>
    <w:rsid w:val="00DC4D1B"/>
    <w:rsid w:val="00DC69A3"/>
    <w:rsid w:val="00DD5F48"/>
    <w:rsid w:val="00DE0E5C"/>
    <w:rsid w:val="00DE13BB"/>
    <w:rsid w:val="00DE6F74"/>
    <w:rsid w:val="00DF0A2D"/>
    <w:rsid w:val="00DF1478"/>
    <w:rsid w:val="00DF1526"/>
    <w:rsid w:val="00DF2E34"/>
    <w:rsid w:val="00DF3E86"/>
    <w:rsid w:val="00E01277"/>
    <w:rsid w:val="00E018D1"/>
    <w:rsid w:val="00E03E28"/>
    <w:rsid w:val="00E13CF0"/>
    <w:rsid w:val="00E163FA"/>
    <w:rsid w:val="00E203E8"/>
    <w:rsid w:val="00E24CD7"/>
    <w:rsid w:val="00E24DED"/>
    <w:rsid w:val="00E26B8D"/>
    <w:rsid w:val="00E31E94"/>
    <w:rsid w:val="00E3219F"/>
    <w:rsid w:val="00E33672"/>
    <w:rsid w:val="00E34EEE"/>
    <w:rsid w:val="00E36715"/>
    <w:rsid w:val="00E44181"/>
    <w:rsid w:val="00E446CA"/>
    <w:rsid w:val="00E44B14"/>
    <w:rsid w:val="00E46D9D"/>
    <w:rsid w:val="00E57385"/>
    <w:rsid w:val="00E5758E"/>
    <w:rsid w:val="00E57F60"/>
    <w:rsid w:val="00E6131A"/>
    <w:rsid w:val="00E65CE5"/>
    <w:rsid w:val="00E70136"/>
    <w:rsid w:val="00E709A0"/>
    <w:rsid w:val="00E71673"/>
    <w:rsid w:val="00E801FC"/>
    <w:rsid w:val="00E84F18"/>
    <w:rsid w:val="00E9607F"/>
    <w:rsid w:val="00E96479"/>
    <w:rsid w:val="00EA163C"/>
    <w:rsid w:val="00EA1B98"/>
    <w:rsid w:val="00EA310B"/>
    <w:rsid w:val="00EA7145"/>
    <w:rsid w:val="00EB37CC"/>
    <w:rsid w:val="00EC0CE5"/>
    <w:rsid w:val="00EC28C1"/>
    <w:rsid w:val="00EF36BB"/>
    <w:rsid w:val="00EF5770"/>
    <w:rsid w:val="00EF76E2"/>
    <w:rsid w:val="00F06507"/>
    <w:rsid w:val="00F1024F"/>
    <w:rsid w:val="00F16A27"/>
    <w:rsid w:val="00F205BB"/>
    <w:rsid w:val="00F225B9"/>
    <w:rsid w:val="00F25367"/>
    <w:rsid w:val="00F33E3E"/>
    <w:rsid w:val="00F4077F"/>
    <w:rsid w:val="00F519C3"/>
    <w:rsid w:val="00F576A2"/>
    <w:rsid w:val="00F64DA0"/>
    <w:rsid w:val="00F66FE6"/>
    <w:rsid w:val="00F75567"/>
    <w:rsid w:val="00F77F22"/>
    <w:rsid w:val="00F80381"/>
    <w:rsid w:val="00F80AA3"/>
    <w:rsid w:val="00F83ABD"/>
    <w:rsid w:val="00F86BFF"/>
    <w:rsid w:val="00F87328"/>
    <w:rsid w:val="00F952EB"/>
    <w:rsid w:val="00FA5DA1"/>
    <w:rsid w:val="00FB0DDB"/>
    <w:rsid w:val="00FB15F1"/>
    <w:rsid w:val="00FB3074"/>
    <w:rsid w:val="00FB5E5A"/>
    <w:rsid w:val="00FC2A50"/>
    <w:rsid w:val="00FE03A7"/>
    <w:rsid w:val="00FE0AF3"/>
    <w:rsid w:val="00FE194E"/>
    <w:rsid w:val="00FF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4408B"/>
  <w15:docId w15:val="{8FB709FF-B262-4DC6-9578-54C90A75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2">
    <w:name w:val="heading 2"/>
    <w:basedOn w:val="Normal"/>
    <w:next w:val="Normal"/>
    <w:link w:val="Ttulo2Car"/>
    <w:uiPriority w:val="9"/>
    <w:semiHidden/>
    <w:unhideWhenUsed/>
    <w:qFormat/>
    <w:rsid w:val="002B78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2C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C69"/>
    <w:rPr>
      <w:rFonts w:ascii="Tahoma" w:hAnsi="Tahoma" w:cs="Tahoma"/>
      <w:sz w:val="16"/>
      <w:szCs w:val="16"/>
      <w:lang w:val="es-ES"/>
    </w:rPr>
  </w:style>
  <w:style w:type="paragraph" w:styleId="Encabezado">
    <w:name w:val="header"/>
    <w:basedOn w:val="Normal"/>
    <w:link w:val="EncabezadoCar"/>
    <w:uiPriority w:val="99"/>
    <w:unhideWhenUsed/>
    <w:rsid w:val="00EF577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F5770"/>
    <w:rPr>
      <w:lang w:val="es-ES"/>
    </w:rPr>
  </w:style>
  <w:style w:type="paragraph" w:styleId="Piedepgina">
    <w:name w:val="footer"/>
    <w:basedOn w:val="Normal"/>
    <w:link w:val="PiedepginaCar"/>
    <w:uiPriority w:val="99"/>
    <w:unhideWhenUsed/>
    <w:rsid w:val="00EF577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F5770"/>
    <w:rPr>
      <w:lang w:val="es-ES"/>
    </w:rPr>
  </w:style>
  <w:style w:type="paragraph" w:styleId="Prrafodelista">
    <w:name w:val="List Paragraph"/>
    <w:aliases w:val="List Paragraph1"/>
    <w:basedOn w:val="Normal"/>
    <w:link w:val="PrrafodelistaCar"/>
    <w:uiPriority w:val="34"/>
    <w:qFormat/>
    <w:rsid w:val="00E018D1"/>
    <w:pPr>
      <w:ind w:left="720"/>
      <w:contextualSpacing/>
    </w:pPr>
  </w:style>
  <w:style w:type="paragraph" w:customStyle="1" w:styleId="estilo5">
    <w:name w:val="estilo5"/>
    <w:basedOn w:val="Normal"/>
    <w:rsid w:val="000D2747"/>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paragraph" w:styleId="Textonotapie">
    <w:name w:val="footnote text"/>
    <w:basedOn w:val="Normal"/>
    <w:link w:val="TextonotapieCar"/>
    <w:uiPriority w:val="99"/>
    <w:unhideWhenUsed/>
    <w:rsid w:val="00FB15F1"/>
    <w:pPr>
      <w:spacing w:after="0" w:line="240" w:lineRule="auto"/>
    </w:pPr>
    <w:rPr>
      <w:sz w:val="20"/>
      <w:szCs w:val="20"/>
    </w:rPr>
  </w:style>
  <w:style w:type="character" w:customStyle="1" w:styleId="TextonotapieCar">
    <w:name w:val="Texto nota pie Car"/>
    <w:basedOn w:val="Fuentedeprrafopredeter"/>
    <w:link w:val="Textonotapie"/>
    <w:uiPriority w:val="99"/>
    <w:rsid w:val="00FB15F1"/>
    <w:rPr>
      <w:sz w:val="20"/>
      <w:szCs w:val="20"/>
      <w:lang w:val="es-ES"/>
    </w:rPr>
  </w:style>
  <w:style w:type="character" w:styleId="Refdenotaalpie">
    <w:name w:val="footnote reference"/>
    <w:basedOn w:val="Fuentedeprrafopredeter"/>
    <w:uiPriority w:val="99"/>
    <w:semiHidden/>
    <w:unhideWhenUsed/>
    <w:rsid w:val="00FB15F1"/>
    <w:rPr>
      <w:vertAlign w:val="superscript"/>
    </w:rPr>
  </w:style>
  <w:style w:type="paragraph" w:customStyle="1" w:styleId="CarCar">
    <w:name w:val="Car Car"/>
    <w:basedOn w:val="Ttulo2"/>
    <w:rsid w:val="002B785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customStyle="1" w:styleId="Ttulo2Car">
    <w:name w:val="Título 2 Car"/>
    <w:basedOn w:val="Fuentedeprrafopredeter"/>
    <w:link w:val="Ttulo2"/>
    <w:uiPriority w:val="9"/>
    <w:semiHidden/>
    <w:rsid w:val="002B785D"/>
    <w:rPr>
      <w:rFonts w:asciiTheme="majorHAnsi" w:eastAsiaTheme="majorEastAsia" w:hAnsiTheme="majorHAnsi" w:cstheme="majorBidi"/>
      <w:b/>
      <w:bCs/>
      <w:color w:val="4F81BD" w:themeColor="accent1"/>
      <w:sz w:val="26"/>
      <w:szCs w:val="26"/>
      <w:lang w:val="es-ES"/>
    </w:rPr>
  </w:style>
  <w:style w:type="character" w:styleId="Hipervnculo">
    <w:name w:val="Hyperlink"/>
    <w:basedOn w:val="Fuentedeprrafopredeter"/>
    <w:uiPriority w:val="99"/>
    <w:unhideWhenUsed/>
    <w:rsid w:val="004357F2"/>
    <w:rPr>
      <w:color w:val="0000FF" w:themeColor="hyperlink"/>
      <w:u w:val="single"/>
    </w:rPr>
  </w:style>
  <w:style w:type="table" w:styleId="Tablaconcuadrcula">
    <w:name w:val="Table Grid"/>
    <w:basedOn w:val="Tablanormal"/>
    <w:uiPriority w:val="39"/>
    <w:rsid w:val="006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7232B"/>
    <w:rPr>
      <w:sz w:val="16"/>
      <w:szCs w:val="16"/>
    </w:rPr>
  </w:style>
  <w:style w:type="paragraph" w:styleId="Textocomentario">
    <w:name w:val="annotation text"/>
    <w:basedOn w:val="Normal"/>
    <w:link w:val="TextocomentarioCar"/>
    <w:unhideWhenUsed/>
    <w:rsid w:val="0077232B"/>
    <w:pPr>
      <w:spacing w:line="240" w:lineRule="auto"/>
    </w:pPr>
    <w:rPr>
      <w:sz w:val="20"/>
      <w:szCs w:val="20"/>
    </w:rPr>
  </w:style>
  <w:style w:type="character" w:customStyle="1" w:styleId="TextocomentarioCar">
    <w:name w:val="Texto comentario Car"/>
    <w:basedOn w:val="Fuentedeprrafopredeter"/>
    <w:link w:val="Textocomentario"/>
    <w:rsid w:val="0077232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7232B"/>
    <w:rPr>
      <w:b/>
      <w:bCs/>
    </w:rPr>
  </w:style>
  <w:style w:type="character" w:customStyle="1" w:styleId="AsuntodelcomentarioCar">
    <w:name w:val="Asunto del comentario Car"/>
    <w:basedOn w:val="TextocomentarioCar"/>
    <w:link w:val="Asuntodelcomentario"/>
    <w:uiPriority w:val="99"/>
    <w:semiHidden/>
    <w:rsid w:val="0077232B"/>
    <w:rPr>
      <w:b/>
      <w:bCs/>
      <w:sz w:val="20"/>
      <w:szCs w:val="20"/>
      <w:lang w:val="es-ES"/>
    </w:rPr>
  </w:style>
  <w:style w:type="paragraph" w:styleId="Textoindependiente">
    <w:name w:val="Body Text"/>
    <w:basedOn w:val="Normal"/>
    <w:link w:val="TextoindependienteCar"/>
    <w:uiPriority w:val="99"/>
    <w:semiHidden/>
    <w:unhideWhenUsed/>
    <w:rsid w:val="00E57F60"/>
    <w:pPr>
      <w:spacing w:after="120"/>
    </w:pPr>
  </w:style>
  <w:style w:type="character" w:customStyle="1" w:styleId="TextoindependienteCar">
    <w:name w:val="Texto independiente Car"/>
    <w:basedOn w:val="Fuentedeprrafopredeter"/>
    <w:link w:val="Textoindependiente"/>
    <w:uiPriority w:val="99"/>
    <w:semiHidden/>
    <w:rsid w:val="00E57F60"/>
    <w:rPr>
      <w:lang w:val="es-ES"/>
    </w:rPr>
  </w:style>
  <w:style w:type="character" w:customStyle="1" w:styleId="PrrafodelistaCar">
    <w:name w:val="Párrafo de lista Car"/>
    <w:aliases w:val="List Paragraph1 Car"/>
    <w:link w:val="Prrafodelista"/>
    <w:uiPriority w:val="34"/>
    <w:locked/>
    <w:rsid w:val="00E57385"/>
    <w:rPr>
      <w:lang w:val="es-ES"/>
    </w:rPr>
  </w:style>
  <w:style w:type="paragraph" w:styleId="NormalWeb">
    <w:name w:val="Normal (Web)"/>
    <w:basedOn w:val="Normal"/>
    <w:uiPriority w:val="99"/>
    <w:semiHidden/>
    <w:unhideWhenUsed/>
    <w:rsid w:val="00BF2A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6008">
      <w:bodyDiv w:val="1"/>
      <w:marLeft w:val="0"/>
      <w:marRight w:val="0"/>
      <w:marTop w:val="0"/>
      <w:marBottom w:val="0"/>
      <w:divBdr>
        <w:top w:val="none" w:sz="0" w:space="0" w:color="auto"/>
        <w:left w:val="none" w:sz="0" w:space="0" w:color="auto"/>
        <w:bottom w:val="none" w:sz="0" w:space="0" w:color="auto"/>
        <w:right w:val="none" w:sz="0" w:space="0" w:color="auto"/>
      </w:divBdr>
    </w:div>
    <w:div w:id="751971817">
      <w:bodyDiv w:val="1"/>
      <w:marLeft w:val="0"/>
      <w:marRight w:val="0"/>
      <w:marTop w:val="0"/>
      <w:marBottom w:val="0"/>
      <w:divBdr>
        <w:top w:val="none" w:sz="0" w:space="0" w:color="auto"/>
        <w:left w:val="none" w:sz="0" w:space="0" w:color="auto"/>
        <w:bottom w:val="none" w:sz="0" w:space="0" w:color="auto"/>
        <w:right w:val="none" w:sz="0" w:space="0" w:color="auto"/>
      </w:divBdr>
    </w:div>
    <w:div w:id="850988525">
      <w:bodyDiv w:val="1"/>
      <w:marLeft w:val="0"/>
      <w:marRight w:val="0"/>
      <w:marTop w:val="0"/>
      <w:marBottom w:val="0"/>
      <w:divBdr>
        <w:top w:val="none" w:sz="0" w:space="0" w:color="auto"/>
        <w:left w:val="none" w:sz="0" w:space="0" w:color="auto"/>
        <w:bottom w:val="none" w:sz="0" w:space="0" w:color="auto"/>
        <w:right w:val="none" w:sz="0" w:space="0" w:color="auto"/>
      </w:divBdr>
    </w:div>
    <w:div w:id="968048622">
      <w:bodyDiv w:val="1"/>
      <w:marLeft w:val="0"/>
      <w:marRight w:val="0"/>
      <w:marTop w:val="0"/>
      <w:marBottom w:val="0"/>
      <w:divBdr>
        <w:top w:val="none" w:sz="0" w:space="0" w:color="auto"/>
        <w:left w:val="none" w:sz="0" w:space="0" w:color="auto"/>
        <w:bottom w:val="none" w:sz="0" w:space="0" w:color="auto"/>
        <w:right w:val="none" w:sz="0" w:space="0" w:color="auto"/>
      </w:divBdr>
    </w:div>
    <w:div w:id="1200970528">
      <w:bodyDiv w:val="1"/>
      <w:marLeft w:val="0"/>
      <w:marRight w:val="0"/>
      <w:marTop w:val="0"/>
      <w:marBottom w:val="0"/>
      <w:divBdr>
        <w:top w:val="none" w:sz="0" w:space="0" w:color="auto"/>
        <w:left w:val="none" w:sz="0" w:space="0" w:color="auto"/>
        <w:bottom w:val="none" w:sz="0" w:space="0" w:color="auto"/>
        <w:right w:val="none" w:sz="0" w:space="0" w:color="auto"/>
      </w:divBdr>
    </w:div>
    <w:div w:id="1566912014">
      <w:bodyDiv w:val="1"/>
      <w:marLeft w:val="0"/>
      <w:marRight w:val="0"/>
      <w:marTop w:val="0"/>
      <w:marBottom w:val="0"/>
      <w:divBdr>
        <w:top w:val="none" w:sz="0" w:space="0" w:color="auto"/>
        <w:left w:val="none" w:sz="0" w:space="0" w:color="auto"/>
        <w:bottom w:val="none" w:sz="0" w:space="0" w:color="auto"/>
        <w:right w:val="none" w:sz="0" w:space="0" w:color="auto"/>
      </w:divBdr>
    </w:div>
    <w:div w:id="1583028548">
      <w:bodyDiv w:val="1"/>
      <w:marLeft w:val="0"/>
      <w:marRight w:val="0"/>
      <w:marTop w:val="0"/>
      <w:marBottom w:val="0"/>
      <w:divBdr>
        <w:top w:val="none" w:sz="0" w:space="0" w:color="auto"/>
        <w:left w:val="none" w:sz="0" w:space="0" w:color="auto"/>
        <w:bottom w:val="none" w:sz="0" w:space="0" w:color="auto"/>
        <w:right w:val="none" w:sz="0" w:space="0" w:color="auto"/>
      </w:divBdr>
    </w:div>
    <w:div w:id="1895386493">
      <w:bodyDiv w:val="1"/>
      <w:marLeft w:val="0"/>
      <w:marRight w:val="0"/>
      <w:marTop w:val="0"/>
      <w:marBottom w:val="0"/>
      <w:divBdr>
        <w:top w:val="none" w:sz="0" w:space="0" w:color="auto"/>
        <w:left w:val="none" w:sz="0" w:space="0" w:color="auto"/>
        <w:bottom w:val="none" w:sz="0" w:space="0" w:color="auto"/>
        <w:right w:val="none" w:sz="0" w:space="0" w:color="auto"/>
      </w:divBdr>
    </w:div>
    <w:div w:id="1982929179">
      <w:bodyDiv w:val="1"/>
      <w:marLeft w:val="0"/>
      <w:marRight w:val="0"/>
      <w:marTop w:val="0"/>
      <w:marBottom w:val="0"/>
      <w:divBdr>
        <w:top w:val="none" w:sz="0" w:space="0" w:color="auto"/>
        <w:left w:val="none" w:sz="0" w:space="0" w:color="auto"/>
        <w:bottom w:val="none" w:sz="0" w:space="0" w:color="auto"/>
        <w:right w:val="none" w:sz="0" w:space="0" w:color="auto"/>
      </w:divBdr>
    </w:div>
    <w:div w:id="2040277719">
      <w:bodyDiv w:val="1"/>
      <w:marLeft w:val="0"/>
      <w:marRight w:val="0"/>
      <w:marTop w:val="0"/>
      <w:marBottom w:val="0"/>
      <w:divBdr>
        <w:top w:val="none" w:sz="0" w:space="0" w:color="auto"/>
        <w:left w:val="none" w:sz="0" w:space="0" w:color="auto"/>
        <w:bottom w:val="none" w:sz="0" w:space="0" w:color="auto"/>
        <w:right w:val="none" w:sz="0" w:space="0" w:color="auto"/>
      </w:divBdr>
    </w:div>
    <w:div w:id="20490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fccc.int/sites/default/files/resource/CMA2018_03a02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fccc.int/sites/default/files/resource/cma2021_L21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66A83-4D58-4320-98D9-D60C5F86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1610</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 11</cp:lastModifiedBy>
  <cp:revision>5</cp:revision>
  <cp:lastPrinted>2025-03-28T15:08:00Z</cp:lastPrinted>
  <dcterms:created xsi:type="dcterms:W3CDTF">2025-03-28T13:54:00Z</dcterms:created>
  <dcterms:modified xsi:type="dcterms:W3CDTF">2025-03-28T17:17:00Z</dcterms:modified>
</cp:coreProperties>
</file>