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3B558" w14:textId="77777777" w:rsidR="00DF1765" w:rsidRDefault="00DF1765" w:rsidP="00DF17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es-DO"/>
        </w:rPr>
      </w:pPr>
      <w:r w:rsidRPr="004B268D">
        <w:rPr>
          <w:rFonts w:ascii="Times New Roman" w:eastAsia="Calibri" w:hAnsi="Times New Roman" w:cs="Times New Roman"/>
          <w:b/>
          <w:noProof/>
          <w:sz w:val="24"/>
          <w:szCs w:val="24"/>
          <w:lang w:val="es-DO"/>
        </w:rPr>
        <w:t>PROYECTO N° 00</w:t>
      </w:r>
      <w:r w:rsidRPr="004B268D">
        <w:rPr>
          <w:rFonts w:ascii="Times New Roman" w:eastAsia="Calibri" w:hAnsi="Times New Roman" w:cs="Times New Roman"/>
          <w:b/>
          <w:sz w:val="24"/>
          <w:szCs w:val="24"/>
          <w:lang w:val="es-ES"/>
        </w:rPr>
        <w:t>113237 - 00111505</w:t>
      </w:r>
      <w:r w:rsidRPr="004B268D">
        <w:rPr>
          <w:rFonts w:ascii="Times New Roman" w:eastAsia="Calibri" w:hAnsi="Times New Roman" w:cs="Times New Roman"/>
          <w:b/>
          <w:noProof/>
          <w:sz w:val="24"/>
          <w:szCs w:val="24"/>
          <w:lang w:val="es-DO"/>
        </w:rPr>
        <w:t xml:space="preserve"> </w:t>
      </w:r>
    </w:p>
    <w:p w14:paraId="16C0D454" w14:textId="6C90D148" w:rsidR="00DF1765" w:rsidRPr="004B268D" w:rsidRDefault="006F5937" w:rsidP="00DF17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68D">
        <w:rPr>
          <w:rFonts w:ascii="Times New Roman" w:eastAsia="Calibri" w:hAnsi="Times New Roman" w:cs="Times New Roman"/>
          <w:b/>
          <w:noProof/>
          <w:sz w:val="24"/>
          <w:szCs w:val="24"/>
          <w:lang w:val="es-DO"/>
        </w:rPr>
        <w:t>“FORTALECIMIENTO DE LA ACCIÓN CLIMÁTICA EN PARAGUAY” (FAC PY)</w:t>
      </w:r>
    </w:p>
    <w:p w14:paraId="7E9E4898" w14:textId="77777777" w:rsidR="00DF1765" w:rsidRPr="004B268D" w:rsidRDefault="00DF1765" w:rsidP="00DF17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953E442" w14:textId="77777777" w:rsidR="00DF1765" w:rsidRPr="004B268D" w:rsidRDefault="00DF1765" w:rsidP="00DF17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268D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es-DO"/>
        </w:rPr>
        <w:t>TÉRMINOS DE REFERENCIA</w:t>
      </w:r>
    </w:p>
    <w:p w14:paraId="42688753" w14:textId="77777777" w:rsidR="00DF1765" w:rsidRPr="004B268D" w:rsidRDefault="00DF1765" w:rsidP="00DF17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14:paraId="3F1C62B4" w14:textId="57A76868" w:rsidR="00DF1765" w:rsidRPr="004B268D" w:rsidRDefault="00DF1765" w:rsidP="00DF176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68D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003555">
        <w:rPr>
          <w:rFonts w:ascii="Times New Roman" w:eastAsia="Calibri" w:hAnsi="Times New Roman" w:cs="Times New Roman"/>
          <w:b/>
          <w:sz w:val="24"/>
          <w:szCs w:val="24"/>
        </w:rPr>
        <w:t xml:space="preserve">Consultoría Nacional para la Construcción de Escenarios </w:t>
      </w:r>
      <w:r w:rsidR="000B4D30">
        <w:rPr>
          <w:rFonts w:ascii="Times New Roman" w:eastAsia="Calibri" w:hAnsi="Times New Roman" w:cs="Times New Roman"/>
          <w:b/>
          <w:sz w:val="24"/>
          <w:szCs w:val="24"/>
        </w:rPr>
        <w:t xml:space="preserve">de Desarrollo </w:t>
      </w:r>
      <w:r w:rsidR="00003555" w:rsidRPr="00003555">
        <w:rPr>
          <w:rFonts w:ascii="Times New Roman" w:eastAsia="Calibri" w:hAnsi="Times New Roman" w:cs="Times New Roman"/>
          <w:b/>
          <w:sz w:val="24"/>
          <w:szCs w:val="24"/>
        </w:rPr>
        <w:t>Bajo</w:t>
      </w:r>
      <w:r w:rsidR="00DF12E7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003555" w:rsidRPr="00003555">
        <w:rPr>
          <w:rFonts w:ascii="Times New Roman" w:eastAsia="Calibri" w:hAnsi="Times New Roman" w:cs="Times New Roman"/>
          <w:b/>
          <w:sz w:val="24"/>
          <w:szCs w:val="24"/>
        </w:rPr>
        <w:t xml:space="preserve"> en </w:t>
      </w:r>
      <w:r w:rsidR="00C365EB">
        <w:rPr>
          <w:rFonts w:ascii="Times New Roman" w:eastAsia="Calibri" w:hAnsi="Times New Roman" w:cs="Times New Roman"/>
          <w:b/>
          <w:sz w:val="24"/>
          <w:szCs w:val="24"/>
        </w:rPr>
        <w:t xml:space="preserve">Emisiones </w:t>
      </w:r>
      <w:r w:rsidR="00D142A2">
        <w:rPr>
          <w:rFonts w:ascii="Times New Roman" w:eastAsia="Calibri" w:hAnsi="Times New Roman" w:cs="Times New Roman"/>
          <w:b/>
          <w:sz w:val="24"/>
          <w:szCs w:val="24"/>
        </w:rPr>
        <w:t xml:space="preserve">de Gases de Efecto Invernadero (GEI) </w:t>
      </w:r>
      <w:r w:rsidR="00003555">
        <w:rPr>
          <w:rFonts w:ascii="Times New Roman" w:eastAsia="Calibri" w:hAnsi="Times New Roman" w:cs="Times New Roman"/>
          <w:b/>
          <w:sz w:val="24"/>
          <w:szCs w:val="24"/>
        </w:rPr>
        <w:t>del Paraguay al 2050”.</w:t>
      </w:r>
      <w:r w:rsidRPr="004B268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3F036E47" w14:textId="77777777" w:rsidR="00DF1765" w:rsidRPr="00BE7B1F" w:rsidRDefault="00DF1765" w:rsidP="00DF1765">
      <w:pPr>
        <w:tabs>
          <w:tab w:val="left" w:pos="284"/>
        </w:tabs>
        <w:spacing w:after="0" w:line="259" w:lineRule="auto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14:paraId="01AA804D" w14:textId="421B63CB" w:rsidR="00DF1765" w:rsidRPr="004B268D" w:rsidRDefault="006F5937" w:rsidP="00DF1765">
      <w:pPr>
        <w:numPr>
          <w:ilvl w:val="0"/>
          <w:numId w:val="37"/>
        </w:numPr>
        <w:tabs>
          <w:tab w:val="left" w:pos="284"/>
          <w:tab w:val="left" w:pos="426"/>
        </w:tabs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26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ANTECEDENTES </w:t>
      </w:r>
    </w:p>
    <w:p w14:paraId="0508A9AC" w14:textId="77777777" w:rsidR="00DF1765" w:rsidRPr="004B268D" w:rsidRDefault="00DF1765" w:rsidP="00DF1765">
      <w:pPr>
        <w:tabs>
          <w:tab w:val="left" w:pos="284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61D898" w14:textId="1A6F49D9" w:rsidR="00DF1765" w:rsidRPr="004B268D" w:rsidRDefault="00DF1765" w:rsidP="00DF1765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 la </w:t>
      </w:r>
      <w:r w:rsidR="0000355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Vigésimo-primera </w:t>
      </w:r>
      <w:r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Conferencia </w:t>
      </w:r>
      <w:r w:rsidR="00003555">
        <w:rPr>
          <w:rFonts w:ascii="Times New Roman" w:eastAsia="Calibri" w:hAnsi="Times New Roman" w:cs="Times New Roman"/>
          <w:sz w:val="24"/>
          <w:szCs w:val="24"/>
          <w:lang w:val="es-ES"/>
        </w:rPr>
        <w:t>de las Partes (COP21)</w:t>
      </w:r>
      <w:r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196 países </w:t>
      </w:r>
      <w:r w:rsidR="00003555">
        <w:rPr>
          <w:rFonts w:ascii="Times New Roman" w:eastAsia="Calibri" w:hAnsi="Times New Roman" w:cs="Times New Roman"/>
          <w:sz w:val="24"/>
          <w:szCs w:val="24"/>
          <w:lang w:val="es-ES"/>
        </w:rPr>
        <w:t>firmaron el Acuerdo de París, como</w:t>
      </w:r>
      <w:r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primer pacto</w:t>
      </w:r>
      <w:r w:rsidR="0000355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climático universal </w:t>
      </w:r>
      <w:r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vinculante, que </w:t>
      </w:r>
      <w:r w:rsidR="0000355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presenta por </w:t>
      </w:r>
      <w:r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>meta “</w:t>
      </w:r>
      <w:r w:rsidR="0000355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limitar al año 2100 el calentamiento global </w:t>
      </w:r>
      <w:r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>por debajo de los 2°C</w:t>
      </w:r>
      <w:r w:rsidR="00003555">
        <w:rPr>
          <w:rFonts w:ascii="Times New Roman" w:eastAsia="Calibri" w:hAnsi="Times New Roman" w:cs="Times New Roman"/>
          <w:sz w:val="24"/>
          <w:szCs w:val="24"/>
          <w:lang w:val="es-ES"/>
        </w:rPr>
        <w:t>, y de ser posible de los 1,5°C, con respecto a la era pre-industrial</w:t>
      </w:r>
      <w:r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”. El Acuerdo, que oficialmente entró en vigor </w:t>
      </w:r>
      <w:r w:rsidR="0028432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 </w:t>
      </w:r>
      <w:r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>no</w:t>
      </w:r>
      <w:r w:rsidR="00284325">
        <w:rPr>
          <w:rFonts w:ascii="Times New Roman" w:eastAsia="Calibri" w:hAnsi="Times New Roman" w:cs="Times New Roman"/>
          <w:sz w:val="24"/>
          <w:szCs w:val="24"/>
          <w:lang w:val="es-ES"/>
        </w:rPr>
        <w:t>viembre de 2016, se construyó con base en</w:t>
      </w:r>
      <w:r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los compromisos climáticos de 187 países</w:t>
      </w:r>
      <w:r w:rsidR="0028432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ratificantes</w:t>
      </w:r>
      <w:r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r w:rsidR="0028432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 través de las llamadas </w:t>
      </w:r>
      <w:r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>Contribuciones Det</w:t>
      </w:r>
      <w:r w:rsidR="00003555">
        <w:rPr>
          <w:rFonts w:ascii="Times New Roman" w:eastAsia="Calibri" w:hAnsi="Times New Roman" w:cs="Times New Roman"/>
          <w:sz w:val="24"/>
          <w:szCs w:val="24"/>
          <w:lang w:val="es-ES"/>
        </w:rPr>
        <w:t>erminadas a Nivel Nacional (NDC</w:t>
      </w:r>
      <w:r w:rsidR="0028432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por sus siglas en inglés), las cuales se espera sean </w:t>
      </w:r>
      <w:r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>actualiz</w:t>
      </w:r>
      <w:r w:rsidR="00284325">
        <w:rPr>
          <w:rFonts w:ascii="Times New Roman" w:eastAsia="Calibri" w:hAnsi="Times New Roman" w:cs="Times New Roman"/>
          <w:sz w:val="24"/>
          <w:szCs w:val="24"/>
          <w:lang w:val="es-ES"/>
        </w:rPr>
        <w:t>adas y presenten un mayor nivel de ambición</w:t>
      </w:r>
      <w:r w:rsidR="0000355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cada 5 años.</w:t>
      </w:r>
    </w:p>
    <w:p w14:paraId="1CBF1707" w14:textId="68B3C459" w:rsidR="00DF1765" w:rsidRPr="004B268D" w:rsidRDefault="00284325" w:rsidP="00DF1765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bookmarkStart w:id="0" w:name="_Hlk528833294"/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En dicho contexto, el objetivo del P</w:t>
      </w:r>
      <w:r w:rsidR="00DF1765" w:rsidRPr="004B268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royecto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FAC Py, </w:t>
      </w:r>
      <w:r w:rsidR="00DF1765" w:rsidRPr="004B268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es apoyar a la República del Paraguay en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transformar las NDC </w:t>
      </w:r>
      <w:r w:rsidR="00DF1765"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 acciones tangibles que lideren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a largo plazo el desarrollo bajo</w:t>
      </w:r>
      <w:r w:rsidR="00DF1765"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 carbono y climático-resiliente. </w:t>
      </w:r>
      <w:bookmarkEnd w:id="0"/>
      <w:r w:rsidR="00DF1765"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Para ello, </w:t>
      </w:r>
      <w:r w:rsidR="00DF1765"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>los países en desarrollo necesitarán financiamiento, desarrollo de capacidades y apoyo técnico para preparar, implementar y reportar regularmente las acciones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nacionales</w:t>
      </w:r>
      <w:r w:rsidR="00DF1765"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de adaptación y mitigación.</w:t>
      </w:r>
    </w:p>
    <w:p w14:paraId="69E32D99" w14:textId="7562362B" w:rsidR="00DF1765" w:rsidRDefault="00284325" w:rsidP="00DF1765">
      <w:pPr>
        <w:tabs>
          <w:tab w:val="left" w:pos="284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Como parte de la cooperación requerida, el</w:t>
      </w:r>
      <w:r w:rsidR="00DF1765"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Programa de Apoyo NDC (</w:t>
      </w:r>
      <w:r w:rsidR="00DF1765" w:rsidRPr="00BE7B1F">
        <w:rPr>
          <w:rFonts w:ascii="Times New Roman" w:eastAsia="Calibri" w:hAnsi="Times New Roman" w:cs="Times New Roman"/>
          <w:i/>
          <w:sz w:val="24"/>
          <w:szCs w:val="24"/>
          <w:lang w:val="es-ES"/>
        </w:rPr>
        <w:t>NDC Support Programme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) del PNUD apoya </w:t>
      </w:r>
      <w:r w:rsidR="00DF1765"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>al g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obierno de Paraguay a través de la </w:t>
      </w:r>
      <w:r w:rsidR="00DF1765" w:rsidRPr="004B268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Dirección Nacional de Cambio Climático (DNCC) del </w:t>
      </w:r>
      <w:r w:rsidR="00DF1765" w:rsidRPr="004B268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Ministerio del Ambiente y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Desarrollo Sostenible (MADES), que tiene</w:t>
      </w:r>
      <w:r w:rsidR="00DF1765" w:rsidRPr="004B268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bajo su responsabilidad la coordinación y ejecución de las activ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idades propuestas en el Proyecto FAC Py</w:t>
      </w:r>
      <w:r w:rsidR="00DF1765" w:rsidRPr="004B268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, en estrecha colaboración y apoyo de las instituciones miembros de la Comisión Nacional de Cambio Climático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(CNCC)</w:t>
      </w:r>
      <w:r w:rsidR="00DF1765" w:rsidRPr="004B268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y otros actores relevantes a ser involucrad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os. Los componentes del Proyecto FAC Py</w:t>
      </w:r>
      <w:r w:rsidR="00DF1765" w:rsidRPr="004B268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incluyen: 1) </w:t>
      </w:r>
      <w:bookmarkStart w:id="1" w:name="_Hlk18916027"/>
      <w:r w:rsidR="00DF1765" w:rsidRPr="004B268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Liderazgo fortalecido y promovida una visión ambiciosa del cambio climático</w:t>
      </w:r>
      <w:bookmarkEnd w:id="1"/>
      <w:r w:rsidR="00DF1765" w:rsidRPr="004B268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; 2) Diseño y Planificación Acciones de mi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tigación basadas en evidencias, </w:t>
      </w:r>
      <w:r w:rsidR="00DF1765" w:rsidRPr="004B268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y 3) Mejoramiento de un ambiente apto para las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alianzas con el sector privado; de modo a apuntar a </w:t>
      </w:r>
      <w:r w:rsidR="00DF1765"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>un cambio transformacional para aumentar las inversiones en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cambio climático y propiciar</w:t>
      </w:r>
      <w:r w:rsidR="00DF1765"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un desarrollo sostenible.  </w:t>
      </w:r>
    </w:p>
    <w:p w14:paraId="6EEA0744" w14:textId="77777777" w:rsidR="00284325" w:rsidRDefault="00284325" w:rsidP="00DF1765">
      <w:pPr>
        <w:tabs>
          <w:tab w:val="left" w:pos="284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398D044B" w14:textId="431FF419" w:rsidR="00DF1765" w:rsidRPr="00BE7B1F" w:rsidRDefault="00284325" w:rsidP="00BE7B1F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El P</w:t>
      </w:r>
      <w:r w:rsidR="00DF1765"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>royecto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FAC Py tiene</w:t>
      </w:r>
      <w:r w:rsidR="00DF1765"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una duración de 36 meses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(2019 a 2022), mediante</w:t>
      </w:r>
      <w:r w:rsidR="00DF1765"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donación de la Unión Europea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(UE)</w:t>
      </w:r>
      <w:r w:rsidR="006F593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y el Gobierno Federal de Alemania por </w:t>
      </w:r>
      <w:r w:rsidR="00DF1765"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>monto</w:t>
      </w:r>
      <w:r w:rsidR="006F5937">
        <w:rPr>
          <w:rFonts w:ascii="Times New Roman" w:eastAsia="Calibri" w:hAnsi="Times New Roman" w:cs="Times New Roman"/>
          <w:sz w:val="24"/>
          <w:szCs w:val="24"/>
          <w:lang w:val="es-ES"/>
        </w:rPr>
        <w:t>s</w:t>
      </w:r>
      <w:r w:rsidR="00DF1765"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US$ 802.500 y </w:t>
      </w:r>
      <w:r w:rsidR="006F593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648.000, respectivamente, y para asegurar su </w:t>
      </w:r>
      <w:r w:rsidR="00DF1765"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>ejecución según se establece</w:t>
      </w:r>
      <w:r w:rsidR="006F593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 los instrumentos de planificación de éste, en el </w:t>
      </w:r>
      <w:r w:rsidR="006F5937" w:rsidRPr="00567488">
        <w:rPr>
          <w:rFonts w:ascii="Times New Roman" w:eastAsia="Calibri" w:hAnsi="Times New Roman" w:cs="Times New Roman"/>
          <w:b/>
          <w:i/>
          <w:sz w:val="24"/>
          <w:szCs w:val="24"/>
          <w:lang w:val="es-ES"/>
        </w:rPr>
        <w:t>Producto 5</w:t>
      </w:r>
      <w:r w:rsidR="006F593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del </w:t>
      </w:r>
      <w:r w:rsidR="006F5937" w:rsidRPr="00567488">
        <w:rPr>
          <w:rFonts w:ascii="Times New Roman" w:eastAsia="Calibri" w:hAnsi="Times New Roman" w:cs="Times New Roman"/>
          <w:b/>
          <w:i/>
          <w:sz w:val="24"/>
          <w:szCs w:val="24"/>
          <w:lang w:val="es-ES"/>
        </w:rPr>
        <w:t>Resultado 2</w:t>
      </w:r>
      <w:r w:rsidR="006F5937">
        <w:rPr>
          <w:rFonts w:ascii="Times New Roman" w:eastAsia="Calibri" w:hAnsi="Times New Roman" w:cs="Times New Roman"/>
          <w:sz w:val="24"/>
          <w:szCs w:val="24"/>
          <w:lang w:val="es-ES"/>
        </w:rPr>
        <w:t>, se requiere la C</w:t>
      </w:r>
      <w:r w:rsidR="00DF1765" w:rsidRPr="004B268D">
        <w:rPr>
          <w:rFonts w:ascii="Times New Roman" w:eastAsia="Calibri" w:hAnsi="Times New Roman" w:cs="Times New Roman"/>
          <w:sz w:val="24"/>
          <w:szCs w:val="24"/>
          <w:lang w:val="es-ES"/>
        </w:rPr>
        <w:t>ontratación de un/a</w:t>
      </w:r>
      <w:r w:rsidR="006F593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6F5937" w:rsidRPr="005674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“Consultor/a Nacional para la Construcción de Escenarios </w:t>
      </w:r>
      <w:r w:rsidR="00D142A2" w:rsidRPr="005674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de Desarrollo </w:t>
      </w:r>
      <w:r w:rsidR="006F5937" w:rsidRPr="00567488">
        <w:rPr>
          <w:rFonts w:ascii="Times New Roman" w:eastAsia="Calibri" w:hAnsi="Times New Roman" w:cs="Times New Roman"/>
          <w:b/>
          <w:i/>
          <w:sz w:val="24"/>
          <w:szCs w:val="24"/>
        </w:rPr>
        <w:t>Bajo</w:t>
      </w:r>
      <w:r w:rsidR="00DF12E7">
        <w:rPr>
          <w:rFonts w:ascii="Times New Roman" w:eastAsia="Calibri" w:hAnsi="Times New Roman" w:cs="Times New Roman"/>
          <w:b/>
          <w:i/>
          <w:sz w:val="24"/>
          <w:szCs w:val="24"/>
        </w:rPr>
        <w:t>s</w:t>
      </w:r>
      <w:r w:rsidR="006F5937" w:rsidRPr="005674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en </w:t>
      </w:r>
      <w:r w:rsidR="00D142A2" w:rsidRPr="005674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Emisiones de GEI </w:t>
      </w:r>
      <w:r w:rsidR="006F5937" w:rsidRPr="00567488">
        <w:rPr>
          <w:rFonts w:ascii="Times New Roman" w:eastAsia="Calibri" w:hAnsi="Times New Roman" w:cs="Times New Roman"/>
          <w:b/>
          <w:i/>
          <w:sz w:val="24"/>
          <w:szCs w:val="24"/>
        </w:rPr>
        <w:t>del Paraguay al 2050”.</w:t>
      </w:r>
      <w:r w:rsidR="006F5937" w:rsidRPr="004B268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71EA756E" w14:textId="1EE0AC3D" w:rsidR="00DF1765" w:rsidRPr="004B268D" w:rsidRDefault="00526652" w:rsidP="00DF1765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4B268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OBJETIVOS DE LA CONTRATACIÓN  </w:t>
      </w:r>
    </w:p>
    <w:p w14:paraId="4AA7E20A" w14:textId="77777777" w:rsidR="00DF1765" w:rsidRPr="004B268D" w:rsidRDefault="00DF1765" w:rsidP="00DF1765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2CB5C25" w14:textId="4141CBC0" w:rsidR="006F5937" w:rsidRPr="00BE7B1F" w:rsidRDefault="006F5937" w:rsidP="00BE7B1F">
      <w:pPr>
        <w:pStyle w:val="Prrafodelista"/>
        <w:numPr>
          <w:ilvl w:val="0"/>
          <w:numId w:val="48"/>
        </w:numPr>
        <w:tabs>
          <w:tab w:val="left" w:pos="-142"/>
          <w:tab w:val="left" w:pos="0"/>
          <w:tab w:val="left" w:pos="142"/>
        </w:tabs>
        <w:spacing w:after="16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7B1F">
        <w:rPr>
          <w:rFonts w:ascii="Times New Roman" w:hAnsi="Times New Roman"/>
          <w:color w:val="000000"/>
          <w:sz w:val="24"/>
          <w:szCs w:val="24"/>
        </w:rPr>
        <w:t xml:space="preserve">Contar con </w:t>
      </w:r>
      <w:r w:rsidR="00D142A2">
        <w:rPr>
          <w:rFonts w:ascii="Times New Roman" w:hAnsi="Times New Roman"/>
          <w:color w:val="000000"/>
          <w:sz w:val="24"/>
          <w:szCs w:val="24"/>
        </w:rPr>
        <w:t xml:space="preserve">la </w:t>
      </w:r>
      <w:r w:rsidR="00D142A2" w:rsidRPr="00567488">
        <w:rPr>
          <w:rFonts w:ascii="Times New Roman" w:hAnsi="Times New Roman"/>
          <w:b/>
          <w:i/>
          <w:color w:val="000000"/>
          <w:sz w:val="24"/>
          <w:szCs w:val="24"/>
        </w:rPr>
        <w:t>“Construcción</w:t>
      </w:r>
      <w:r w:rsidRPr="0056748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D142A2" w:rsidRPr="00567488">
        <w:rPr>
          <w:rFonts w:ascii="Times New Roman" w:hAnsi="Times New Roman"/>
          <w:b/>
          <w:i/>
          <w:color w:val="000000"/>
          <w:sz w:val="24"/>
          <w:szCs w:val="24"/>
        </w:rPr>
        <w:t xml:space="preserve">de Propuestas </w:t>
      </w:r>
      <w:r w:rsidRPr="00567488">
        <w:rPr>
          <w:rFonts w:ascii="Times New Roman" w:hAnsi="Times New Roman"/>
          <w:b/>
          <w:i/>
          <w:sz w:val="24"/>
          <w:szCs w:val="24"/>
        </w:rPr>
        <w:t xml:space="preserve">de Escenarios </w:t>
      </w:r>
      <w:r w:rsidR="000B4D30" w:rsidRPr="00567488">
        <w:rPr>
          <w:rFonts w:ascii="Times New Roman" w:hAnsi="Times New Roman"/>
          <w:b/>
          <w:i/>
          <w:sz w:val="24"/>
          <w:szCs w:val="24"/>
        </w:rPr>
        <w:t xml:space="preserve">de Desarrollo </w:t>
      </w:r>
      <w:r w:rsidRPr="00567488">
        <w:rPr>
          <w:rFonts w:ascii="Times New Roman" w:hAnsi="Times New Roman"/>
          <w:b/>
          <w:i/>
          <w:sz w:val="24"/>
          <w:szCs w:val="24"/>
        </w:rPr>
        <w:t>Bajo</w:t>
      </w:r>
      <w:r w:rsidR="00DF12E7">
        <w:rPr>
          <w:rFonts w:ascii="Times New Roman" w:hAnsi="Times New Roman"/>
          <w:b/>
          <w:i/>
          <w:sz w:val="24"/>
          <w:szCs w:val="24"/>
        </w:rPr>
        <w:t>s</w:t>
      </w:r>
      <w:r w:rsidRPr="00567488">
        <w:rPr>
          <w:rFonts w:ascii="Times New Roman" w:hAnsi="Times New Roman"/>
          <w:b/>
          <w:i/>
          <w:sz w:val="24"/>
          <w:szCs w:val="24"/>
        </w:rPr>
        <w:t xml:space="preserve"> en </w:t>
      </w:r>
      <w:r w:rsidR="00C365EB" w:rsidRPr="00567488">
        <w:rPr>
          <w:rFonts w:ascii="Times New Roman" w:hAnsi="Times New Roman"/>
          <w:b/>
          <w:i/>
          <w:sz w:val="24"/>
          <w:szCs w:val="24"/>
        </w:rPr>
        <w:t xml:space="preserve">Emisiones </w:t>
      </w:r>
      <w:r w:rsidR="00D142A2" w:rsidRPr="00567488">
        <w:rPr>
          <w:rFonts w:ascii="Times New Roman" w:hAnsi="Times New Roman"/>
          <w:b/>
          <w:i/>
          <w:sz w:val="24"/>
          <w:szCs w:val="24"/>
        </w:rPr>
        <w:t xml:space="preserve">de GEI </w:t>
      </w:r>
      <w:r w:rsidRPr="00567488">
        <w:rPr>
          <w:rFonts w:ascii="Times New Roman" w:hAnsi="Times New Roman"/>
          <w:b/>
          <w:i/>
          <w:sz w:val="24"/>
          <w:szCs w:val="24"/>
        </w:rPr>
        <w:t>del Paraguay al 2050”</w:t>
      </w:r>
      <w:r w:rsidRPr="00BE7B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requerido/a en marco del </w:t>
      </w:r>
      <w:r w:rsidRPr="00567488">
        <w:rPr>
          <w:rFonts w:ascii="Times New Roman" w:hAnsi="Times New Roman"/>
          <w:b/>
          <w:i/>
          <w:sz w:val="24"/>
          <w:szCs w:val="24"/>
        </w:rPr>
        <w:t>Producto 5</w:t>
      </w:r>
      <w:r>
        <w:rPr>
          <w:rFonts w:ascii="Times New Roman" w:hAnsi="Times New Roman"/>
          <w:sz w:val="24"/>
          <w:szCs w:val="24"/>
        </w:rPr>
        <w:t xml:space="preserve"> del </w:t>
      </w:r>
      <w:r w:rsidRPr="00567488">
        <w:rPr>
          <w:rFonts w:ascii="Times New Roman" w:hAnsi="Times New Roman"/>
          <w:b/>
          <w:i/>
          <w:sz w:val="24"/>
          <w:szCs w:val="24"/>
        </w:rPr>
        <w:t>Resultado 2</w:t>
      </w:r>
      <w:r>
        <w:rPr>
          <w:rFonts w:ascii="Times New Roman" w:hAnsi="Times New Roman"/>
          <w:sz w:val="24"/>
          <w:szCs w:val="24"/>
        </w:rPr>
        <w:t xml:space="preserve"> del Proyecto FAC Py.</w:t>
      </w:r>
    </w:p>
    <w:p w14:paraId="68212F9C" w14:textId="77777777" w:rsidR="00892D39" w:rsidRDefault="00892D39" w:rsidP="00BE7B1F">
      <w:p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</w:p>
    <w:p w14:paraId="3B5E6846" w14:textId="62ECC1D9" w:rsidR="00DF1765" w:rsidRDefault="00892D39" w:rsidP="00BE7B1F">
      <w:p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BE7B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r w:rsidRPr="00BE7B1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PERFIL REQUERIDO</w:t>
      </w:r>
    </w:p>
    <w:p w14:paraId="332965FD" w14:textId="77777777" w:rsidR="00892D39" w:rsidRPr="00BE7B1F" w:rsidRDefault="00892D39" w:rsidP="00BE7B1F">
      <w:p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14:paraId="64032C32" w14:textId="2E35E473" w:rsidR="00526652" w:rsidRDefault="00526652" w:rsidP="00BE7B1F">
      <w:pPr>
        <w:pStyle w:val="Prrafodelista"/>
        <w:numPr>
          <w:ilvl w:val="0"/>
          <w:numId w:val="49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7B1F">
        <w:rPr>
          <w:rFonts w:ascii="Times New Roman" w:hAnsi="Times New Roman"/>
          <w:b/>
          <w:sz w:val="24"/>
          <w:szCs w:val="24"/>
        </w:rPr>
        <w:t xml:space="preserve">Profesional </w:t>
      </w:r>
      <w:r w:rsidR="000B4D30">
        <w:rPr>
          <w:rFonts w:ascii="Times New Roman" w:hAnsi="Times New Roman"/>
          <w:b/>
          <w:sz w:val="24"/>
          <w:szCs w:val="24"/>
        </w:rPr>
        <w:t xml:space="preserve">Universitario </w:t>
      </w:r>
      <w:r w:rsidRPr="00BE7B1F">
        <w:rPr>
          <w:rFonts w:ascii="Times New Roman" w:hAnsi="Times New Roman"/>
          <w:b/>
          <w:sz w:val="24"/>
          <w:szCs w:val="24"/>
        </w:rPr>
        <w:t>graduado</w:t>
      </w:r>
      <w:r w:rsidRPr="00BE7B1F">
        <w:rPr>
          <w:rFonts w:ascii="Times New Roman" w:hAnsi="Times New Roman"/>
          <w:sz w:val="24"/>
          <w:szCs w:val="24"/>
        </w:rPr>
        <w:t xml:space="preserve"> en Economía</w:t>
      </w:r>
      <w:r w:rsidR="00D142A2">
        <w:rPr>
          <w:rFonts w:ascii="Times New Roman" w:hAnsi="Times New Roman"/>
          <w:sz w:val="24"/>
          <w:szCs w:val="24"/>
        </w:rPr>
        <w:t xml:space="preserve">, </w:t>
      </w:r>
      <w:r w:rsidRPr="00BE7B1F">
        <w:rPr>
          <w:rFonts w:ascii="Times New Roman" w:hAnsi="Times New Roman"/>
          <w:sz w:val="24"/>
          <w:szCs w:val="24"/>
        </w:rPr>
        <w:t>Ciencias</w:t>
      </w:r>
      <w:r w:rsidR="00D142A2">
        <w:rPr>
          <w:rFonts w:ascii="Times New Roman" w:hAnsi="Times New Roman"/>
          <w:sz w:val="24"/>
          <w:szCs w:val="24"/>
        </w:rPr>
        <w:t xml:space="preserve"> </w:t>
      </w:r>
      <w:r w:rsidRPr="00BE7B1F">
        <w:rPr>
          <w:rFonts w:ascii="Times New Roman" w:hAnsi="Times New Roman"/>
          <w:sz w:val="24"/>
          <w:szCs w:val="24"/>
        </w:rPr>
        <w:t xml:space="preserve">Estadísticas o </w:t>
      </w:r>
      <w:r w:rsidR="00D142A2">
        <w:rPr>
          <w:rFonts w:ascii="Times New Roman" w:hAnsi="Times New Roman"/>
          <w:sz w:val="24"/>
          <w:szCs w:val="24"/>
        </w:rPr>
        <w:t>A</w:t>
      </w:r>
      <w:r w:rsidRPr="00BE7B1F">
        <w:rPr>
          <w:rFonts w:ascii="Times New Roman" w:hAnsi="Times New Roman"/>
          <w:sz w:val="24"/>
          <w:szCs w:val="24"/>
        </w:rPr>
        <w:t xml:space="preserve">fines a </w:t>
      </w:r>
      <w:r w:rsidR="00567488">
        <w:rPr>
          <w:rFonts w:ascii="Times New Roman" w:hAnsi="Times New Roman"/>
          <w:sz w:val="24"/>
          <w:szCs w:val="24"/>
        </w:rPr>
        <w:t>los objetivos de la C</w:t>
      </w:r>
      <w:r w:rsidR="00892D39">
        <w:rPr>
          <w:rFonts w:ascii="Times New Roman" w:hAnsi="Times New Roman"/>
          <w:sz w:val="24"/>
          <w:szCs w:val="24"/>
        </w:rPr>
        <w:t>onsultoría</w:t>
      </w:r>
      <w:r w:rsidR="00D142A2">
        <w:rPr>
          <w:rFonts w:ascii="Times New Roman" w:hAnsi="Times New Roman"/>
          <w:sz w:val="24"/>
          <w:szCs w:val="24"/>
        </w:rPr>
        <w:t>.</w:t>
      </w:r>
    </w:p>
    <w:p w14:paraId="22A97264" w14:textId="77777777" w:rsidR="00892D39" w:rsidRPr="00BE7B1F" w:rsidRDefault="00892D39" w:rsidP="00BE7B1F">
      <w:pPr>
        <w:pStyle w:val="Prrafodelista"/>
        <w:tabs>
          <w:tab w:val="left" w:pos="284"/>
        </w:tabs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E0EAB9" w14:textId="3D572E43" w:rsidR="00892D39" w:rsidRDefault="00892D39" w:rsidP="00BE7B1F">
      <w:pPr>
        <w:pStyle w:val="Prrafodelista"/>
        <w:numPr>
          <w:ilvl w:val="0"/>
          <w:numId w:val="49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D39">
        <w:rPr>
          <w:rFonts w:ascii="Times New Roman" w:hAnsi="Times New Roman"/>
          <w:b/>
          <w:sz w:val="24"/>
          <w:szCs w:val="24"/>
        </w:rPr>
        <w:t>Pos</w:t>
      </w:r>
      <w:r w:rsidR="00526652" w:rsidRPr="00BE7B1F">
        <w:rPr>
          <w:rFonts w:ascii="Times New Roman" w:hAnsi="Times New Roman"/>
          <w:b/>
          <w:sz w:val="24"/>
          <w:szCs w:val="24"/>
        </w:rPr>
        <w:t>grados</w:t>
      </w:r>
      <w:r w:rsidR="00567488" w:rsidRPr="00567488">
        <w:rPr>
          <w:rFonts w:ascii="Times New Roman" w:hAnsi="Times New Roman"/>
          <w:sz w:val="24"/>
          <w:szCs w:val="24"/>
        </w:rPr>
        <w:t xml:space="preserve"> </w:t>
      </w:r>
      <w:r w:rsidR="00567488">
        <w:rPr>
          <w:rFonts w:ascii="Times New Roman" w:hAnsi="Times New Roman"/>
          <w:sz w:val="24"/>
          <w:szCs w:val="24"/>
        </w:rPr>
        <w:t xml:space="preserve">relacionadas a </w:t>
      </w:r>
      <w:r w:rsidR="00567488" w:rsidRPr="00567488">
        <w:rPr>
          <w:rFonts w:ascii="Times New Roman" w:hAnsi="Times New Roman"/>
          <w:b/>
          <w:sz w:val="24"/>
          <w:szCs w:val="24"/>
        </w:rPr>
        <w:t>estadísticas y prospectivas socio-económicas y/o climáticas</w:t>
      </w:r>
      <w:r w:rsidR="00526652" w:rsidRPr="00BE7B1F">
        <w:rPr>
          <w:rFonts w:ascii="Times New Roman" w:hAnsi="Times New Roman"/>
          <w:sz w:val="24"/>
          <w:szCs w:val="24"/>
        </w:rPr>
        <w:t xml:space="preserve"> (Cursos</w:t>
      </w:r>
      <w:r w:rsidRPr="00892D39">
        <w:rPr>
          <w:rFonts w:ascii="Times New Roman" w:hAnsi="Times New Roman"/>
          <w:sz w:val="24"/>
          <w:szCs w:val="24"/>
        </w:rPr>
        <w:t>=5P por cada experiencia siendo computables hasta un m</w:t>
      </w:r>
      <w:r w:rsidR="00501A09">
        <w:rPr>
          <w:rFonts w:ascii="Times New Roman" w:hAnsi="Times New Roman"/>
          <w:sz w:val="24"/>
          <w:szCs w:val="24"/>
        </w:rPr>
        <w:t>áximo de 2 de ella</w:t>
      </w:r>
      <w:r w:rsidRPr="00892D39">
        <w:rPr>
          <w:rFonts w:ascii="Times New Roman" w:hAnsi="Times New Roman"/>
          <w:sz w:val="24"/>
          <w:szCs w:val="24"/>
        </w:rPr>
        <w:t>s;</w:t>
      </w:r>
      <w:r w:rsidR="00526652" w:rsidRPr="00BE7B1F">
        <w:rPr>
          <w:rFonts w:ascii="Times New Roman" w:hAnsi="Times New Roman"/>
          <w:sz w:val="24"/>
          <w:szCs w:val="24"/>
        </w:rPr>
        <w:t xml:space="preserve"> Especializaciones</w:t>
      </w:r>
      <w:r w:rsidR="00501A09">
        <w:rPr>
          <w:rFonts w:ascii="Times New Roman" w:hAnsi="Times New Roman"/>
          <w:sz w:val="24"/>
          <w:szCs w:val="24"/>
        </w:rPr>
        <w:t>=10</w:t>
      </w:r>
      <w:r w:rsidRPr="00892D39">
        <w:rPr>
          <w:rFonts w:ascii="Times New Roman" w:hAnsi="Times New Roman"/>
          <w:sz w:val="24"/>
          <w:szCs w:val="24"/>
        </w:rPr>
        <w:t>P;</w:t>
      </w:r>
      <w:r w:rsidR="00526652" w:rsidRPr="00BE7B1F">
        <w:rPr>
          <w:rFonts w:ascii="Times New Roman" w:hAnsi="Times New Roman"/>
          <w:sz w:val="24"/>
          <w:szCs w:val="24"/>
        </w:rPr>
        <w:t xml:space="preserve"> Maestrías</w:t>
      </w:r>
      <w:r w:rsidR="00501A09">
        <w:rPr>
          <w:rFonts w:ascii="Times New Roman" w:hAnsi="Times New Roman"/>
          <w:sz w:val="24"/>
          <w:szCs w:val="24"/>
        </w:rPr>
        <w:t>=15</w:t>
      </w:r>
      <w:r w:rsidRPr="00892D39">
        <w:rPr>
          <w:rFonts w:ascii="Times New Roman" w:hAnsi="Times New Roman"/>
          <w:sz w:val="24"/>
          <w:szCs w:val="24"/>
        </w:rPr>
        <w:t>P;</w:t>
      </w:r>
      <w:r w:rsidR="00526652" w:rsidRPr="00BE7B1F">
        <w:rPr>
          <w:rFonts w:ascii="Times New Roman" w:hAnsi="Times New Roman"/>
          <w:sz w:val="24"/>
          <w:szCs w:val="24"/>
        </w:rPr>
        <w:t xml:space="preserve"> Doctorados</w:t>
      </w:r>
      <w:r w:rsidR="00501A09">
        <w:rPr>
          <w:rFonts w:ascii="Times New Roman" w:hAnsi="Times New Roman"/>
          <w:sz w:val="24"/>
          <w:szCs w:val="24"/>
        </w:rPr>
        <w:t>=20</w:t>
      </w:r>
      <w:r w:rsidRPr="00892D39">
        <w:rPr>
          <w:rFonts w:ascii="Times New Roman" w:hAnsi="Times New Roman"/>
          <w:sz w:val="24"/>
          <w:szCs w:val="24"/>
        </w:rPr>
        <w:t>P</w:t>
      </w:r>
      <w:r w:rsidR="00501A09">
        <w:rPr>
          <w:rFonts w:ascii="Times New Roman" w:hAnsi="Times New Roman"/>
          <w:sz w:val="24"/>
          <w:szCs w:val="24"/>
        </w:rPr>
        <w:t>; con puntuación no acumulativa</w:t>
      </w:r>
      <w:r w:rsidR="00526652" w:rsidRPr="00BE7B1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2CE91BC2" w14:textId="77777777" w:rsidR="00892D39" w:rsidRPr="00BE7B1F" w:rsidRDefault="00892D39" w:rsidP="00BE7B1F">
      <w:pPr>
        <w:pStyle w:val="Prrafodelista"/>
        <w:tabs>
          <w:tab w:val="left" w:pos="284"/>
        </w:tabs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D00E7EB" w14:textId="55BA212E" w:rsidR="00526652" w:rsidRPr="00C365EB" w:rsidRDefault="00892D39" w:rsidP="00BE7B1F">
      <w:pPr>
        <w:pStyle w:val="Prrafodelista"/>
        <w:numPr>
          <w:ilvl w:val="0"/>
          <w:numId w:val="49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65EB">
        <w:rPr>
          <w:rFonts w:ascii="Times New Roman" w:hAnsi="Times New Roman"/>
          <w:b/>
          <w:sz w:val="24"/>
          <w:szCs w:val="24"/>
        </w:rPr>
        <w:t>Experiencia laboral general</w:t>
      </w:r>
      <w:r w:rsidRPr="00C365EB">
        <w:rPr>
          <w:rFonts w:ascii="Times New Roman" w:hAnsi="Times New Roman"/>
          <w:sz w:val="24"/>
          <w:szCs w:val="24"/>
        </w:rPr>
        <w:t xml:space="preserve"> de al </w:t>
      </w:r>
      <w:r w:rsidR="00526652" w:rsidRPr="00C365EB">
        <w:rPr>
          <w:rFonts w:ascii="Times New Roman" w:hAnsi="Times New Roman"/>
          <w:sz w:val="24"/>
          <w:szCs w:val="24"/>
        </w:rPr>
        <w:t>menos 5 años</w:t>
      </w:r>
      <w:r w:rsidR="00567488">
        <w:rPr>
          <w:rFonts w:ascii="Times New Roman" w:hAnsi="Times New Roman"/>
          <w:sz w:val="24"/>
          <w:szCs w:val="24"/>
        </w:rPr>
        <w:t xml:space="preserve"> (</w:t>
      </w:r>
      <w:r w:rsidRPr="00C365EB">
        <w:rPr>
          <w:rFonts w:ascii="Times New Roman" w:hAnsi="Times New Roman"/>
          <w:sz w:val="24"/>
          <w:szCs w:val="24"/>
        </w:rPr>
        <w:t>6 años=1 P; 7 años=2P; 8 años=3P; 9 años=4P; 10 años y más=5P).</w:t>
      </w:r>
    </w:p>
    <w:p w14:paraId="71F9E242" w14:textId="77777777" w:rsidR="00892D39" w:rsidRPr="00BE7B1F" w:rsidRDefault="00892D39" w:rsidP="00BE7B1F">
      <w:pPr>
        <w:pStyle w:val="Prrafodelista"/>
        <w:tabs>
          <w:tab w:val="left" w:pos="284"/>
        </w:tabs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DCADA84" w14:textId="6097C2E4" w:rsidR="00D142A2" w:rsidRPr="008C0913" w:rsidRDefault="00892D39" w:rsidP="00567488">
      <w:pPr>
        <w:pStyle w:val="Prrafodelista"/>
        <w:numPr>
          <w:ilvl w:val="0"/>
          <w:numId w:val="49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7B1F">
        <w:rPr>
          <w:rFonts w:ascii="Times New Roman" w:hAnsi="Times New Roman"/>
          <w:b/>
          <w:sz w:val="24"/>
          <w:szCs w:val="24"/>
        </w:rPr>
        <w:t xml:space="preserve">(a) </w:t>
      </w:r>
      <w:r w:rsidR="00526652" w:rsidRPr="00BE7B1F">
        <w:rPr>
          <w:rFonts w:ascii="Times New Roman" w:hAnsi="Times New Roman"/>
          <w:b/>
          <w:sz w:val="24"/>
          <w:szCs w:val="24"/>
        </w:rPr>
        <w:t xml:space="preserve">Experiencia laboral </w:t>
      </w:r>
      <w:r>
        <w:rPr>
          <w:rFonts w:ascii="Times New Roman" w:hAnsi="Times New Roman"/>
          <w:b/>
          <w:sz w:val="24"/>
          <w:szCs w:val="24"/>
        </w:rPr>
        <w:t>especí</w:t>
      </w:r>
      <w:r w:rsidR="00526652" w:rsidRPr="00BE7B1F">
        <w:rPr>
          <w:rFonts w:ascii="Times New Roman" w:hAnsi="Times New Roman"/>
          <w:b/>
          <w:sz w:val="24"/>
          <w:szCs w:val="24"/>
        </w:rPr>
        <w:t>fica</w:t>
      </w:r>
      <w:r w:rsidR="00526652" w:rsidRPr="00BE7B1F">
        <w:rPr>
          <w:rFonts w:ascii="Times New Roman" w:hAnsi="Times New Roman"/>
          <w:sz w:val="24"/>
          <w:szCs w:val="24"/>
        </w:rPr>
        <w:t xml:space="preserve"> en temas </w:t>
      </w:r>
      <w:r w:rsidR="00D142A2">
        <w:rPr>
          <w:rFonts w:ascii="Times New Roman" w:hAnsi="Times New Roman"/>
          <w:sz w:val="24"/>
          <w:szCs w:val="24"/>
        </w:rPr>
        <w:t>relacionados</w:t>
      </w:r>
      <w:r w:rsidR="008C0913">
        <w:rPr>
          <w:rFonts w:ascii="Times New Roman" w:hAnsi="Times New Roman"/>
          <w:sz w:val="24"/>
          <w:szCs w:val="24"/>
        </w:rPr>
        <w:t xml:space="preserve"> a proyección de emisiones de GEI</w:t>
      </w:r>
      <w:r w:rsidR="00D142A2">
        <w:rPr>
          <w:rFonts w:ascii="Times New Roman" w:hAnsi="Times New Roman"/>
          <w:sz w:val="24"/>
          <w:szCs w:val="24"/>
        </w:rPr>
        <w:t xml:space="preserve"> y</w:t>
      </w:r>
      <w:r w:rsidR="00567488">
        <w:rPr>
          <w:rFonts w:ascii="Times New Roman" w:hAnsi="Times New Roman"/>
          <w:sz w:val="24"/>
          <w:szCs w:val="24"/>
        </w:rPr>
        <w:t>/o</w:t>
      </w:r>
      <w:r w:rsidR="00D142A2">
        <w:rPr>
          <w:rFonts w:ascii="Times New Roman" w:hAnsi="Times New Roman"/>
          <w:sz w:val="24"/>
          <w:szCs w:val="24"/>
        </w:rPr>
        <w:t xml:space="preserve"> construcc</w:t>
      </w:r>
      <w:r w:rsidR="008C0913">
        <w:rPr>
          <w:rFonts w:ascii="Times New Roman" w:hAnsi="Times New Roman"/>
          <w:sz w:val="24"/>
          <w:szCs w:val="24"/>
        </w:rPr>
        <w:t>ión de escenarios de mitigación.</w:t>
      </w:r>
      <w:r w:rsidR="008C0913" w:rsidRPr="008C0913">
        <w:rPr>
          <w:rFonts w:ascii="Times New Roman" w:hAnsi="Times New Roman"/>
          <w:sz w:val="24"/>
          <w:szCs w:val="24"/>
        </w:rPr>
        <w:t xml:space="preserve"> </w:t>
      </w:r>
      <w:r w:rsidR="008C0913">
        <w:rPr>
          <w:rFonts w:ascii="Times New Roman" w:hAnsi="Times New Roman"/>
          <w:sz w:val="24"/>
          <w:szCs w:val="24"/>
        </w:rPr>
        <w:t>2P por cada experiencia hasta un máximo computable de 5 de ellas.</w:t>
      </w:r>
    </w:p>
    <w:p w14:paraId="02557186" w14:textId="77777777" w:rsidR="00D142A2" w:rsidRPr="00567488" w:rsidRDefault="00D142A2" w:rsidP="00567488">
      <w:pPr>
        <w:pStyle w:val="Prrafodelista"/>
        <w:rPr>
          <w:rFonts w:ascii="Times New Roman" w:hAnsi="Times New Roman"/>
          <w:sz w:val="24"/>
          <w:szCs w:val="24"/>
        </w:rPr>
      </w:pPr>
    </w:p>
    <w:p w14:paraId="16CDF099" w14:textId="40ABA77A" w:rsidR="00526652" w:rsidRDefault="008C0913" w:rsidP="00BE7B1F">
      <w:pPr>
        <w:pStyle w:val="Prrafodelista"/>
        <w:numPr>
          <w:ilvl w:val="0"/>
          <w:numId w:val="49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(b) </w:t>
      </w:r>
      <w:r w:rsidRPr="00BE7B1F">
        <w:rPr>
          <w:rFonts w:ascii="Times New Roman" w:hAnsi="Times New Roman"/>
          <w:b/>
          <w:sz w:val="24"/>
          <w:szCs w:val="24"/>
        </w:rPr>
        <w:t>Experiencia laboral específica</w:t>
      </w:r>
      <w:r w:rsidRPr="00C4445F">
        <w:rPr>
          <w:rFonts w:ascii="Times New Roman" w:hAnsi="Times New Roman"/>
          <w:sz w:val="24"/>
          <w:szCs w:val="24"/>
        </w:rPr>
        <w:t xml:space="preserve"> </w:t>
      </w:r>
      <w:r w:rsidR="00C4445F">
        <w:rPr>
          <w:rFonts w:ascii="Times New Roman" w:hAnsi="Times New Roman"/>
          <w:sz w:val="24"/>
          <w:szCs w:val="24"/>
        </w:rPr>
        <w:t xml:space="preserve">en </w:t>
      </w:r>
      <w:r w:rsidR="00D142A2">
        <w:rPr>
          <w:rFonts w:ascii="Times New Roman" w:hAnsi="Times New Roman"/>
          <w:sz w:val="24"/>
          <w:szCs w:val="24"/>
        </w:rPr>
        <w:t xml:space="preserve">proyectos o iniciativas </w:t>
      </w:r>
      <w:r w:rsidR="00C4445F">
        <w:rPr>
          <w:rFonts w:ascii="Times New Roman" w:hAnsi="Times New Roman"/>
          <w:sz w:val="24"/>
          <w:szCs w:val="24"/>
        </w:rPr>
        <w:t xml:space="preserve">vinculadas a la </w:t>
      </w:r>
      <w:r w:rsidR="00526652" w:rsidRPr="00BE7B1F">
        <w:rPr>
          <w:rFonts w:ascii="Times New Roman" w:hAnsi="Times New Roman"/>
          <w:sz w:val="24"/>
          <w:szCs w:val="24"/>
        </w:rPr>
        <w:t>mitigación</w:t>
      </w:r>
      <w:r>
        <w:rPr>
          <w:rFonts w:ascii="Times New Roman" w:hAnsi="Times New Roman"/>
          <w:sz w:val="24"/>
          <w:szCs w:val="24"/>
        </w:rPr>
        <w:t xml:space="preserve"> de emisiones de GEI</w:t>
      </w:r>
      <w:r w:rsidR="00C4445F">
        <w:rPr>
          <w:rFonts w:ascii="Times New Roman" w:hAnsi="Times New Roman"/>
          <w:sz w:val="24"/>
          <w:szCs w:val="24"/>
        </w:rPr>
        <w:t xml:space="preserve">. </w:t>
      </w:r>
      <w:r w:rsidR="00C365EB">
        <w:rPr>
          <w:rFonts w:ascii="Times New Roman" w:hAnsi="Times New Roman"/>
          <w:sz w:val="24"/>
          <w:szCs w:val="24"/>
        </w:rPr>
        <w:t>2</w:t>
      </w:r>
      <w:r w:rsidR="00C4445F">
        <w:rPr>
          <w:rFonts w:ascii="Times New Roman" w:hAnsi="Times New Roman"/>
          <w:sz w:val="24"/>
          <w:szCs w:val="24"/>
        </w:rPr>
        <w:t xml:space="preserve">P por cada experiencia hasta un máximo computable de </w:t>
      </w:r>
      <w:r>
        <w:rPr>
          <w:rFonts w:ascii="Times New Roman" w:hAnsi="Times New Roman"/>
          <w:sz w:val="24"/>
          <w:szCs w:val="24"/>
        </w:rPr>
        <w:t>3</w:t>
      </w:r>
      <w:r w:rsidR="00C4445F">
        <w:rPr>
          <w:rFonts w:ascii="Times New Roman" w:hAnsi="Times New Roman"/>
          <w:sz w:val="24"/>
          <w:szCs w:val="24"/>
        </w:rPr>
        <w:t xml:space="preserve"> de ellas.</w:t>
      </w:r>
    </w:p>
    <w:p w14:paraId="55873731" w14:textId="77777777" w:rsidR="00C4445F" w:rsidRPr="00BE7B1F" w:rsidRDefault="00C4445F" w:rsidP="00BE7B1F">
      <w:pPr>
        <w:pStyle w:val="Prrafodelista"/>
        <w:tabs>
          <w:tab w:val="left" w:pos="284"/>
        </w:tabs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CBF97A9" w14:textId="2E9762E6" w:rsidR="00D142A2" w:rsidRDefault="00C4445F" w:rsidP="00501A09">
      <w:pPr>
        <w:pStyle w:val="Prrafodelista"/>
        <w:numPr>
          <w:ilvl w:val="0"/>
          <w:numId w:val="49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7B1F">
        <w:rPr>
          <w:rFonts w:ascii="Times New Roman" w:hAnsi="Times New Roman"/>
          <w:b/>
          <w:sz w:val="24"/>
          <w:szCs w:val="24"/>
        </w:rPr>
        <w:t>(</w:t>
      </w:r>
      <w:r w:rsidR="008C0913">
        <w:rPr>
          <w:rFonts w:ascii="Times New Roman" w:hAnsi="Times New Roman"/>
          <w:b/>
          <w:sz w:val="24"/>
          <w:szCs w:val="24"/>
        </w:rPr>
        <w:t>c</w:t>
      </w:r>
      <w:r w:rsidRPr="00BE7B1F">
        <w:rPr>
          <w:rFonts w:ascii="Times New Roman" w:hAnsi="Times New Roman"/>
          <w:b/>
          <w:sz w:val="24"/>
          <w:szCs w:val="24"/>
        </w:rPr>
        <w:t>) Experiencia laboral específica</w:t>
      </w:r>
      <w:r w:rsidRPr="00C4445F">
        <w:rPr>
          <w:rFonts w:ascii="Times New Roman" w:hAnsi="Times New Roman"/>
          <w:sz w:val="24"/>
          <w:szCs w:val="24"/>
        </w:rPr>
        <w:t xml:space="preserve"> en instituciones públicas y</w:t>
      </w:r>
      <w:r w:rsidR="00D142A2">
        <w:rPr>
          <w:rFonts w:ascii="Times New Roman" w:hAnsi="Times New Roman"/>
          <w:sz w:val="24"/>
          <w:szCs w:val="24"/>
        </w:rPr>
        <w:t>/o</w:t>
      </w:r>
      <w:r w:rsidRPr="00C4445F">
        <w:rPr>
          <w:rFonts w:ascii="Times New Roman" w:hAnsi="Times New Roman"/>
          <w:sz w:val="24"/>
          <w:szCs w:val="24"/>
        </w:rPr>
        <w:t xml:space="preserve"> </w:t>
      </w:r>
      <w:r w:rsidR="008C0913">
        <w:rPr>
          <w:rFonts w:ascii="Times New Roman" w:hAnsi="Times New Roman"/>
          <w:sz w:val="24"/>
          <w:szCs w:val="24"/>
        </w:rPr>
        <w:t xml:space="preserve">desarrolladas por </w:t>
      </w:r>
      <w:r w:rsidRPr="00C4445F">
        <w:rPr>
          <w:rFonts w:ascii="Times New Roman" w:hAnsi="Times New Roman"/>
          <w:sz w:val="24"/>
          <w:szCs w:val="24"/>
        </w:rPr>
        <w:t>la</w:t>
      </w:r>
      <w:r w:rsidR="00526652" w:rsidRPr="00BE7B1F">
        <w:rPr>
          <w:rFonts w:ascii="Times New Roman" w:hAnsi="Times New Roman"/>
          <w:sz w:val="24"/>
          <w:szCs w:val="24"/>
        </w:rPr>
        <w:t xml:space="preserve"> cooperación internacional</w:t>
      </w:r>
      <w:r>
        <w:rPr>
          <w:rFonts w:ascii="Times New Roman" w:hAnsi="Times New Roman"/>
          <w:sz w:val="24"/>
          <w:szCs w:val="24"/>
        </w:rPr>
        <w:t>.</w:t>
      </w:r>
      <w:r w:rsidR="00501A09" w:rsidRPr="00501A09">
        <w:rPr>
          <w:rFonts w:ascii="Times New Roman" w:hAnsi="Times New Roman"/>
          <w:sz w:val="24"/>
          <w:szCs w:val="24"/>
        </w:rPr>
        <w:t xml:space="preserve"> </w:t>
      </w:r>
      <w:r w:rsidR="00C365EB">
        <w:rPr>
          <w:rFonts w:ascii="Times New Roman" w:hAnsi="Times New Roman"/>
          <w:sz w:val="24"/>
          <w:szCs w:val="24"/>
        </w:rPr>
        <w:t>2</w:t>
      </w:r>
      <w:r w:rsidR="00501A09">
        <w:rPr>
          <w:rFonts w:ascii="Times New Roman" w:hAnsi="Times New Roman"/>
          <w:sz w:val="24"/>
          <w:szCs w:val="24"/>
        </w:rPr>
        <w:t>P por cada experiencia hasta un máximo computable de 3 de ellas.</w:t>
      </w:r>
    </w:p>
    <w:p w14:paraId="7B92DB04" w14:textId="3575D83B" w:rsidR="000B4D30" w:rsidRPr="00D142A2" w:rsidRDefault="000B4D30" w:rsidP="00567488">
      <w:pPr>
        <w:pStyle w:val="Prrafodelista"/>
        <w:tabs>
          <w:tab w:val="left" w:pos="284"/>
        </w:tabs>
        <w:spacing w:after="160" w:line="259" w:lineRule="auto"/>
        <w:ind w:left="0"/>
        <w:jc w:val="both"/>
      </w:pPr>
    </w:p>
    <w:p w14:paraId="4B203CB2" w14:textId="3E60FAEB" w:rsidR="00C4445F" w:rsidRDefault="008C0913" w:rsidP="00BE7B1F">
      <w:pPr>
        <w:pStyle w:val="Prrafodelista"/>
        <w:numPr>
          <w:ilvl w:val="0"/>
          <w:numId w:val="49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Habilidad </w:t>
      </w:r>
      <w:r w:rsidR="00C4445F" w:rsidRPr="00C4445F">
        <w:rPr>
          <w:rFonts w:ascii="Times New Roman" w:hAnsi="Times New Roman"/>
          <w:sz w:val="24"/>
          <w:szCs w:val="24"/>
        </w:rPr>
        <w:t>en el manejo de procesadores</w:t>
      </w:r>
      <w:r w:rsidR="00C4445F">
        <w:rPr>
          <w:rFonts w:ascii="Times New Roman" w:hAnsi="Times New Roman"/>
          <w:sz w:val="24"/>
          <w:szCs w:val="24"/>
        </w:rPr>
        <w:t>, herramientas estadísticas y lenguaje de programación</w:t>
      </w:r>
      <w:r w:rsidR="00501A09">
        <w:rPr>
          <w:rFonts w:ascii="Times New Roman" w:hAnsi="Times New Roman"/>
          <w:sz w:val="24"/>
          <w:szCs w:val="24"/>
        </w:rPr>
        <w:t>.</w:t>
      </w:r>
    </w:p>
    <w:p w14:paraId="53FC41B9" w14:textId="77777777" w:rsidR="00501A09" w:rsidRPr="00BE7B1F" w:rsidRDefault="00501A09" w:rsidP="00BE7B1F">
      <w:pPr>
        <w:pStyle w:val="Prrafodelista"/>
        <w:tabs>
          <w:tab w:val="left" w:pos="284"/>
        </w:tabs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B2617FF" w14:textId="31763B29" w:rsidR="00526652" w:rsidRDefault="00C4445F" w:rsidP="00BE7B1F">
      <w:pPr>
        <w:pStyle w:val="Prrafodelista"/>
        <w:tabs>
          <w:tab w:val="left" w:pos="284"/>
        </w:tabs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445F">
        <w:rPr>
          <w:rFonts w:ascii="Times New Roman" w:hAnsi="Times New Roman"/>
          <w:b/>
          <w:sz w:val="24"/>
          <w:szCs w:val="24"/>
        </w:rPr>
        <w:t>Obs.</w:t>
      </w:r>
      <w:r w:rsidR="00526652" w:rsidRPr="00BE7B1F">
        <w:rPr>
          <w:rFonts w:ascii="Times New Roman" w:hAnsi="Times New Roman"/>
          <w:b/>
          <w:sz w:val="24"/>
          <w:szCs w:val="24"/>
        </w:rPr>
        <w:t>:</w:t>
      </w:r>
      <w:r w:rsidR="00526652" w:rsidRPr="00BE7B1F">
        <w:rPr>
          <w:rFonts w:ascii="Times New Roman" w:hAnsi="Times New Roman"/>
          <w:sz w:val="24"/>
          <w:szCs w:val="24"/>
        </w:rPr>
        <w:t xml:space="preserve"> </w:t>
      </w:r>
      <w:r w:rsidRPr="00C4445F">
        <w:rPr>
          <w:rFonts w:ascii="Times New Roman" w:hAnsi="Times New Roman"/>
          <w:sz w:val="24"/>
          <w:szCs w:val="24"/>
        </w:rPr>
        <w:t xml:space="preserve">Todos los requisitos </w:t>
      </w:r>
      <w:r w:rsidR="00526652" w:rsidRPr="00BE7B1F">
        <w:rPr>
          <w:rFonts w:ascii="Times New Roman" w:hAnsi="Times New Roman"/>
          <w:sz w:val="24"/>
          <w:szCs w:val="24"/>
        </w:rPr>
        <w:t xml:space="preserve">deben </w:t>
      </w:r>
      <w:r w:rsidRPr="00C4445F">
        <w:rPr>
          <w:rFonts w:ascii="Times New Roman" w:hAnsi="Times New Roman"/>
          <w:sz w:val="24"/>
          <w:szCs w:val="24"/>
        </w:rPr>
        <w:t>ser documental</w:t>
      </w:r>
      <w:r w:rsidR="000B4D30">
        <w:rPr>
          <w:rFonts w:ascii="Times New Roman" w:hAnsi="Times New Roman"/>
          <w:sz w:val="24"/>
          <w:szCs w:val="24"/>
        </w:rPr>
        <w:t>mente</w:t>
      </w:r>
      <w:r w:rsidRPr="00C4445F">
        <w:rPr>
          <w:rFonts w:ascii="Times New Roman" w:hAnsi="Times New Roman"/>
          <w:sz w:val="24"/>
          <w:szCs w:val="24"/>
        </w:rPr>
        <w:t xml:space="preserve"> comprobables.</w:t>
      </w:r>
    </w:p>
    <w:p w14:paraId="43181C53" w14:textId="77777777" w:rsidR="000A2A59" w:rsidRDefault="000A2A59" w:rsidP="00BE7B1F">
      <w:pPr>
        <w:pStyle w:val="Prrafodelista"/>
        <w:tabs>
          <w:tab w:val="left" w:pos="284"/>
        </w:tabs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A63DE7D" w14:textId="77777777" w:rsidR="000A2A59" w:rsidRPr="00BE7B1F" w:rsidRDefault="000A2A59" w:rsidP="00BE7B1F">
      <w:pPr>
        <w:pStyle w:val="Prrafodelista"/>
        <w:tabs>
          <w:tab w:val="left" w:pos="284"/>
        </w:tabs>
        <w:spacing w:after="160" w:line="259" w:lineRule="auto"/>
        <w:ind w:left="0"/>
        <w:jc w:val="both"/>
        <w:rPr>
          <w:rFonts w:ascii="Times New Roman" w:hAnsi="Times New Roman"/>
          <w:sz w:val="6"/>
          <w:szCs w:val="24"/>
        </w:rPr>
      </w:pPr>
    </w:p>
    <w:p w14:paraId="7E78B82D" w14:textId="56AFF5BC" w:rsidR="000A2A59" w:rsidRPr="00BE7B1F" w:rsidRDefault="000A2A59" w:rsidP="00BE7B1F">
      <w:pPr>
        <w:pStyle w:val="Prrafodelista"/>
        <w:tabs>
          <w:tab w:val="left" w:pos="284"/>
        </w:tabs>
        <w:spacing w:after="160" w:line="259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E7B1F">
        <w:rPr>
          <w:rFonts w:ascii="Times New Roman" w:hAnsi="Times New Roman"/>
          <w:b/>
          <w:sz w:val="24"/>
          <w:szCs w:val="24"/>
        </w:rPr>
        <w:t xml:space="preserve">4. </w:t>
      </w:r>
      <w:r w:rsidRPr="00BE7B1F">
        <w:rPr>
          <w:rFonts w:ascii="Times New Roman" w:hAnsi="Times New Roman"/>
          <w:b/>
          <w:sz w:val="24"/>
          <w:szCs w:val="24"/>
          <w:u w:val="single"/>
        </w:rPr>
        <w:t>ACTIVIDADES</w:t>
      </w:r>
      <w:r w:rsidR="00C365EB">
        <w:rPr>
          <w:rFonts w:ascii="Times New Roman" w:hAnsi="Times New Roman"/>
          <w:b/>
          <w:sz w:val="24"/>
          <w:szCs w:val="24"/>
          <w:u w:val="single"/>
        </w:rPr>
        <w:t xml:space="preserve"> ORIENTATIVA</w:t>
      </w:r>
      <w:r w:rsidR="000B4D30">
        <w:rPr>
          <w:rFonts w:ascii="Times New Roman" w:hAnsi="Times New Roman"/>
          <w:b/>
          <w:sz w:val="24"/>
          <w:szCs w:val="24"/>
          <w:u w:val="single"/>
        </w:rPr>
        <w:t>S</w:t>
      </w:r>
    </w:p>
    <w:p w14:paraId="783E8FE1" w14:textId="77777777" w:rsidR="000A2A59" w:rsidRPr="00BE7B1F" w:rsidRDefault="000A2A59" w:rsidP="00BE7B1F">
      <w:pPr>
        <w:pStyle w:val="Prrafodelista"/>
        <w:tabs>
          <w:tab w:val="left" w:pos="284"/>
        </w:tabs>
        <w:spacing w:after="160" w:line="259" w:lineRule="auto"/>
        <w:ind w:left="0"/>
        <w:jc w:val="both"/>
        <w:rPr>
          <w:rFonts w:ascii="Times New Roman" w:hAnsi="Times New Roman"/>
          <w:sz w:val="6"/>
          <w:szCs w:val="24"/>
        </w:rPr>
      </w:pPr>
      <w:r w:rsidRPr="000A2A59">
        <w:rPr>
          <w:rFonts w:ascii="Times New Roman" w:hAnsi="Times New Roman"/>
          <w:sz w:val="24"/>
          <w:szCs w:val="24"/>
        </w:rPr>
        <w:tab/>
      </w:r>
    </w:p>
    <w:p w14:paraId="38AF9DF8" w14:textId="2986EC21" w:rsidR="000A2A59" w:rsidRDefault="000A2A59" w:rsidP="00BE7B1F">
      <w:pPr>
        <w:pStyle w:val="Prrafodelista"/>
        <w:tabs>
          <w:tab w:val="left" w:pos="284"/>
        </w:tabs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A59">
        <w:rPr>
          <w:rFonts w:ascii="Times New Roman" w:hAnsi="Times New Roman"/>
          <w:sz w:val="24"/>
          <w:szCs w:val="24"/>
        </w:rPr>
        <w:t>a)</w:t>
      </w:r>
      <w:r w:rsidRPr="000A2A59">
        <w:rPr>
          <w:rFonts w:ascii="Times New Roman" w:hAnsi="Times New Roman"/>
          <w:sz w:val="24"/>
          <w:szCs w:val="24"/>
        </w:rPr>
        <w:tab/>
        <w:t>Preparar un Plan de Trabajo de las actividades de la consultoría bajo su responsabil</w:t>
      </w:r>
      <w:r>
        <w:rPr>
          <w:rFonts w:ascii="Times New Roman" w:hAnsi="Times New Roman"/>
          <w:sz w:val="24"/>
          <w:szCs w:val="24"/>
        </w:rPr>
        <w:t xml:space="preserve">idad, que asegure la correcta </w:t>
      </w:r>
      <w:r w:rsidRPr="000A2A59">
        <w:rPr>
          <w:rFonts w:ascii="Times New Roman" w:hAnsi="Times New Roman"/>
          <w:sz w:val="24"/>
          <w:szCs w:val="24"/>
        </w:rPr>
        <w:t xml:space="preserve">ejecución y los </w:t>
      </w:r>
      <w:r>
        <w:rPr>
          <w:rFonts w:ascii="Times New Roman" w:hAnsi="Times New Roman"/>
          <w:sz w:val="24"/>
          <w:szCs w:val="24"/>
        </w:rPr>
        <w:t xml:space="preserve">productos </w:t>
      </w:r>
      <w:r w:rsidRPr="000A2A59">
        <w:rPr>
          <w:rFonts w:ascii="Times New Roman" w:hAnsi="Times New Roman"/>
          <w:sz w:val="24"/>
          <w:szCs w:val="24"/>
        </w:rPr>
        <w:t>entregables.</w:t>
      </w:r>
    </w:p>
    <w:p w14:paraId="3B948254" w14:textId="2A550FDD" w:rsidR="00CA16C6" w:rsidRDefault="00CA16C6" w:rsidP="00BE7B1F">
      <w:pPr>
        <w:pStyle w:val="Prrafodelista"/>
        <w:tabs>
          <w:tab w:val="left" w:pos="284"/>
        </w:tabs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0A2A59">
        <w:rPr>
          <w:rFonts w:ascii="Times New Roman" w:hAnsi="Times New Roman"/>
          <w:sz w:val="24"/>
          <w:szCs w:val="24"/>
        </w:rPr>
        <w:t>Identific</w:t>
      </w:r>
      <w:r>
        <w:rPr>
          <w:rFonts w:ascii="Times New Roman" w:hAnsi="Times New Roman"/>
          <w:sz w:val="24"/>
          <w:szCs w:val="24"/>
        </w:rPr>
        <w:t>ar l</w:t>
      </w:r>
      <w:r w:rsidR="00F663C5">
        <w:rPr>
          <w:rFonts w:ascii="Times New Roman" w:hAnsi="Times New Roman"/>
          <w:sz w:val="24"/>
          <w:szCs w:val="24"/>
        </w:rPr>
        <w:t xml:space="preserve">os datos de base y la </w:t>
      </w:r>
      <w:r>
        <w:rPr>
          <w:rFonts w:ascii="Times New Roman" w:hAnsi="Times New Roman"/>
          <w:sz w:val="24"/>
          <w:szCs w:val="24"/>
        </w:rPr>
        <w:t xml:space="preserve">información </w:t>
      </w:r>
      <w:r w:rsidR="00F663C5">
        <w:rPr>
          <w:rFonts w:ascii="Times New Roman" w:hAnsi="Times New Roman"/>
          <w:sz w:val="24"/>
          <w:szCs w:val="24"/>
        </w:rPr>
        <w:t>necesaria.</w:t>
      </w:r>
    </w:p>
    <w:p w14:paraId="6EC702B9" w14:textId="24D07538" w:rsidR="00F663C5" w:rsidRDefault="00C365EB" w:rsidP="00567488">
      <w:pPr>
        <w:pStyle w:val="Prrafodelista"/>
        <w:tabs>
          <w:tab w:val="left" w:pos="284"/>
        </w:tabs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c) Revisió</w:t>
      </w:r>
      <w:r w:rsidR="00F663C5">
        <w:rPr>
          <w:rFonts w:ascii="Times New Roman" w:hAnsi="Times New Roman"/>
          <w:sz w:val="24"/>
          <w:szCs w:val="24"/>
        </w:rPr>
        <w:t>n, ajuste y/o extensión</w:t>
      </w:r>
      <w:r>
        <w:rPr>
          <w:rFonts w:ascii="Times New Roman" w:hAnsi="Times New Roman"/>
          <w:sz w:val="24"/>
          <w:szCs w:val="24"/>
        </w:rPr>
        <w:t xml:space="preserve"> </w:t>
      </w:r>
      <w:r w:rsidR="00A0712F">
        <w:rPr>
          <w:rFonts w:ascii="Times New Roman" w:hAnsi="Times New Roman"/>
          <w:sz w:val="24"/>
          <w:szCs w:val="24"/>
        </w:rPr>
        <w:t xml:space="preserve">con corte anual </w:t>
      </w:r>
      <w:r>
        <w:rPr>
          <w:rFonts w:ascii="Times New Roman" w:hAnsi="Times New Roman"/>
          <w:sz w:val="24"/>
          <w:szCs w:val="24"/>
        </w:rPr>
        <w:t>de la</w:t>
      </w:r>
      <w:r w:rsidR="00F663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s </w:t>
      </w:r>
      <w:r w:rsidR="00F663C5">
        <w:rPr>
          <w:rFonts w:ascii="Times New Roman" w:hAnsi="Times New Roman"/>
          <w:sz w:val="24"/>
          <w:szCs w:val="24"/>
        </w:rPr>
        <w:t>proyección/</w:t>
      </w:r>
      <w:r>
        <w:rPr>
          <w:rFonts w:ascii="Times New Roman" w:hAnsi="Times New Roman"/>
          <w:sz w:val="24"/>
          <w:szCs w:val="24"/>
        </w:rPr>
        <w:t xml:space="preserve">es </w:t>
      </w:r>
      <w:r w:rsidR="00F663C5">
        <w:rPr>
          <w:rFonts w:ascii="Times New Roman" w:hAnsi="Times New Roman"/>
          <w:sz w:val="24"/>
          <w:szCs w:val="24"/>
        </w:rPr>
        <w:t xml:space="preserve">sectoriales y nacional de emisiones de GEI </w:t>
      </w:r>
      <w:r>
        <w:rPr>
          <w:rFonts w:ascii="Times New Roman" w:hAnsi="Times New Roman"/>
          <w:sz w:val="24"/>
          <w:szCs w:val="24"/>
        </w:rPr>
        <w:t>elaboradas en marco de la Actualización 2021 de la NDC</w:t>
      </w:r>
      <w:r w:rsidR="00F663C5">
        <w:rPr>
          <w:rFonts w:ascii="Times New Roman" w:hAnsi="Times New Roman"/>
          <w:sz w:val="24"/>
          <w:szCs w:val="24"/>
        </w:rPr>
        <w:t xml:space="preserve"> del Paraguay al 2030.</w:t>
      </w:r>
    </w:p>
    <w:p w14:paraId="5472498A" w14:textId="52597D1A" w:rsidR="00C365EB" w:rsidRPr="000A2A59" w:rsidRDefault="00F663C5" w:rsidP="00BE7B1F">
      <w:pPr>
        <w:pStyle w:val="Prrafodelista"/>
        <w:tabs>
          <w:tab w:val="left" w:pos="284"/>
        </w:tabs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Revisión, ajuste y/o extensión </w:t>
      </w:r>
      <w:r w:rsidR="00A0712F">
        <w:rPr>
          <w:rFonts w:ascii="Times New Roman" w:hAnsi="Times New Roman"/>
          <w:sz w:val="24"/>
          <w:szCs w:val="24"/>
        </w:rPr>
        <w:t xml:space="preserve">con corte anual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F663C5">
        <w:rPr>
          <w:rFonts w:ascii="Times New Roman" w:hAnsi="Times New Roman"/>
          <w:sz w:val="24"/>
          <w:szCs w:val="24"/>
        </w:rPr>
        <w:t xml:space="preserve">Escenarios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567488">
        <w:rPr>
          <w:rFonts w:ascii="Times New Roman" w:hAnsi="Times New Roman"/>
        </w:rPr>
        <w:t>Mitigación “Con Medidas” y “Medidas Adicionales”</w:t>
      </w:r>
      <w:r>
        <w:rPr>
          <w:rFonts w:ascii="Times New Roman" w:hAnsi="Times New Roman"/>
        </w:rPr>
        <w:t xml:space="preserve"> elaborados en marco de la Actualización 2021 de la NDC al 2030</w:t>
      </w:r>
      <w:r w:rsidRPr="0056748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Dichos escenarios contemplan </w:t>
      </w:r>
      <w:r>
        <w:rPr>
          <w:rFonts w:ascii="Times New Roman" w:hAnsi="Times New Roman"/>
          <w:szCs w:val="24"/>
        </w:rPr>
        <w:t xml:space="preserve">la combinación de las </w:t>
      </w:r>
      <w:r w:rsidRPr="004B268D">
        <w:rPr>
          <w:rFonts w:ascii="Times New Roman" w:hAnsi="Times New Roman"/>
          <w:szCs w:val="24"/>
        </w:rPr>
        <w:t xml:space="preserve">medidas pre-identificadas </w:t>
      </w:r>
      <w:r>
        <w:rPr>
          <w:rFonts w:ascii="Times New Roman" w:hAnsi="Times New Roman"/>
          <w:szCs w:val="24"/>
        </w:rPr>
        <w:t>en los P</w:t>
      </w:r>
      <w:r w:rsidRPr="004B268D">
        <w:rPr>
          <w:rFonts w:ascii="Times New Roman" w:hAnsi="Times New Roman"/>
          <w:szCs w:val="24"/>
        </w:rPr>
        <w:t xml:space="preserve">lanes </w:t>
      </w:r>
      <w:r>
        <w:rPr>
          <w:rFonts w:ascii="Times New Roman" w:hAnsi="Times New Roman"/>
          <w:szCs w:val="24"/>
        </w:rPr>
        <w:t xml:space="preserve">de Mitigación al Cambio Climático en los Sectores de </w:t>
      </w:r>
      <w:r w:rsidR="00567488">
        <w:rPr>
          <w:rFonts w:ascii="Times New Roman" w:hAnsi="Times New Roman"/>
          <w:szCs w:val="24"/>
        </w:rPr>
        <w:t>Agricultura;</w:t>
      </w:r>
      <w:r w:rsidRPr="004B268D">
        <w:rPr>
          <w:rFonts w:ascii="Times New Roman" w:hAnsi="Times New Roman"/>
          <w:szCs w:val="24"/>
        </w:rPr>
        <w:t xml:space="preserve"> U</w:t>
      </w:r>
      <w:r w:rsidR="00567488">
        <w:rPr>
          <w:rFonts w:ascii="Times New Roman" w:hAnsi="Times New Roman"/>
          <w:szCs w:val="24"/>
        </w:rPr>
        <w:t xml:space="preserve">so de la Tierra, </w:t>
      </w:r>
      <w:r>
        <w:rPr>
          <w:rFonts w:ascii="Times New Roman" w:hAnsi="Times New Roman"/>
          <w:szCs w:val="24"/>
        </w:rPr>
        <w:t>Cambios de Uso de la Tierra y Silvicultura-U</w:t>
      </w:r>
      <w:r w:rsidR="00567488">
        <w:rPr>
          <w:rFonts w:ascii="Times New Roman" w:hAnsi="Times New Roman"/>
          <w:szCs w:val="24"/>
        </w:rPr>
        <w:t>TCUTS;</w:t>
      </w:r>
      <w:r w:rsidRPr="004B26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Uso de Product</w:t>
      </w:r>
      <w:r w:rsidR="00567488">
        <w:rPr>
          <w:rFonts w:ascii="Times New Roman" w:hAnsi="Times New Roman"/>
          <w:szCs w:val="24"/>
        </w:rPr>
        <w:t>os y Procesos Industriales-IPPU;</w:t>
      </w:r>
      <w:r>
        <w:rPr>
          <w:rFonts w:ascii="Times New Roman" w:hAnsi="Times New Roman"/>
          <w:szCs w:val="24"/>
        </w:rPr>
        <w:t xml:space="preserve"> Energía y Residuos;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</w:rPr>
        <w:t>debe considerarse la necesidad de ajuste conforme a la información más actualizada que se disponga de los Inventarios Nacionales de GEI (INGEI), a través del Tercer Informe Bienal de Actualización o la Cuar</w:t>
      </w:r>
      <w:r w:rsidR="00567488">
        <w:rPr>
          <w:rFonts w:ascii="Times New Roman" w:hAnsi="Times New Roman"/>
        </w:rPr>
        <w:t>ta Comunicación Nacional (IBA3 ó</w:t>
      </w:r>
      <w:r>
        <w:rPr>
          <w:rFonts w:ascii="Times New Roman" w:hAnsi="Times New Roman"/>
        </w:rPr>
        <w:t xml:space="preserve"> CN4), atendiendo además a necesidades de consistencias metodológicas como los Potenciales de Calentamiento Global (GWP por sus siglas en inglés) utilizados.</w:t>
      </w:r>
    </w:p>
    <w:p w14:paraId="40A923D6" w14:textId="57FEDDEE" w:rsidR="00F663C5" w:rsidRPr="000A2A59" w:rsidRDefault="00F663C5">
      <w:pPr>
        <w:pStyle w:val="Prrafodelista"/>
        <w:tabs>
          <w:tab w:val="left" w:pos="284"/>
        </w:tabs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CA16C6">
        <w:rPr>
          <w:rFonts w:ascii="Times New Roman" w:hAnsi="Times New Roman"/>
          <w:sz w:val="24"/>
          <w:szCs w:val="24"/>
        </w:rPr>
        <w:t>)</w:t>
      </w:r>
      <w:r w:rsidR="00CA16C6">
        <w:rPr>
          <w:rFonts w:ascii="Times New Roman" w:hAnsi="Times New Roman"/>
          <w:sz w:val="24"/>
          <w:szCs w:val="24"/>
        </w:rPr>
        <w:tab/>
        <w:t>P</w:t>
      </w:r>
      <w:r w:rsidR="000A2A59" w:rsidRPr="000A2A59">
        <w:rPr>
          <w:rFonts w:ascii="Times New Roman" w:hAnsi="Times New Roman"/>
          <w:sz w:val="24"/>
          <w:szCs w:val="24"/>
        </w:rPr>
        <w:t xml:space="preserve">roponer la metodología </w:t>
      </w:r>
      <w:r w:rsidR="00CA16C6">
        <w:rPr>
          <w:rFonts w:ascii="Times New Roman" w:hAnsi="Times New Roman"/>
          <w:sz w:val="24"/>
          <w:szCs w:val="24"/>
        </w:rPr>
        <w:t>para construcción de</w:t>
      </w:r>
      <w:r w:rsidR="000A2A59" w:rsidRPr="000A2A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los escenarios de referencia y </w:t>
      </w:r>
      <w:r w:rsidR="00291B76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desarrollo bajo</w:t>
      </w:r>
      <w:r w:rsidR="00291B76">
        <w:rPr>
          <w:rFonts w:ascii="Times New Roman" w:hAnsi="Times New Roman"/>
          <w:sz w:val="24"/>
          <w:szCs w:val="24"/>
        </w:rPr>
        <w:t>/s</w:t>
      </w:r>
      <w:r>
        <w:rPr>
          <w:rFonts w:ascii="Times New Roman" w:hAnsi="Times New Roman"/>
          <w:sz w:val="24"/>
          <w:szCs w:val="24"/>
        </w:rPr>
        <w:t xml:space="preserve"> en emisiones de GEI o de mitigación </w:t>
      </w:r>
      <w:r w:rsidR="000A2A59">
        <w:rPr>
          <w:rFonts w:ascii="Times New Roman" w:hAnsi="Times New Roman"/>
          <w:sz w:val="24"/>
          <w:szCs w:val="24"/>
        </w:rPr>
        <w:t xml:space="preserve">sectoriales y </w:t>
      </w:r>
      <w:r w:rsidR="000A2A59" w:rsidRPr="000A2A59">
        <w:rPr>
          <w:rFonts w:ascii="Times New Roman" w:hAnsi="Times New Roman"/>
          <w:sz w:val="24"/>
          <w:szCs w:val="24"/>
        </w:rPr>
        <w:t>nacional</w:t>
      </w:r>
      <w:r>
        <w:rPr>
          <w:rFonts w:ascii="Times New Roman" w:hAnsi="Times New Roman"/>
          <w:sz w:val="24"/>
          <w:szCs w:val="24"/>
        </w:rPr>
        <w:t>/</w:t>
      </w:r>
      <w:r w:rsidR="00CA16C6">
        <w:rPr>
          <w:rFonts w:ascii="Times New Roman" w:hAnsi="Times New Roman"/>
          <w:sz w:val="24"/>
          <w:szCs w:val="24"/>
        </w:rPr>
        <w:t>es</w:t>
      </w:r>
      <w:r w:rsidR="000A2A59" w:rsidRPr="000A2A59">
        <w:rPr>
          <w:rFonts w:ascii="Times New Roman" w:hAnsi="Times New Roman"/>
          <w:sz w:val="24"/>
          <w:szCs w:val="24"/>
        </w:rPr>
        <w:t xml:space="preserve"> </w:t>
      </w:r>
      <w:r w:rsidR="000A2A59">
        <w:rPr>
          <w:rFonts w:ascii="Times New Roman" w:hAnsi="Times New Roman"/>
          <w:sz w:val="24"/>
          <w:szCs w:val="24"/>
        </w:rPr>
        <w:t>al 2050, en consistencia</w:t>
      </w:r>
      <w:r w:rsidR="000A2A59" w:rsidRPr="000A2A59">
        <w:rPr>
          <w:rFonts w:ascii="Times New Roman" w:hAnsi="Times New Roman"/>
          <w:sz w:val="24"/>
          <w:szCs w:val="24"/>
        </w:rPr>
        <w:t xml:space="preserve"> con </w:t>
      </w:r>
      <w:r w:rsidR="00CA16C6">
        <w:rPr>
          <w:rFonts w:ascii="Times New Roman" w:hAnsi="Times New Roman"/>
          <w:sz w:val="24"/>
          <w:szCs w:val="24"/>
        </w:rPr>
        <w:t>los INGEI</w:t>
      </w:r>
      <w:r w:rsidR="00C365EB">
        <w:rPr>
          <w:rFonts w:ascii="Times New Roman" w:hAnsi="Times New Roman"/>
          <w:sz w:val="24"/>
          <w:szCs w:val="24"/>
        </w:rPr>
        <w:t>, las proyecciones de la NDC</w:t>
      </w:r>
      <w:r w:rsidR="00CA16C6">
        <w:rPr>
          <w:rFonts w:ascii="Times New Roman" w:hAnsi="Times New Roman"/>
          <w:sz w:val="24"/>
          <w:szCs w:val="24"/>
        </w:rPr>
        <w:t xml:space="preserve"> y los criterios de bondad de ajuste</w:t>
      </w:r>
      <w:r w:rsidR="000B4D30">
        <w:rPr>
          <w:rFonts w:ascii="Times New Roman" w:hAnsi="Times New Roman"/>
          <w:sz w:val="24"/>
          <w:szCs w:val="24"/>
        </w:rPr>
        <w:t xml:space="preserve"> de los modelos utilizados</w:t>
      </w:r>
      <w:r w:rsidR="00CA16C6">
        <w:rPr>
          <w:rFonts w:ascii="Times New Roman" w:hAnsi="Times New Roman"/>
          <w:sz w:val="24"/>
          <w:szCs w:val="24"/>
        </w:rPr>
        <w:t>.</w:t>
      </w:r>
    </w:p>
    <w:p w14:paraId="0E865C10" w14:textId="5D7C2BDB" w:rsidR="008C0913" w:rsidRDefault="00F663C5" w:rsidP="00BE7B1F">
      <w:pPr>
        <w:pStyle w:val="Prrafodelista"/>
        <w:tabs>
          <w:tab w:val="left" w:pos="284"/>
        </w:tabs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CA16C6">
        <w:rPr>
          <w:rFonts w:ascii="Times New Roman" w:hAnsi="Times New Roman"/>
          <w:sz w:val="24"/>
          <w:szCs w:val="24"/>
        </w:rPr>
        <w:t>)</w:t>
      </w:r>
      <w:r w:rsidR="00CA16C6">
        <w:rPr>
          <w:rFonts w:ascii="Times New Roman" w:hAnsi="Times New Roman"/>
          <w:sz w:val="24"/>
          <w:szCs w:val="24"/>
        </w:rPr>
        <w:tab/>
      </w:r>
      <w:r w:rsidR="008C0913">
        <w:rPr>
          <w:rFonts w:ascii="Times New Roman" w:hAnsi="Times New Roman"/>
          <w:sz w:val="24"/>
          <w:szCs w:val="24"/>
        </w:rPr>
        <w:t>Analizar y proponer</w:t>
      </w:r>
      <w:r w:rsidR="00CA16C6">
        <w:rPr>
          <w:rFonts w:ascii="Times New Roman" w:hAnsi="Times New Roman"/>
          <w:sz w:val="24"/>
          <w:szCs w:val="24"/>
        </w:rPr>
        <w:t>:</w:t>
      </w:r>
    </w:p>
    <w:p w14:paraId="4FB1916C" w14:textId="67DEF2F3" w:rsidR="00CA16C6" w:rsidRDefault="008C0913" w:rsidP="00BE7B1F">
      <w:pPr>
        <w:pStyle w:val="Prrafodelista"/>
        <w:tabs>
          <w:tab w:val="left" w:pos="284"/>
        </w:tabs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-La identificación de medidas adicionales de mitigación</w:t>
      </w:r>
      <w:r w:rsidR="00005EB4">
        <w:rPr>
          <w:rFonts w:ascii="Times New Roman" w:hAnsi="Times New Roman"/>
          <w:sz w:val="24"/>
          <w:szCs w:val="24"/>
        </w:rPr>
        <w:t xml:space="preserve"> (Ej. a través de NAMAs</w:t>
      </w:r>
      <w:bookmarkStart w:id="2" w:name="_GoBack"/>
      <w:bookmarkEnd w:id="2"/>
      <w:r w:rsidR="00005EB4">
        <w:rPr>
          <w:rFonts w:ascii="Times New Roman" w:hAnsi="Times New Roman"/>
          <w:sz w:val="24"/>
          <w:szCs w:val="24"/>
        </w:rPr>
        <w:t xml:space="preserve"> estratégicas)</w:t>
      </w:r>
      <w:r>
        <w:rPr>
          <w:rFonts w:ascii="Times New Roman" w:hAnsi="Times New Roman"/>
          <w:sz w:val="24"/>
          <w:szCs w:val="24"/>
        </w:rPr>
        <w:t>;</w:t>
      </w:r>
    </w:p>
    <w:p w14:paraId="24BCBB66" w14:textId="4E213BD7" w:rsidR="000A2A59" w:rsidRPr="000A2A59" w:rsidRDefault="00CA16C6" w:rsidP="00BE7B1F">
      <w:pPr>
        <w:pStyle w:val="Prrafodelista"/>
        <w:tabs>
          <w:tab w:val="left" w:pos="284"/>
        </w:tabs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-La combinación y posible sinergia de las medidas de mitigación pausibles de extensión</w:t>
      </w:r>
      <w:r w:rsidR="00C365EB">
        <w:rPr>
          <w:rFonts w:ascii="Times New Roman" w:hAnsi="Times New Roman"/>
          <w:sz w:val="24"/>
          <w:szCs w:val="24"/>
        </w:rPr>
        <w:t xml:space="preserve"> desde el 2030</w:t>
      </w:r>
      <w:r>
        <w:rPr>
          <w:rFonts w:ascii="Times New Roman" w:hAnsi="Times New Roman"/>
          <w:sz w:val="24"/>
          <w:szCs w:val="24"/>
        </w:rPr>
        <w:t xml:space="preserve">, para </w:t>
      </w:r>
      <w:r w:rsidR="008C0913">
        <w:rPr>
          <w:rFonts w:ascii="Times New Roman" w:hAnsi="Times New Roman"/>
          <w:sz w:val="24"/>
          <w:szCs w:val="24"/>
        </w:rPr>
        <w:t>la</w:t>
      </w:r>
      <w:r w:rsidR="000A2A59" w:rsidRPr="000A2A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construcción de escenarios </w:t>
      </w:r>
      <w:r w:rsidR="008C0913">
        <w:rPr>
          <w:rFonts w:ascii="Times New Roman" w:hAnsi="Times New Roman"/>
          <w:sz w:val="24"/>
          <w:szCs w:val="24"/>
        </w:rPr>
        <w:t xml:space="preserve">de desarrollo bajo en emisiones </w:t>
      </w:r>
      <w:r>
        <w:rPr>
          <w:rFonts w:ascii="Times New Roman" w:hAnsi="Times New Roman"/>
          <w:sz w:val="24"/>
          <w:szCs w:val="24"/>
        </w:rPr>
        <w:t>al 2050.</w:t>
      </w:r>
    </w:p>
    <w:p w14:paraId="632D1960" w14:textId="59D5C65F" w:rsidR="000A2A59" w:rsidRPr="000A2A59" w:rsidRDefault="00CA16C6" w:rsidP="00BE7B1F">
      <w:pPr>
        <w:pStyle w:val="Prrafodelista"/>
        <w:tabs>
          <w:tab w:val="left" w:pos="284"/>
        </w:tabs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-La</w:t>
      </w:r>
      <w:r w:rsidR="00911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contribución de las medidas u escenarios </w:t>
      </w:r>
      <w:r w:rsidR="004349D4">
        <w:rPr>
          <w:rFonts w:ascii="Times New Roman" w:hAnsi="Times New Roman"/>
          <w:sz w:val="24"/>
          <w:szCs w:val="24"/>
        </w:rPr>
        <w:t xml:space="preserve">ya existentes o </w:t>
      </w:r>
      <w:r>
        <w:rPr>
          <w:rFonts w:ascii="Times New Roman" w:hAnsi="Times New Roman"/>
          <w:sz w:val="24"/>
          <w:szCs w:val="24"/>
        </w:rPr>
        <w:t xml:space="preserve">identificados </w:t>
      </w:r>
      <w:r w:rsidR="004349D4">
        <w:rPr>
          <w:rFonts w:ascii="Times New Roman" w:hAnsi="Times New Roman"/>
          <w:sz w:val="24"/>
          <w:szCs w:val="24"/>
        </w:rPr>
        <w:t xml:space="preserve">en la presente consultoría, </w:t>
      </w:r>
      <w:r>
        <w:rPr>
          <w:rFonts w:ascii="Times New Roman" w:hAnsi="Times New Roman"/>
          <w:sz w:val="24"/>
          <w:szCs w:val="24"/>
        </w:rPr>
        <w:t>al</w:t>
      </w:r>
      <w:r w:rsidR="000A2A59" w:rsidRPr="000A2A59">
        <w:rPr>
          <w:rFonts w:ascii="Times New Roman" w:hAnsi="Times New Roman"/>
          <w:sz w:val="24"/>
          <w:szCs w:val="24"/>
        </w:rPr>
        <w:t xml:space="preserve"> </w:t>
      </w:r>
      <w:r w:rsidR="00567488">
        <w:rPr>
          <w:rFonts w:ascii="Times New Roman" w:hAnsi="Times New Roman"/>
          <w:sz w:val="24"/>
          <w:szCs w:val="24"/>
        </w:rPr>
        <w:t xml:space="preserve">alcance de </w:t>
      </w:r>
      <w:r w:rsidR="000A2A59" w:rsidRPr="000A2A59">
        <w:rPr>
          <w:rFonts w:ascii="Times New Roman" w:hAnsi="Times New Roman"/>
          <w:sz w:val="24"/>
          <w:szCs w:val="24"/>
        </w:rPr>
        <w:t>meta</w:t>
      </w:r>
      <w:r w:rsidR="00567488">
        <w:rPr>
          <w:rFonts w:ascii="Times New Roman" w:hAnsi="Times New Roman"/>
          <w:sz w:val="24"/>
          <w:szCs w:val="24"/>
        </w:rPr>
        <w:t>/s</w:t>
      </w:r>
      <w:r w:rsidR="000A2A59" w:rsidRPr="000A2A59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descarbonización a largo plazo;</w:t>
      </w:r>
    </w:p>
    <w:p w14:paraId="5350A2EE" w14:textId="42AEAF38" w:rsidR="000A2A59" w:rsidRPr="000A2A59" w:rsidRDefault="008C0913" w:rsidP="00BE7B1F">
      <w:pPr>
        <w:pStyle w:val="Prrafodelista"/>
        <w:tabs>
          <w:tab w:val="left" w:pos="284"/>
        </w:tabs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0A2A59" w:rsidRPr="000A2A59">
        <w:rPr>
          <w:rFonts w:ascii="Times New Roman" w:hAnsi="Times New Roman"/>
          <w:sz w:val="24"/>
          <w:szCs w:val="24"/>
        </w:rPr>
        <w:t>)</w:t>
      </w:r>
      <w:r w:rsidR="000A2A59" w:rsidRPr="000A2A59">
        <w:rPr>
          <w:rFonts w:ascii="Times New Roman" w:hAnsi="Times New Roman"/>
          <w:sz w:val="24"/>
          <w:szCs w:val="24"/>
        </w:rPr>
        <w:tab/>
      </w:r>
      <w:r w:rsidR="00CA16C6">
        <w:rPr>
          <w:rFonts w:ascii="Times New Roman" w:hAnsi="Times New Roman"/>
          <w:sz w:val="24"/>
          <w:szCs w:val="24"/>
        </w:rPr>
        <w:t xml:space="preserve">Gestionar actividades </w:t>
      </w:r>
      <w:r w:rsidR="000B4D30">
        <w:rPr>
          <w:rFonts w:ascii="Times New Roman" w:hAnsi="Times New Roman"/>
          <w:sz w:val="24"/>
          <w:szCs w:val="24"/>
        </w:rPr>
        <w:t xml:space="preserve">que considere </w:t>
      </w:r>
      <w:r w:rsidR="00CA16C6">
        <w:rPr>
          <w:rFonts w:ascii="Times New Roman" w:hAnsi="Times New Roman"/>
          <w:sz w:val="24"/>
          <w:szCs w:val="24"/>
        </w:rPr>
        <w:t>necesarias para el logro del o</w:t>
      </w:r>
      <w:r w:rsidR="000A2A59" w:rsidRPr="000A2A59">
        <w:rPr>
          <w:rFonts w:ascii="Times New Roman" w:hAnsi="Times New Roman"/>
          <w:sz w:val="24"/>
          <w:szCs w:val="24"/>
        </w:rPr>
        <w:t>bjetivo</w:t>
      </w:r>
      <w:r w:rsidR="00CA16C6">
        <w:rPr>
          <w:rFonts w:ascii="Times New Roman" w:hAnsi="Times New Roman"/>
          <w:sz w:val="24"/>
          <w:szCs w:val="24"/>
        </w:rPr>
        <w:t xml:space="preserve"> de la consultoría</w:t>
      </w:r>
      <w:r w:rsidR="000A2A59" w:rsidRPr="000A2A59">
        <w:rPr>
          <w:rFonts w:ascii="Times New Roman" w:hAnsi="Times New Roman"/>
          <w:sz w:val="24"/>
          <w:szCs w:val="24"/>
        </w:rPr>
        <w:t>.</w:t>
      </w:r>
    </w:p>
    <w:p w14:paraId="028F3B3D" w14:textId="4284DF45" w:rsidR="000A2A59" w:rsidRPr="000A2A59" w:rsidRDefault="008C0913" w:rsidP="00BE7B1F">
      <w:pPr>
        <w:pStyle w:val="Prrafodelista"/>
        <w:tabs>
          <w:tab w:val="left" w:pos="284"/>
        </w:tabs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CA16C6">
        <w:rPr>
          <w:rFonts w:ascii="Times New Roman" w:hAnsi="Times New Roman"/>
          <w:sz w:val="24"/>
          <w:szCs w:val="24"/>
        </w:rPr>
        <w:t>)</w:t>
      </w:r>
      <w:r w:rsidR="00CA16C6">
        <w:rPr>
          <w:rFonts w:ascii="Times New Roman" w:hAnsi="Times New Roman"/>
          <w:sz w:val="24"/>
          <w:szCs w:val="24"/>
        </w:rPr>
        <w:tab/>
        <w:t>Elaborar los productos solicitados y</w:t>
      </w:r>
      <w:r w:rsidR="000B4D30">
        <w:rPr>
          <w:rFonts w:ascii="Times New Roman" w:hAnsi="Times New Roman"/>
          <w:sz w:val="24"/>
          <w:szCs w:val="24"/>
        </w:rPr>
        <w:t xml:space="preserve"> entregar junto a la/s</w:t>
      </w:r>
      <w:r w:rsidR="000A2A59" w:rsidRPr="000A2A59">
        <w:rPr>
          <w:rFonts w:ascii="Times New Roman" w:hAnsi="Times New Roman"/>
          <w:sz w:val="24"/>
          <w:szCs w:val="24"/>
        </w:rPr>
        <w:t xml:space="preserve"> base</w:t>
      </w:r>
      <w:r w:rsidR="00CA16C6">
        <w:rPr>
          <w:rFonts w:ascii="Times New Roman" w:hAnsi="Times New Roman"/>
          <w:sz w:val="24"/>
          <w:szCs w:val="24"/>
        </w:rPr>
        <w:t>s</w:t>
      </w:r>
      <w:r w:rsidR="000A2A59" w:rsidRPr="000A2A59">
        <w:rPr>
          <w:rFonts w:ascii="Times New Roman" w:hAnsi="Times New Roman"/>
          <w:sz w:val="24"/>
          <w:szCs w:val="24"/>
        </w:rPr>
        <w:t xml:space="preserve"> de datos que respalde</w:t>
      </w:r>
      <w:r w:rsidR="00CA16C6">
        <w:rPr>
          <w:rFonts w:ascii="Times New Roman" w:hAnsi="Times New Roman"/>
          <w:sz w:val="24"/>
          <w:szCs w:val="24"/>
        </w:rPr>
        <w:t>n</w:t>
      </w:r>
      <w:r w:rsidR="000A2A59" w:rsidRPr="000A2A59">
        <w:rPr>
          <w:rFonts w:ascii="Times New Roman" w:hAnsi="Times New Roman"/>
          <w:sz w:val="24"/>
          <w:szCs w:val="24"/>
        </w:rPr>
        <w:t xml:space="preserve"> el proceso</w:t>
      </w:r>
      <w:r w:rsidR="00CA16C6">
        <w:rPr>
          <w:rFonts w:ascii="Times New Roman" w:hAnsi="Times New Roman"/>
          <w:sz w:val="24"/>
          <w:szCs w:val="24"/>
        </w:rPr>
        <w:t xml:space="preserve"> de construcción</w:t>
      </w:r>
      <w:r w:rsidR="000B4D30">
        <w:rPr>
          <w:rFonts w:ascii="Times New Roman" w:hAnsi="Times New Roman"/>
          <w:sz w:val="24"/>
          <w:szCs w:val="24"/>
        </w:rPr>
        <w:t xml:space="preserve"> (planillas de asistencia, registro de webinar</w:t>
      </w:r>
      <w:r>
        <w:rPr>
          <w:rFonts w:ascii="Times New Roman" w:hAnsi="Times New Roman"/>
          <w:sz w:val="24"/>
          <w:szCs w:val="24"/>
        </w:rPr>
        <w:t>s</w:t>
      </w:r>
      <w:r w:rsidR="000B4D30">
        <w:rPr>
          <w:rFonts w:ascii="Times New Roman" w:hAnsi="Times New Roman"/>
          <w:sz w:val="24"/>
          <w:szCs w:val="24"/>
        </w:rPr>
        <w:t>, fotografías)</w:t>
      </w:r>
      <w:r w:rsidR="00CA16C6">
        <w:rPr>
          <w:rFonts w:ascii="Times New Roman" w:hAnsi="Times New Roman"/>
          <w:sz w:val="24"/>
          <w:szCs w:val="24"/>
        </w:rPr>
        <w:t>, indicando debidamente las fuentes de información.</w:t>
      </w:r>
    </w:p>
    <w:p w14:paraId="4BE049DB" w14:textId="1AE91296" w:rsidR="000A2A59" w:rsidRPr="000A2A59" w:rsidRDefault="00CA16C6" w:rsidP="00BE7B1F">
      <w:pPr>
        <w:pStyle w:val="Prrafodelista"/>
        <w:tabs>
          <w:tab w:val="left" w:pos="284"/>
        </w:tabs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0A2A59" w:rsidRPr="000A2A59">
        <w:rPr>
          <w:rFonts w:ascii="Times New Roman" w:hAnsi="Times New Roman"/>
          <w:sz w:val="24"/>
          <w:szCs w:val="24"/>
        </w:rPr>
        <w:t>)</w:t>
      </w:r>
      <w:r w:rsidR="000A2A59" w:rsidRPr="000A2A59">
        <w:rPr>
          <w:rFonts w:ascii="Times New Roman" w:hAnsi="Times New Roman"/>
          <w:sz w:val="24"/>
          <w:szCs w:val="24"/>
        </w:rPr>
        <w:tab/>
        <w:t xml:space="preserve">Cualquier otra actividad dentro del marco de su </w:t>
      </w:r>
      <w:r w:rsidR="000B4D30">
        <w:rPr>
          <w:rFonts w:ascii="Times New Roman" w:hAnsi="Times New Roman"/>
          <w:sz w:val="24"/>
          <w:szCs w:val="24"/>
        </w:rPr>
        <w:t xml:space="preserve">consultoría </w:t>
      </w:r>
      <w:r w:rsidR="000A2A59" w:rsidRPr="000A2A59">
        <w:rPr>
          <w:rFonts w:ascii="Times New Roman" w:hAnsi="Times New Roman"/>
          <w:sz w:val="24"/>
          <w:szCs w:val="24"/>
        </w:rPr>
        <w:t xml:space="preserve">que sea requerida por </w:t>
      </w:r>
      <w:r w:rsidR="000B4D30">
        <w:rPr>
          <w:rFonts w:ascii="Times New Roman" w:hAnsi="Times New Roman"/>
          <w:sz w:val="24"/>
          <w:szCs w:val="24"/>
        </w:rPr>
        <w:t xml:space="preserve">el EOP </w:t>
      </w:r>
      <w:r w:rsidR="000A2A59" w:rsidRPr="000A2A59">
        <w:rPr>
          <w:rFonts w:ascii="Times New Roman" w:hAnsi="Times New Roman"/>
          <w:sz w:val="24"/>
          <w:szCs w:val="24"/>
        </w:rPr>
        <w:t>y la DNCC - MADES.</w:t>
      </w:r>
    </w:p>
    <w:p w14:paraId="0F737645" w14:textId="77777777" w:rsidR="00526652" w:rsidRDefault="00526652" w:rsidP="00BE7B1F">
      <w:p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FD32C28" w14:textId="40C41FF9" w:rsidR="00DF1765" w:rsidRPr="00BE7B1F" w:rsidRDefault="00CA16C6" w:rsidP="00BE7B1F">
      <w:p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E7B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26652" w:rsidRPr="00BE7B1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PRODUCTOS SOLICITADOS</w:t>
      </w:r>
    </w:p>
    <w:p w14:paraId="5351D57E" w14:textId="77777777" w:rsidR="00DF1765" w:rsidRPr="004B268D" w:rsidRDefault="00DF1765" w:rsidP="00DF1765">
      <w:pPr>
        <w:widowControl w:val="0"/>
        <w:tabs>
          <w:tab w:val="left" w:pos="284"/>
          <w:tab w:val="left" w:pos="777"/>
        </w:tabs>
        <w:autoSpaceDE w:val="0"/>
        <w:autoSpaceDN w:val="0"/>
        <w:spacing w:after="0" w:line="240" w:lineRule="auto"/>
        <w:ind w:right="590"/>
        <w:jc w:val="both"/>
        <w:rPr>
          <w:rFonts w:ascii="Times New Roman" w:hAnsi="Times New Roman" w:cs="Times New Roman"/>
          <w:lang w:eastAsia="es-ES" w:bidi="es-ES"/>
        </w:rPr>
      </w:pPr>
    </w:p>
    <w:p w14:paraId="31867348" w14:textId="2310E6F3" w:rsidR="00FC6068" w:rsidRPr="00BE7B1F" w:rsidRDefault="00567488" w:rsidP="00DF1765">
      <w:pPr>
        <w:spacing w:line="240" w:lineRule="auto"/>
        <w:jc w:val="both"/>
        <w:rPr>
          <w:rFonts w:ascii="Times New Roman" w:eastAsia="Calibri" w:hAnsi="Times New Roman" w:cs="Times New Roman"/>
          <w:lang w:val="es-ES"/>
        </w:rPr>
      </w:pPr>
      <w:r w:rsidRPr="00567488">
        <w:rPr>
          <w:rFonts w:ascii="Times New Roman" w:hAnsi="Times New Roman" w:cs="Times New Roman"/>
          <w:b/>
        </w:rPr>
        <w:t xml:space="preserve">5.1. </w:t>
      </w:r>
      <w:r w:rsidR="00526652" w:rsidRPr="004B268D">
        <w:rPr>
          <w:rFonts w:ascii="Times New Roman" w:hAnsi="Times New Roman" w:cs="Times New Roman"/>
          <w:b/>
          <w:u w:val="single"/>
        </w:rPr>
        <w:t>PRODUCTO 1</w:t>
      </w:r>
      <w:r w:rsidR="00526652" w:rsidRPr="004B268D">
        <w:rPr>
          <w:rFonts w:ascii="Times New Roman" w:hAnsi="Times New Roman" w:cs="Times New Roman"/>
          <w:b/>
        </w:rPr>
        <w:t>.</w:t>
      </w:r>
      <w:r w:rsidR="00526652">
        <w:rPr>
          <w:rFonts w:ascii="Times New Roman" w:eastAsia="Calibri" w:hAnsi="Times New Roman" w:cs="Times New Roman"/>
          <w:b/>
          <w:lang w:val="es-ES"/>
        </w:rPr>
        <w:t xml:space="preserve"> </w:t>
      </w:r>
      <w:r w:rsidR="0026699C" w:rsidRPr="00C45803">
        <w:rPr>
          <w:rFonts w:ascii="Times New Roman" w:eastAsia="Calibri" w:hAnsi="Times New Roman" w:cs="Times New Roman"/>
          <w:b/>
          <w:lang w:val="es-ES"/>
        </w:rPr>
        <w:t xml:space="preserve">Plan de Trabajo de la Consultoría </w:t>
      </w:r>
      <w:r w:rsidR="0026699C" w:rsidRPr="00BE7B1F">
        <w:rPr>
          <w:rFonts w:ascii="Times New Roman" w:eastAsia="Calibri" w:hAnsi="Times New Roman" w:cs="Times New Roman"/>
          <w:lang w:val="es-ES"/>
        </w:rPr>
        <w:t xml:space="preserve">revisado y validado por las instancias citadas en el </w:t>
      </w:r>
      <w:r w:rsidR="00C45803" w:rsidRPr="00BE7B1F">
        <w:rPr>
          <w:rFonts w:ascii="Times New Roman" w:eastAsia="Calibri" w:hAnsi="Times New Roman" w:cs="Times New Roman"/>
          <w:lang w:val="es-ES"/>
        </w:rPr>
        <w:t>ítem 7</w:t>
      </w:r>
      <w:r w:rsidR="005B2B9C" w:rsidRPr="00BE7B1F">
        <w:rPr>
          <w:rFonts w:ascii="Times New Roman" w:eastAsia="Calibri" w:hAnsi="Times New Roman" w:cs="Times New Roman"/>
          <w:lang w:val="es-ES"/>
        </w:rPr>
        <w:t xml:space="preserve">, incluyendo </w:t>
      </w:r>
      <w:r w:rsidR="008C0913">
        <w:rPr>
          <w:rFonts w:ascii="Times New Roman" w:eastAsia="Calibri" w:hAnsi="Times New Roman" w:cs="Times New Roman"/>
          <w:lang w:val="es-ES"/>
        </w:rPr>
        <w:t xml:space="preserve">una </w:t>
      </w:r>
      <w:r w:rsidR="005B2B9C" w:rsidRPr="00BE7B1F">
        <w:rPr>
          <w:rFonts w:ascii="Times New Roman" w:eastAsia="Calibri" w:hAnsi="Times New Roman" w:cs="Times New Roman"/>
          <w:lang w:val="es-ES"/>
        </w:rPr>
        <w:t xml:space="preserve">propuesta metodológica </w:t>
      </w:r>
      <w:r w:rsidR="006C580D">
        <w:rPr>
          <w:rFonts w:ascii="Times New Roman" w:eastAsia="Calibri" w:hAnsi="Times New Roman" w:cs="Times New Roman"/>
          <w:lang w:val="es-ES"/>
        </w:rPr>
        <w:t xml:space="preserve">y cronograma de actividades. </w:t>
      </w:r>
    </w:p>
    <w:p w14:paraId="629ADE85" w14:textId="5A78D018" w:rsidR="006C580D" w:rsidRPr="00F663C5" w:rsidRDefault="00567488" w:rsidP="00BE7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88">
        <w:rPr>
          <w:rFonts w:ascii="Times New Roman" w:hAnsi="Times New Roman" w:cs="Times New Roman"/>
          <w:b/>
        </w:rPr>
        <w:t xml:space="preserve">5.2. </w:t>
      </w:r>
      <w:r w:rsidR="00526652" w:rsidRPr="00FC6068">
        <w:rPr>
          <w:rFonts w:ascii="Times New Roman" w:hAnsi="Times New Roman" w:cs="Times New Roman"/>
          <w:b/>
          <w:u w:val="single"/>
        </w:rPr>
        <w:t>PRODUCTO 2</w:t>
      </w:r>
      <w:r w:rsidR="00526652" w:rsidRPr="0026699C">
        <w:rPr>
          <w:rFonts w:ascii="Times New Roman" w:hAnsi="Times New Roman" w:cs="Times New Roman"/>
          <w:b/>
        </w:rPr>
        <w:t>.</w:t>
      </w:r>
      <w:r w:rsidR="00526652">
        <w:rPr>
          <w:rFonts w:ascii="Times New Roman" w:hAnsi="Times New Roman" w:cs="Times New Roman"/>
        </w:rPr>
        <w:t xml:space="preserve"> </w:t>
      </w:r>
      <w:r w:rsidR="008C0913" w:rsidRPr="00567488">
        <w:rPr>
          <w:rFonts w:ascii="Times New Roman" w:hAnsi="Times New Roman" w:cs="Times New Roman"/>
          <w:b/>
        </w:rPr>
        <w:t>Informe Borrador</w:t>
      </w:r>
      <w:r w:rsidR="008C0913">
        <w:rPr>
          <w:rFonts w:ascii="Times New Roman" w:hAnsi="Times New Roman" w:cs="Times New Roman"/>
        </w:rPr>
        <w:t xml:space="preserve"> </w:t>
      </w:r>
      <w:r w:rsidR="00F663C5" w:rsidRPr="00567488">
        <w:rPr>
          <w:rFonts w:ascii="Times New Roman" w:hAnsi="Times New Roman" w:cs="Times New Roman"/>
        </w:rPr>
        <w:t xml:space="preserve">conteniendo </w:t>
      </w:r>
      <w:r w:rsidR="00F663C5" w:rsidRPr="00567488">
        <w:rPr>
          <w:rFonts w:ascii="Times New Roman" w:hAnsi="Times New Roman" w:cs="Times New Roman"/>
          <w:b/>
          <w:i/>
        </w:rPr>
        <w:t>P</w:t>
      </w:r>
      <w:r w:rsidR="008C0913" w:rsidRPr="00567488">
        <w:rPr>
          <w:rFonts w:ascii="Times New Roman" w:hAnsi="Times New Roman" w:cs="Times New Roman"/>
          <w:b/>
          <w:i/>
        </w:rPr>
        <w:t xml:space="preserve">ropuestas </w:t>
      </w:r>
      <w:r w:rsidR="00F663C5" w:rsidRPr="00291B76">
        <w:rPr>
          <w:rFonts w:ascii="Times New Roman" w:hAnsi="Times New Roman"/>
          <w:b/>
          <w:i/>
          <w:sz w:val="24"/>
          <w:szCs w:val="24"/>
        </w:rPr>
        <w:t>de</w:t>
      </w:r>
      <w:r w:rsidR="00F663C5" w:rsidRPr="003166B5">
        <w:rPr>
          <w:rFonts w:ascii="Times New Roman" w:hAnsi="Times New Roman"/>
          <w:b/>
          <w:i/>
          <w:sz w:val="24"/>
          <w:szCs w:val="24"/>
        </w:rPr>
        <w:t xml:space="preserve"> Escenarios de Desarrollo Bajo</w:t>
      </w:r>
      <w:r w:rsidR="00DF12E7">
        <w:rPr>
          <w:rFonts w:ascii="Times New Roman" w:hAnsi="Times New Roman"/>
          <w:b/>
          <w:i/>
          <w:sz w:val="24"/>
          <w:szCs w:val="24"/>
        </w:rPr>
        <w:t>s</w:t>
      </w:r>
      <w:r w:rsidR="00F663C5" w:rsidRPr="003166B5">
        <w:rPr>
          <w:rFonts w:ascii="Times New Roman" w:hAnsi="Times New Roman"/>
          <w:b/>
          <w:i/>
          <w:sz w:val="24"/>
          <w:szCs w:val="24"/>
        </w:rPr>
        <w:t xml:space="preserve"> en Emisiones de GEI del Paraguay al 2050</w:t>
      </w:r>
      <w:r w:rsidR="00F663C5" w:rsidRPr="00567488">
        <w:rPr>
          <w:rFonts w:ascii="Times New Roman" w:hAnsi="Times New Roman"/>
          <w:sz w:val="24"/>
          <w:szCs w:val="24"/>
        </w:rPr>
        <w:t xml:space="preserve">, incluyendo </w:t>
      </w:r>
      <w:r w:rsidR="00F663C5" w:rsidRPr="00567488">
        <w:rPr>
          <w:rFonts w:ascii="Times New Roman" w:hAnsi="Times New Roman" w:cs="Times New Roman"/>
        </w:rPr>
        <w:t>fuentes de información, supuestos utilizados, lenguaje de programación y resultados de los criterios de bondad de ajuste.</w:t>
      </w:r>
    </w:p>
    <w:p w14:paraId="3C00AE77" w14:textId="77777777" w:rsidR="006C580D" w:rsidRPr="00F663C5" w:rsidRDefault="006C580D" w:rsidP="00BE7B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313F03" w14:textId="77777777" w:rsidR="00FC6068" w:rsidRDefault="00FC6068" w:rsidP="00BE7B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FF0305" w14:textId="12D10F08" w:rsidR="002D267D" w:rsidRDefault="002D267D" w:rsidP="002D26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14:paraId="57E635A9" w14:textId="77777777" w:rsidR="005B2B9C" w:rsidRPr="00BE7B1F" w:rsidRDefault="005B2B9C" w:rsidP="00BE7B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7B04EA" w14:textId="3C5E50B6" w:rsidR="00291B76" w:rsidRPr="003166B5" w:rsidRDefault="00526652" w:rsidP="00291B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068">
        <w:rPr>
          <w:rFonts w:ascii="Times New Roman" w:hAnsi="Times New Roman" w:cs="Times New Roman"/>
          <w:b/>
          <w:u w:val="single"/>
        </w:rPr>
        <w:lastRenderedPageBreak/>
        <w:t>PRODUCTO 3</w:t>
      </w:r>
      <w:r w:rsidRPr="004B268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291B76" w:rsidRPr="003166B5">
        <w:rPr>
          <w:rFonts w:ascii="Times New Roman" w:hAnsi="Times New Roman" w:cs="Times New Roman"/>
          <w:b/>
        </w:rPr>
        <w:t xml:space="preserve">Informe </w:t>
      </w:r>
      <w:r w:rsidR="00845A21">
        <w:rPr>
          <w:rFonts w:ascii="Times New Roman" w:hAnsi="Times New Roman" w:cs="Times New Roman"/>
          <w:b/>
        </w:rPr>
        <w:t xml:space="preserve">Socializado </w:t>
      </w:r>
      <w:r w:rsidR="00291B76" w:rsidRPr="003166B5">
        <w:rPr>
          <w:rFonts w:ascii="Times New Roman" w:hAnsi="Times New Roman" w:cs="Times New Roman"/>
        </w:rPr>
        <w:t xml:space="preserve">conteniendo </w:t>
      </w:r>
      <w:r w:rsidR="00291B76" w:rsidRPr="00567488">
        <w:rPr>
          <w:rFonts w:ascii="Times New Roman" w:hAnsi="Times New Roman" w:cs="Times New Roman"/>
          <w:b/>
          <w:i/>
        </w:rPr>
        <w:t>Propuestas</w:t>
      </w:r>
      <w:r w:rsidR="00845A21">
        <w:rPr>
          <w:rFonts w:ascii="Times New Roman" w:hAnsi="Times New Roman" w:cs="Times New Roman"/>
          <w:b/>
          <w:i/>
        </w:rPr>
        <w:t xml:space="preserve"> Consolidadas</w:t>
      </w:r>
      <w:r w:rsidR="00291B76" w:rsidRPr="003166B5">
        <w:rPr>
          <w:rFonts w:ascii="Times New Roman" w:hAnsi="Times New Roman" w:cs="Times New Roman"/>
          <w:b/>
        </w:rPr>
        <w:t xml:space="preserve"> </w:t>
      </w:r>
      <w:r w:rsidR="00291B76" w:rsidRPr="003166B5">
        <w:rPr>
          <w:rFonts w:ascii="Times New Roman" w:hAnsi="Times New Roman"/>
          <w:b/>
          <w:i/>
          <w:sz w:val="24"/>
          <w:szCs w:val="24"/>
        </w:rPr>
        <w:t>de Escenarios de Desarrollo Bajo</w:t>
      </w:r>
      <w:r w:rsidR="00DF12E7">
        <w:rPr>
          <w:rFonts w:ascii="Times New Roman" w:hAnsi="Times New Roman"/>
          <w:b/>
          <w:i/>
          <w:sz w:val="24"/>
          <w:szCs w:val="24"/>
        </w:rPr>
        <w:t>s</w:t>
      </w:r>
      <w:r w:rsidR="00291B76" w:rsidRPr="003166B5">
        <w:rPr>
          <w:rFonts w:ascii="Times New Roman" w:hAnsi="Times New Roman"/>
          <w:b/>
          <w:i/>
          <w:sz w:val="24"/>
          <w:szCs w:val="24"/>
        </w:rPr>
        <w:t xml:space="preserve"> en Emisiones de GEI del Paraguay al 2050</w:t>
      </w:r>
      <w:r w:rsidR="00567488">
        <w:rPr>
          <w:rFonts w:ascii="Times New Roman" w:hAnsi="Times New Roman"/>
          <w:sz w:val="24"/>
          <w:szCs w:val="24"/>
        </w:rPr>
        <w:t>.</w:t>
      </w:r>
    </w:p>
    <w:p w14:paraId="5FA28B18" w14:textId="77777777" w:rsidR="00291B76" w:rsidRDefault="00291B76" w:rsidP="00BE7B1F">
      <w:pPr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</w:p>
    <w:p w14:paraId="7F101B36" w14:textId="5566FA77" w:rsidR="00526652" w:rsidRDefault="00291B76" w:rsidP="00567488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</w:rPr>
        <w:t xml:space="preserve">En dicho informe se debe considerar la </w:t>
      </w:r>
      <w:r w:rsidR="00FC6068" w:rsidRPr="004B268D">
        <w:rPr>
          <w:rFonts w:ascii="Times New Roman" w:eastAsia="Calibri" w:hAnsi="Times New Roman" w:cs="Times New Roman"/>
          <w:szCs w:val="24"/>
          <w:lang w:val="es-ES"/>
        </w:rPr>
        <w:t xml:space="preserve">identificación de </w:t>
      </w:r>
      <w:r>
        <w:rPr>
          <w:rFonts w:ascii="Times New Roman" w:eastAsia="Calibri" w:hAnsi="Times New Roman" w:cs="Times New Roman"/>
          <w:szCs w:val="24"/>
          <w:lang w:val="es-ES"/>
        </w:rPr>
        <w:t xml:space="preserve">escenarios </w:t>
      </w:r>
      <w:r w:rsidR="002D267D">
        <w:rPr>
          <w:rFonts w:ascii="Times New Roman" w:eastAsia="Calibri" w:hAnsi="Times New Roman" w:cs="Times New Roman"/>
          <w:szCs w:val="24"/>
          <w:lang w:val="es-ES"/>
        </w:rPr>
        <w:t>de mitigación</w:t>
      </w:r>
      <w:r w:rsidR="00FC6068" w:rsidRPr="004B268D">
        <w:rPr>
          <w:rFonts w:ascii="Times New Roman" w:eastAsia="Calibri" w:hAnsi="Times New Roman" w:cs="Times New Roman"/>
          <w:szCs w:val="24"/>
          <w:lang w:val="es-ES"/>
        </w:rPr>
        <w:t xml:space="preserve"> para llegar </w:t>
      </w:r>
      <w:r w:rsidR="00567488">
        <w:rPr>
          <w:rFonts w:ascii="Times New Roman" w:eastAsia="Calibri" w:hAnsi="Times New Roman" w:cs="Times New Roman"/>
          <w:szCs w:val="24"/>
          <w:lang w:val="es-ES"/>
        </w:rPr>
        <w:t>l</w:t>
      </w:r>
      <w:r w:rsidR="00845A21">
        <w:rPr>
          <w:rFonts w:ascii="Times New Roman" w:eastAsia="Calibri" w:hAnsi="Times New Roman" w:cs="Times New Roman"/>
          <w:szCs w:val="24"/>
          <w:lang w:val="es-ES"/>
        </w:rPr>
        <w:t>a/s</w:t>
      </w:r>
      <w:r w:rsidR="00FC6068" w:rsidRPr="004B268D">
        <w:rPr>
          <w:rFonts w:ascii="Times New Roman" w:eastAsia="Calibri" w:hAnsi="Times New Roman" w:cs="Times New Roman"/>
          <w:szCs w:val="24"/>
          <w:lang w:val="es-ES"/>
        </w:rPr>
        <w:t xml:space="preserve"> meta</w:t>
      </w:r>
      <w:r w:rsidR="00845A21">
        <w:rPr>
          <w:rFonts w:ascii="Times New Roman" w:eastAsia="Calibri" w:hAnsi="Times New Roman" w:cs="Times New Roman"/>
          <w:szCs w:val="24"/>
          <w:lang w:val="es-ES"/>
        </w:rPr>
        <w:t xml:space="preserve">/s de </w:t>
      </w:r>
      <w:r w:rsidR="00FC6068" w:rsidRPr="004B268D">
        <w:rPr>
          <w:rFonts w:ascii="Times New Roman" w:eastAsia="Calibri" w:hAnsi="Times New Roman" w:cs="Times New Roman"/>
          <w:szCs w:val="24"/>
          <w:lang w:val="es-ES"/>
        </w:rPr>
        <w:t>Desarrollo Bajo</w:t>
      </w:r>
      <w:r w:rsidR="004349D4">
        <w:rPr>
          <w:rFonts w:ascii="Times New Roman" w:eastAsia="Calibri" w:hAnsi="Times New Roman" w:cs="Times New Roman"/>
          <w:szCs w:val="24"/>
          <w:lang w:val="es-ES"/>
        </w:rPr>
        <w:t xml:space="preserve"> o Neutro</w:t>
      </w:r>
      <w:r w:rsidR="00FC6068" w:rsidRPr="004B268D">
        <w:rPr>
          <w:rFonts w:ascii="Times New Roman" w:eastAsia="Calibri" w:hAnsi="Times New Roman" w:cs="Times New Roman"/>
          <w:szCs w:val="24"/>
          <w:lang w:val="es-ES"/>
        </w:rPr>
        <w:t xml:space="preserve"> en </w:t>
      </w:r>
      <w:r w:rsidR="00845A21">
        <w:rPr>
          <w:rFonts w:ascii="Times New Roman" w:eastAsia="Calibri" w:hAnsi="Times New Roman" w:cs="Times New Roman"/>
          <w:szCs w:val="24"/>
          <w:lang w:val="es-ES"/>
        </w:rPr>
        <w:t>E</w:t>
      </w:r>
      <w:r w:rsidR="005B2B9C">
        <w:rPr>
          <w:rFonts w:ascii="Times New Roman" w:eastAsia="Calibri" w:hAnsi="Times New Roman" w:cs="Times New Roman"/>
          <w:szCs w:val="24"/>
          <w:lang w:val="es-ES"/>
        </w:rPr>
        <w:t xml:space="preserve">misiones </w:t>
      </w:r>
      <w:r w:rsidR="00845A21">
        <w:rPr>
          <w:rFonts w:ascii="Times New Roman" w:eastAsia="Calibri" w:hAnsi="Times New Roman" w:cs="Times New Roman"/>
          <w:szCs w:val="24"/>
          <w:lang w:val="es-ES"/>
        </w:rPr>
        <w:t xml:space="preserve">de GEI </w:t>
      </w:r>
      <w:r w:rsidR="006C580D">
        <w:rPr>
          <w:rFonts w:ascii="Times New Roman" w:eastAsia="Calibri" w:hAnsi="Times New Roman" w:cs="Times New Roman"/>
          <w:szCs w:val="24"/>
          <w:lang w:val="es-ES"/>
        </w:rPr>
        <w:t xml:space="preserve">del Paraguay </w:t>
      </w:r>
      <w:r w:rsidR="00567488">
        <w:rPr>
          <w:rFonts w:ascii="Times New Roman" w:eastAsia="Calibri" w:hAnsi="Times New Roman" w:cs="Times New Roman"/>
          <w:szCs w:val="24"/>
          <w:lang w:val="es-ES"/>
        </w:rPr>
        <w:t>(E</w:t>
      </w:r>
      <w:r w:rsidR="005B2B9C">
        <w:rPr>
          <w:rFonts w:ascii="Times New Roman" w:eastAsia="Calibri" w:hAnsi="Times New Roman" w:cs="Times New Roman"/>
          <w:szCs w:val="24"/>
          <w:lang w:val="es-ES"/>
        </w:rPr>
        <w:t>j. 20</w:t>
      </w:r>
      <w:r w:rsidR="00C365EB">
        <w:rPr>
          <w:rFonts w:ascii="Times New Roman" w:eastAsia="Calibri" w:hAnsi="Times New Roman" w:cs="Times New Roman"/>
          <w:szCs w:val="24"/>
          <w:lang w:val="es-ES"/>
        </w:rPr>
        <w:t xml:space="preserve"> medidas que contribuyan al</w:t>
      </w:r>
      <w:r w:rsidR="00845A21">
        <w:rPr>
          <w:rFonts w:ascii="Times New Roman" w:eastAsia="Calibri" w:hAnsi="Times New Roman" w:cs="Times New Roman"/>
          <w:szCs w:val="24"/>
          <w:lang w:val="es-ES"/>
        </w:rPr>
        <w:t xml:space="preserve"> </w:t>
      </w:r>
      <w:r w:rsidR="005B2B9C">
        <w:rPr>
          <w:rFonts w:ascii="Times New Roman" w:eastAsia="Calibri" w:hAnsi="Times New Roman" w:cs="Times New Roman"/>
          <w:szCs w:val="24"/>
          <w:lang w:val="es-ES"/>
        </w:rPr>
        <w:t>80%</w:t>
      </w:r>
      <w:r w:rsidR="00845A21">
        <w:rPr>
          <w:rFonts w:ascii="Times New Roman" w:eastAsia="Calibri" w:hAnsi="Times New Roman" w:cs="Times New Roman"/>
          <w:szCs w:val="24"/>
          <w:lang w:val="es-ES"/>
        </w:rPr>
        <w:t xml:space="preserve"> </w:t>
      </w:r>
      <w:r w:rsidR="00567488">
        <w:rPr>
          <w:rFonts w:ascii="Times New Roman" w:eastAsia="Calibri" w:hAnsi="Times New Roman" w:cs="Times New Roman"/>
          <w:szCs w:val="24"/>
          <w:lang w:val="es-ES"/>
        </w:rPr>
        <w:t>de reducción de las emisiones proyectadas</w:t>
      </w:r>
      <w:r w:rsidR="005B2B9C">
        <w:rPr>
          <w:rFonts w:ascii="Times New Roman" w:eastAsia="Calibri" w:hAnsi="Times New Roman" w:cs="Times New Roman"/>
          <w:szCs w:val="24"/>
          <w:lang w:val="es-ES"/>
        </w:rPr>
        <w:t xml:space="preserve">) al 2050, incluyendo </w:t>
      </w:r>
      <w:r w:rsidR="00AF59EF">
        <w:rPr>
          <w:rFonts w:ascii="Times New Roman" w:eastAsia="Calibri" w:hAnsi="Times New Roman" w:cs="Times New Roman"/>
          <w:szCs w:val="24"/>
          <w:lang w:val="es-ES"/>
        </w:rPr>
        <w:t xml:space="preserve">criterios de categorización de los escenarios, </w:t>
      </w:r>
      <w:r w:rsidR="002D267D">
        <w:rPr>
          <w:rFonts w:ascii="Times New Roman" w:eastAsia="Calibri" w:hAnsi="Times New Roman" w:cs="Times New Roman"/>
          <w:szCs w:val="24"/>
          <w:lang w:val="es-ES"/>
        </w:rPr>
        <w:t>representación gr</w:t>
      </w:r>
      <w:r w:rsidR="00AF59EF">
        <w:rPr>
          <w:rFonts w:ascii="Times New Roman" w:eastAsia="Calibri" w:hAnsi="Times New Roman" w:cs="Times New Roman"/>
          <w:szCs w:val="24"/>
          <w:lang w:val="es-ES"/>
        </w:rPr>
        <w:t>áfica y</w:t>
      </w:r>
      <w:r w:rsidR="002D267D">
        <w:rPr>
          <w:rFonts w:ascii="Times New Roman" w:eastAsia="Calibri" w:hAnsi="Times New Roman" w:cs="Times New Roman"/>
          <w:szCs w:val="24"/>
          <w:lang w:val="es-ES"/>
        </w:rPr>
        <w:t xml:space="preserve"> </w:t>
      </w:r>
      <w:r w:rsidR="005B2B9C">
        <w:rPr>
          <w:rFonts w:ascii="Times New Roman" w:eastAsia="Calibri" w:hAnsi="Times New Roman" w:cs="Times New Roman"/>
          <w:szCs w:val="24"/>
          <w:lang w:val="es-ES"/>
        </w:rPr>
        <w:t>fichas descriptivas (con especial atención a los supuestos</w:t>
      </w:r>
      <w:r w:rsidR="00AF59EF">
        <w:rPr>
          <w:rFonts w:ascii="Times New Roman" w:eastAsia="Calibri" w:hAnsi="Times New Roman" w:cs="Times New Roman"/>
          <w:bCs/>
          <w:szCs w:val="24"/>
          <w:lang w:val="es-ES"/>
        </w:rPr>
        <w:t xml:space="preserve">, </w:t>
      </w:r>
      <w:r w:rsidR="00AF59EF" w:rsidRPr="004B268D">
        <w:rPr>
          <w:rFonts w:ascii="Times New Roman" w:eastAsia="Calibri" w:hAnsi="Times New Roman" w:cs="Times New Roman"/>
          <w:bCs/>
          <w:szCs w:val="24"/>
          <w:lang w:val="es-ES"/>
        </w:rPr>
        <w:t xml:space="preserve">factores y notación de modelaciones matemáticas empleadas, </w:t>
      </w:r>
      <w:r w:rsidR="00AF59EF" w:rsidRPr="004B268D">
        <w:rPr>
          <w:rFonts w:ascii="Times New Roman" w:eastAsia="Calibri" w:hAnsi="Times New Roman" w:cs="Times New Roman"/>
          <w:szCs w:val="24"/>
          <w:lang w:val="es-ES"/>
        </w:rPr>
        <w:t>aclaración de fuente y base de datos</w:t>
      </w:r>
      <w:r w:rsidR="00AF59EF">
        <w:rPr>
          <w:rFonts w:ascii="Times New Roman" w:eastAsia="Calibri" w:hAnsi="Times New Roman" w:cs="Times New Roman"/>
          <w:szCs w:val="24"/>
          <w:lang w:val="es-ES"/>
        </w:rPr>
        <w:t>)</w:t>
      </w:r>
      <w:r w:rsidR="00845A21">
        <w:rPr>
          <w:rFonts w:ascii="Times New Roman" w:eastAsia="Calibri" w:hAnsi="Times New Roman" w:cs="Times New Roman"/>
          <w:szCs w:val="24"/>
          <w:lang w:val="es-ES"/>
        </w:rPr>
        <w:t xml:space="preserve">, lo cual debe </w:t>
      </w:r>
      <w:r w:rsidR="00AF59EF" w:rsidRPr="004B268D">
        <w:rPr>
          <w:rFonts w:ascii="Times New Roman" w:eastAsia="Calibri" w:hAnsi="Times New Roman" w:cs="Times New Roman"/>
          <w:szCs w:val="24"/>
          <w:lang w:val="es-ES"/>
        </w:rPr>
        <w:t xml:space="preserve">contemplarse a la luz de las directrices del </w:t>
      </w:r>
      <w:r w:rsidR="00AF59EF" w:rsidRPr="00BE7B1F">
        <w:rPr>
          <w:rFonts w:ascii="Times New Roman" w:eastAsia="Calibri" w:hAnsi="Times New Roman" w:cs="Times New Roman"/>
          <w:i/>
          <w:szCs w:val="24"/>
          <w:lang w:val="es-ES"/>
        </w:rPr>
        <w:t>Marco de Transparencia Reforzado del Acuerdo de París</w:t>
      </w:r>
      <w:r w:rsidR="00AF59EF" w:rsidRPr="004B268D">
        <w:rPr>
          <w:rFonts w:ascii="Times New Roman" w:eastAsia="Calibri" w:hAnsi="Times New Roman" w:cs="Times New Roman"/>
          <w:szCs w:val="24"/>
          <w:lang w:val="es-ES"/>
        </w:rPr>
        <w:t>, para la construcción de los escenarios (</w:t>
      </w:r>
      <w:r w:rsidR="004349D4">
        <w:rPr>
          <w:rFonts w:ascii="Times New Roman" w:eastAsia="Calibri" w:hAnsi="Times New Roman" w:cs="Times New Roman"/>
          <w:szCs w:val="24"/>
          <w:lang w:val="es-ES"/>
        </w:rPr>
        <w:t xml:space="preserve">año base, serie temporal, </w:t>
      </w:r>
      <w:r w:rsidR="00AF59EF">
        <w:rPr>
          <w:rFonts w:ascii="Times New Roman" w:eastAsia="Calibri" w:hAnsi="Times New Roman" w:cs="Times New Roman"/>
          <w:szCs w:val="24"/>
          <w:lang w:val="es-ES"/>
        </w:rPr>
        <w:t>cortes anual</w:t>
      </w:r>
      <w:r w:rsidR="000B41C7">
        <w:rPr>
          <w:rFonts w:ascii="Times New Roman" w:eastAsia="Calibri" w:hAnsi="Times New Roman" w:cs="Times New Roman"/>
          <w:szCs w:val="24"/>
          <w:lang w:val="es-ES"/>
        </w:rPr>
        <w:t>es</w:t>
      </w:r>
      <w:r w:rsidR="004349D4">
        <w:rPr>
          <w:rFonts w:ascii="Times New Roman" w:eastAsia="Calibri" w:hAnsi="Times New Roman" w:cs="Times New Roman"/>
          <w:szCs w:val="24"/>
          <w:lang w:val="es-ES"/>
        </w:rPr>
        <w:t xml:space="preserve"> y tipo de gases</w:t>
      </w:r>
      <w:r w:rsidR="000B41C7">
        <w:rPr>
          <w:rFonts w:ascii="Times New Roman" w:eastAsia="Calibri" w:hAnsi="Times New Roman" w:cs="Times New Roman"/>
          <w:szCs w:val="24"/>
          <w:lang w:val="es-ES"/>
        </w:rPr>
        <w:t>) de modo a</w:t>
      </w:r>
      <w:r w:rsidR="00AF59EF">
        <w:rPr>
          <w:rFonts w:ascii="Times New Roman" w:eastAsia="Calibri" w:hAnsi="Times New Roman" w:cs="Times New Roman"/>
          <w:szCs w:val="24"/>
          <w:lang w:val="es-ES"/>
        </w:rPr>
        <w:t xml:space="preserve"> facilitar el seguimiento de los</w:t>
      </w:r>
      <w:r w:rsidR="000B41C7">
        <w:rPr>
          <w:rFonts w:ascii="Times New Roman" w:eastAsia="Calibri" w:hAnsi="Times New Roman" w:cs="Times New Roman"/>
          <w:szCs w:val="24"/>
          <w:lang w:val="es-ES"/>
        </w:rPr>
        <w:t xml:space="preserve"> indicadores de monitoreo. </w:t>
      </w:r>
    </w:p>
    <w:p w14:paraId="1C84DCED" w14:textId="77777777" w:rsidR="00526652" w:rsidRDefault="00526652" w:rsidP="00DF176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Cs/>
          <w:szCs w:val="24"/>
          <w:lang w:val="es-ES"/>
        </w:rPr>
      </w:pPr>
    </w:p>
    <w:p w14:paraId="301C3B67" w14:textId="21CFBCE6" w:rsidR="00526652" w:rsidRDefault="00845A21" w:rsidP="00DF176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Cs/>
          <w:szCs w:val="24"/>
          <w:lang w:val="es-ES"/>
        </w:rPr>
      </w:pPr>
      <w:r>
        <w:rPr>
          <w:rFonts w:ascii="Times New Roman" w:eastAsia="Calibri" w:hAnsi="Times New Roman" w:cs="Times New Roman"/>
          <w:bCs/>
          <w:szCs w:val="24"/>
          <w:lang w:val="es-ES"/>
        </w:rPr>
        <w:t>Además en</w:t>
      </w:r>
      <w:r w:rsidR="00526652">
        <w:rPr>
          <w:rFonts w:ascii="Times New Roman" w:eastAsia="Calibri" w:hAnsi="Times New Roman" w:cs="Times New Roman"/>
          <w:bCs/>
          <w:szCs w:val="24"/>
          <w:lang w:val="es-ES"/>
        </w:rPr>
        <w:t xml:space="preserve"> </w:t>
      </w:r>
      <w:r>
        <w:rPr>
          <w:rFonts w:ascii="Times New Roman" w:eastAsia="Calibri" w:hAnsi="Times New Roman" w:cs="Times New Roman"/>
          <w:b/>
          <w:bCs/>
          <w:szCs w:val="24"/>
          <w:lang w:val="es-ES"/>
        </w:rPr>
        <w:t xml:space="preserve">ANEXOS </w:t>
      </w:r>
      <w:r w:rsidRPr="00567488">
        <w:rPr>
          <w:rFonts w:ascii="Times New Roman" w:eastAsia="Calibri" w:hAnsi="Times New Roman" w:cs="Times New Roman"/>
          <w:bCs/>
          <w:szCs w:val="24"/>
          <w:lang w:val="es-ES"/>
        </w:rPr>
        <w:t>deben constar</w:t>
      </w:r>
      <w:r w:rsidR="00526652" w:rsidRPr="00567488">
        <w:rPr>
          <w:rFonts w:ascii="Times New Roman" w:eastAsia="Calibri" w:hAnsi="Times New Roman" w:cs="Times New Roman"/>
          <w:bCs/>
          <w:szCs w:val="24"/>
          <w:lang w:val="es-ES"/>
        </w:rPr>
        <w:t>:</w:t>
      </w:r>
    </w:p>
    <w:p w14:paraId="2914CB12" w14:textId="77777777" w:rsidR="00526652" w:rsidRDefault="00526652" w:rsidP="00DF176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Cs/>
          <w:szCs w:val="24"/>
          <w:lang w:val="es-ES"/>
        </w:rPr>
      </w:pPr>
    </w:p>
    <w:p w14:paraId="3D01B520" w14:textId="0E4FC1F4" w:rsidR="00AF59EF" w:rsidRDefault="00526652" w:rsidP="00DF176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Cs/>
          <w:szCs w:val="24"/>
          <w:lang w:val="es-ES"/>
        </w:rPr>
      </w:pPr>
      <w:r w:rsidRPr="00BE7B1F">
        <w:rPr>
          <w:rFonts w:ascii="Times New Roman" w:eastAsia="Calibri" w:hAnsi="Times New Roman" w:cs="Times New Roman"/>
          <w:b/>
          <w:bCs/>
          <w:szCs w:val="24"/>
          <w:lang w:val="es-ES"/>
        </w:rPr>
        <w:t>-Hojas de cálculo y leguaje de programación utilizados</w:t>
      </w:r>
      <w:r>
        <w:rPr>
          <w:rFonts w:ascii="Times New Roman" w:eastAsia="Calibri" w:hAnsi="Times New Roman" w:cs="Times New Roman"/>
          <w:bCs/>
          <w:szCs w:val="24"/>
          <w:lang w:val="es-ES"/>
        </w:rPr>
        <w:t xml:space="preserve"> para la construcción de los escenarios, los cuales deben estar debidamente ordenados y señalizados.</w:t>
      </w:r>
    </w:p>
    <w:p w14:paraId="31E394AC" w14:textId="77777777" w:rsidR="00526652" w:rsidRDefault="00526652" w:rsidP="00DF176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Cs/>
          <w:szCs w:val="24"/>
          <w:lang w:val="es-ES"/>
        </w:rPr>
      </w:pPr>
    </w:p>
    <w:p w14:paraId="7949060C" w14:textId="2FDAF3E7" w:rsidR="00526652" w:rsidRDefault="00526652" w:rsidP="00DF176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Cs/>
          <w:szCs w:val="24"/>
          <w:lang w:val="es-ES"/>
        </w:rPr>
      </w:pPr>
      <w:r w:rsidRPr="00BE7B1F">
        <w:rPr>
          <w:rFonts w:ascii="Times New Roman" w:eastAsia="Calibri" w:hAnsi="Times New Roman" w:cs="Times New Roman"/>
          <w:b/>
          <w:bCs/>
          <w:szCs w:val="24"/>
          <w:lang w:val="es-ES"/>
        </w:rPr>
        <w:t>-Sistematización</w:t>
      </w:r>
      <w:r>
        <w:rPr>
          <w:rFonts w:ascii="Times New Roman" w:eastAsia="Calibri" w:hAnsi="Times New Roman" w:cs="Times New Roman"/>
          <w:bCs/>
          <w:szCs w:val="24"/>
          <w:lang w:val="es-ES"/>
        </w:rPr>
        <w:t xml:space="preserve"> de actividades y actores consultados en marco de la Consultoría.</w:t>
      </w:r>
    </w:p>
    <w:p w14:paraId="02CB515F" w14:textId="77777777" w:rsidR="00526652" w:rsidRDefault="00526652" w:rsidP="00DF176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Cs/>
          <w:szCs w:val="24"/>
          <w:lang w:val="es-ES"/>
        </w:rPr>
      </w:pPr>
    </w:p>
    <w:p w14:paraId="61692D94" w14:textId="77777777" w:rsidR="000B5E63" w:rsidRDefault="000B5E63" w:rsidP="00BE7B1F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p w14:paraId="5EBB6768" w14:textId="20301C35" w:rsidR="000B5E63" w:rsidRPr="00BE7B1F" w:rsidRDefault="000B5E63" w:rsidP="00BE7B1F">
      <w:p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7B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 </w:t>
      </w:r>
      <w:r w:rsidRPr="00BE7B1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FORMA Y CALENDARIO DE PAGO</w:t>
      </w:r>
    </w:p>
    <w:p w14:paraId="567ADC7E" w14:textId="77777777" w:rsidR="000B5E63" w:rsidRPr="004B268D" w:rsidRDefault="000B5E63" w:rsidP="000B5E63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4269B433" w14:textId="21B5F888" w:rsidR="000B5E63" w:rsidRDefault="000B5E63" w:rsidP="005674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8D">
        <w:rPr>
          <w:rFonts w:ascii="Times New Roman" w:hAnsi="Times New Roman" w:cs="Times New Roman"/>
        </w:rPr>
        <w:t>El contrato es</w:t>
      </w:r>
      <w:r w:rsidR="00040F21">
        <w:rPr>
          <w:rFonts w:ascii="Times New Roman" w:hAnsi="Times New Roman" w:cs="Times New Roman"/>
        </w:rPr>
        <w:t xml:space="preserve"> de obra</w:t>
      </w:r>
      <w:r>
        <w:rPr>
          <w:rFonts w:ascii="Times New Roman" w:hAnsi="Times New Roman" w:cs="Times New Roman"/>
        </w:rPr>
        <w:t xml:space="preserve"> (ver detalle de productos requeridos en el ítem 5)</w:t>
      </w:r>
      <w:r w:rsidRPr="004B268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con </w:t>
      </w:r>
      <w:r w:rsidRPr="004B268D">
        <w:rPr>
          <w:rFonts w:ascii="Times New Roman" w:hAnsi="Times New Roman" w:cs="Times New Roman"/>
        </w:rPr>
        <w:t>una duración</w:t>
      </w:r>
      <w:r w:rsidR="00567488">
        <w:rPr>
          <w:rFonts w:ascii="Times New Roman" w:hAnsi="Times New Roman" w:cs="Times New Roman"/>
        </w:rPr>
        <w:t xml:space="preserve"> estimada de 90 días y</w:t>
      </w:r>
      <w:r w:rsidRPr="004B26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máxima </w:t>
      </w:r>
      <w:r w:rsidR="00567488">
        <w:rPr>
          <w:rFonts w:ascii="Times New Roman" w:hAnsi="Times New Roman" w:cs="Times New Roman"/>
        </w:rPr>
        <w:t xml:space="preserve">prorrogable </w:t>
      </w:r>
      <w:r w:rsidRPr="004B268D">
        <w:rPr>
          <w:rFonts w:ascii="Times New Roman" w:hAnsi="Times New Roman" w:cs="Times New Roman"/>
        </w:rPr>
        <w:t xml:space="preserve">de </w:t>
      </w:r>
      <w:r w:rsidR="00567488">
        <w:rPr>
          <w:rFonts w:ascii="Times New Roman" w:hAnsi="Times New Roman" w:cs="Times New Roman"/>
        </w:rPr>
        <w:t xml:space="preserve">hasta </w:t>
      </w:r>
      <w:r w:rsidR="00040F21" w:rsidRPr="00567488">
        <w:rPr>
          <w:rFonts w:ascii="Times New Roman" w:hAnsi="Times New Roman" w:cs="Times New Roman"/>
        </w:rPr>
        <w:t>1</w:t>
      </w:r>
      <w:r w:rsidR="009119CC" w:rsidRPr="00567488">
        <w:rPr>
          <w:rFonts w:ascii="Times New Roman" w:hAnsi="Times New Roman" w:cs="Times New Roman"/>
        </w:rPr>
        <w:t>50</w:t>
      </w:r>
      <w:r w:rsidRPr="00567488">
        <w:rPr>
          <w:rFonts w:ascii="Times New Roman" w:hAnsi="Times New Roman" w:cs="Times New Roman"/>
        </w:rPr>
        <w:t xml:space="preserve"> días</w:t>
      </w:r>
      <w:r w:rsidRPr="004B268D">
        <w:rPr>
          <w:rFonts w:ascii="Times New Roman" w:hAnsi="Times New Roman" w:cs="Times New Roman"/>
        </w:rPr>
        <w:t xml:space="preserve"> a partir </w:t>
      </w:r>
      <w:r>
        <w:rPr>
          <w:rFonts w:ascii="Times New Roman" w:hAnsi="Times New Roman" w:cs="Times New Roman"/>
        </w:rPr>
        <w:t>de la suscripción del mismo.</w:t>
      </w:r>
    </w:p>
    <w:p w14:paraId="1AECE68E" w14:textId="77777777" w:rsidR="00040F21" w:rsidRDefault="00040F21" w:rsidP="005674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BD56A7" w14:textId="5C828D5E" w:rsidR="00040F21" w:rsidRDefault="00040F21" w:rsidP="00567488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B268D">
        <w:rPr>
          <w:rFonts w:ascii="Times New Roman" w:hAnsi="Times New Roman" w:cs="Times New Roman"/>
        </w:rPr>
        <w:t xml:space="preserve">Los honorarios </w:t>
      </w:r>
      <w:r>
        <w:rPr>
          <w:rFonts w:ascii="Times New Roman" w:hAnsi="Times New Roman" w:cs="Times New Roman"/>
        </w:rPr>
        <w:t>descritos en la tabla 1, serán desembolsados contra presentación de factura, una vez que los productos se encuentren debidamente aprobados por las instancias pertinentes (ver ítem 7).</w:t>
      </w:r>
    </w:p>
    <w:p w14:paraId="7A7D370E" w14:textId="77777777" w:rsidR="00567488" w:rsidRDefault="00567488" w:rsidP="00567488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14:paraId="17762B2A" w14:textId="77777777" w:rsidR="00040F21" w:rsidRPr="00567488" w:rsidRDefault="00040F21" w:rsidP="00567488">
      <w:pPr>
        <w:spacing w:after="0" w:line="240" w:lineRule="auto"/>
        <w:ind w:right="141"/>
        <w:jc w:val="both"/>
        <w:rPr>
          <w:rFonts w:ascii="Times New Roman" w:hAnsi="Times New Roman" w:cs="Times New Roman"/>
          <w:sz w:val="4"/>
        </w:rPr>
      </w:pPr>
    </w:p>
    <w:p w14:paraId="78E08DC6" w14:textId="77777777" w:rsidR="000B5E63" w:rsidRPr="00BE7B1F" w:rsidRDefault="000B5E63" w:rsidP="00567488">
      <w:pPr>
        <w:spacing w:after="0" w:line="240" w:lineRule="auto"/>
        <w:ind w:right="141"/>
        <w:jc w:val="both"/>
        <w:rPr>
          <w:rFonts w:ascii="Times New Roman" w:hAnsi="Times New Roman" w:cs="Times New Roman"/>
          <w:sz w:val="12"/>
        </w:rPr>
      </w:pPr>
    </w:p>
    <w:p w14:paraId="59ABCBCE" w14:textId="1008FA98" w:rsidR="000B5E63" w:rsidRPr="004B268D" w:rsidRDefault="000B5E63" w:rsidP="000B5E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268D">
        <w:rPr>
          <w:rFonts w:ascii="Times New Roman" w:hAnsi="Times New Roman" w:cs="Times New Roman"/>
          <w:b/>
        </w:rPr>
        <w:t>Tabla 1. Productos solicitados y requisitos</w:t>
      </w:r>
      <w:r w:rsidR="00845A21">
        <w:rPr>
          <w:rFonts w:ascii="Times New Roman" w:hAnsi="Times New Roman" w:cs="Times New Roman"/>
          <w:b/>
        </w:rPr>
        <w:t>.</w:t>
      </w:r>
    </w:p>
    <w:p w14:paraId="2EB686D0" w14:textId="77777777" w:rsidR="000B5E63" w:rsidRPr="00567488" w:rsidRDefault="000B5E63" w:rsidP="000B5E63">
      <w:pPr>
        <w:spacing w:after="0" w:line="240" w:lineRule="auto"/>
        <w:jc w:val="both"/>
        <w:rPr>
          <w:rFonts w:cs="Arial"/>
          <w:sz w:val="2"/>
        </w:rPr>
      </w:pPr>
    </w:p>
    <w:tbl>
      <w:tblPr>
        <w:tblpPr w:leftFromText="141" w:rightFromText="141" w:vertAnchor="text" w:horzAnchor="margin" w:tblpXSpec="center" w:tblpY="78"/>
        <w:tblW w:w="463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5532"/>
        <w:gridCol w:w="1127"/>
        <w:gridCol w:w="469"/>
      </w:tblGrid>
      <w:tr w:rsidR="00567488" w:rsidRPr="00040F21" w14:paraId="2421E758" w14:textId="77777777" w:rsidTr="00567488">
        <w:trPr>
          <w:trHeight w:val="535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E9F66" w14:textId="77777777" w:rsidR="000B5E63" w:rsidRPr="00BE7B1F" w:rsidRDefault="000B5E63" w:rsidP="00BE7B1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PY"/>
              </w:rPr>
            </w:pPr>
            <w:r w:rsidRPr="00BE7B1F">
              <w:rPr>
                <w:rFonts w:ascii="Times New Roman" w:hAnsi="Times New Roman" w:cs="Times New Roman"/>
                <w:b/>
                <w:sz w:val="16"/>
                <w:szCs w:val="16"/>
                <w:lang w:eastAsia="es-PY"/>
              </w:rPr>
              <w:t>PRODUCTO N°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5CA9E" w14:textId="77777777" w:rsidR="000B5E63" w:rsidRPr="00BE7B1F" w:rsidRDefault="000B5E63" w:rsidP="00BE7B1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PY"/>
              </w:rPr>
            </w:pPr>
            <w:r w:rsidRPr="00BE7B1F">
              <w:rPr>
                <w:rFonts w:ascii="Times New Roman" w:hAnsi="Times New Roman" w:cs="Times New Roman"/>
                <w:b/>
                <w:sz w:val="16"/>
                <w:szCs w:val="16"/>
                <w:lang w:eastAsia="es-PY"/>
              </w:rPr>
              <w:t>CONTENIDO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B02F1" w14:textId="0E7207CD" w:rsidR="000B5E63" w:rsidRPr="00BE7B1F" w:rsidRDefault="000B5E63" w:rsidP="00BE7B1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PY"/>
              </w:rPr>
            </w:pPr>
            <w:r w:rsidRPr="00BE7B1F">
              <w:rPr>
                <w:rFonts w:ascii="Times New Roman" w:hAnsi="Times New Roman" w:cs="Times New Roman"/>
                <w:b/>
                <w:sz w:val="16"/>
                <w:szCs w:val="16"/>
                <w:lang w:eastAsia="es-PY"/>
              </w:rPr>
              <w:t>PLAZO</w:t>
            </w:r>
            <w:r w:rsidR="00040F21">
              <w:rPr>
                <w:rFonts w:ascii="Times New Roman" w:hAnsi="Times New Roman" w:cs="Times New Roman"/>
                <w:b/>
                <w:sz w:val="16"/>
                <w:szCs w:val="16"/>
                <w:lang w:eastAsia="es-PY"/>
              </w:rPr>
              <w:t>*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7C8E79" w14:textId="38514F04" w:rsidR="000B5E63" w:rsidRPr="00BE7B1F" w:rsidRDefault="000B5E63" w:rsidP="00BE7B1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PY"/>
              </w:rPr>
            </w:pPr>
            <w:r w:rsidRPr="00BE7B1F">
              <w:rPr>
                <w:rFonts w:ascii="Times New Roman" w:hAnsi="Times New Roman" w:cs="Times New Roman"/>
                <w:b/>
                <w:sz w:val="16"/>
                <w:szCs w:val="16"/>
                <w:lang w:eastAsia="es-PY"/>
              </w:rPr>
              <w:t>%</w:t>
            </w:r>
            <w:r w:rsidR="00040F21">
              <w:rPr>
                <w:rFonts w:ascii="Times New Roman" w:hAnsi="Times New Roman" w:cs="Times New Roman"/>
                <w:b/>
                <w:sz w:val="16"/>
                <w:szCs w:val="16"/>
                <w:lang w:eastAsia="es-PY"/>
              </w:rPr>
              <w:t>**</w:t>
            </w:r>
          </w:p>
        </w:tc>
      </w:tr>
      <w:tr w:rsidR="000B5E63" w:rsidRPr="00040F21" w14:paraId="1EEE195E" w14:textId="77777777" w:rsidTr="00567488">
        <w:trPr>
          <w:trHeight w:val="297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D411" w14:textId="77777777" w:rsidR="000B5E63" w:rsidRPr="00BE7B1F" w:rsidRDefault="000B5E63" w:rsidP="00BE7B1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BE7B1F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85EE4" w14:textId="64BFBE47" w:rsidR="000B5E63" w:rsidRPr="00BE7B1F" w:rsidRDefault="000B5E63" w:rsidP="00BE7B1F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BE7B1F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Plan de trabajo de la Consultoría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D105F" w14:textId="77777777" w:rsidR="000B5E63" w:rsidRPr="00BE7B1F" w:rsidRDefault="000B5E63" w:rsidP="00BE7B1F">
            <w:pPr>
              <w:pStyle w:val="Sinespaciado"/>
              <w:rPr>
                <w:rFonts w:ascii="Times New Roman" w:hAnsi="Times New Roman" w:cs="Times New Roman"/>
                <w:sz w:val="2"/>
                <w:szCs w:val="16"/>
                <w:lang w:val="es-ES"/>
              </w:rPr>
            </w:pPr>
          </w:p>
          <w:p w14:paraId="3FC51C83" w14:textId="4382583C" w:rsidR="000B5E63" w:rsidRPr="00BE7B1F" w:rsidRDefault="000B5E63" w:rsidP="00BE7B1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E7B1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</w:t>
            </w:r>
            <w:r w:rsidR="00B506D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5</w:t>
            </w:r>
            <w:r w:rsidRPr="00BE7B1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días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B1C6" w14:textId="7A7FC66B" w:rsidR="000B5E63" w:rsidRPr="00BE7B1F" w:rsidRDefault="009119CC" w:rsidP="00BE7B1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20</w:t>
            </w:r>
          </w:p>
        </w:tc>
      </w:tr>
      <w:tr w:rsidR="000B5E63" w:rsidRPr="00040F21" w14:paraId="59EBF60F" w14:textId="77777777" w:rsidTr="00567488">
        <w:trPr>
          <w:trHeight w:val="556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FF601" w14:textId="77777777" w:rsidR="000B5E63" w:rsidRPr="00BE7B1F" w:rsidRDefault="000B5E63" w:rsidP="00BE7B1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BE7B1F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2.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D4973" w14:textId="6024CD5B" w:rsidR="000B5E63" w:rsidRPr="00BE7B1F" w:rsidRDefault="009119CC" w:rsidP="00567488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567488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Informe Borrador </w:t>
            </w:r>
            <w:r w:rsidRPr="00567488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conteniendo </w:t>
            </w:r>
            <w:r w:rsidRPr="00567488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Propuestas de Escenarios de Desarrollo Bajo</w:t>
            </w:r>
            <w:r w:rsidR="00DF12E7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s</w:t>
            </w:r>
            <w:r w:rsidRPr="00567488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 en Emisiones de GEI del Paraguay al 2050.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B53FD" w14:textId="7EE71750" w:rsidR="000B5E63" w:rsidRPr="00BE7B1F" w:rsidRDefault="009119CC" w:rsidP="00BE7B1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45</w:t>
            </w:r>
            <w:r w:rsidR="000B5E63" w:rsidRPr="00BE7B1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días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EA74" w14:textId="0FFCE7B3" w:rsidR="000B5E63" w:rsidRPr="00BE7B1F" w:rsidRDefault="009119CC" w:rsidP="00BE7B1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30</w:t>
            </w:r>
          </w:p>
        </w:tc>
      </w:tr>
      <w:tr w:rsidR="000B5E63" w:rsidRPr="00040F21" w14:paraId="3F853655" w14:textId="77777777" w:rsidTr="00567488">
        <w:trPr>
          <w:trHeight w:val="370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909D" w14:textId="77777777" w:rsidR="000B5E63" w:rsidRPr="00BE7B1F" w:rsidRDefault="000B5E63" w:rsidP="00BE7B1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BE7B1F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3.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7B7D9" w14:textId="302716F4" w:rsidR="000B5E63" w:rsidRPr="00BE7B1F" w:rsidRDefault="009119CC" w:rsidP="00567488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567488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Informe Socializado </w:t>
            </w:r>
            <w:r w:rsidRPr="00567488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conteniendo </w:t>
            </w:r>
            <w:r w:rsidRPr="00567488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Propuestas Consolidadas de Escenarios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 al</w:t>
            </w:r>
            <w:r w:rsidRPr="00567488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 </w:t>
            </w:r>
            <w:r w:rsidR="00567488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2050.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4494" w14:textId="6D41AD1A" w:rsidR="000B5E63" w:rsidRPr="00BE7B1F" w:rsidRDefault="009119CC" w:rsidP="00BE7B1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9</w:t>
            </w:r>
            <w:r w:rsidR="000B5E63" w:rsidRPr="00BE7B1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0 días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BD2FC" w14:textId="0B9AA51A" w:rsidR="000B5E63" w:rsidRPr="00BE7B1F" w:rsidRDefault="009119CC" w:rsidP="00BE7B1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5</w:t>
            </w:r>
            <w:r w:rsidR="00040F2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0</w:t>
            </w:r>
          </w:p>
        </w:tc>
      </w:tr>
      <w:tr w:rsidR="000B5E63" w:rsidRPr="00040F21" w14:paraId="6E3EC2C9" w14:textId="77777777" w:rsidTr="00567488">
        <w:trPr>
          <w:trHeight w:val="225"/>
        </w:trPr>
        <w:tc>
          <w:tcPr>
            <w:tcW w:w="47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1A429" w14:textId="77777777" w:rsidR="000B5E63" w:rsidRPr="00BE7B1F" w:rsidRDefault="000B5E63" w:rsidP="00BE7B1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BE7B1F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Total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663A458" w14:textId="77777777" w:rsidR="000B5E63" w:rsidRPr="00BE7B1F" w:rsidRDefault="000B5E63" w:rsidP="00BE7B1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E7B1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100</w:t>
            </w:r>
          </w:p>
        </w:tc>
      </w:tr>
    </w:tbl>
    <w:p w14:paraId="3B7F84BB" w14:textId="77777777" w:rsidR="000B5E63" w:rsidRPr="00BE7B1F" w:rsidRDefault="000B5E63" w:rsidP="00BE7B1F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p w14:paraId="2613C071" w14:textId="77777777" w:rsidR="000B5E63" w:rsidRPr="00BE7B1F" w:rsidRDefault="000B5E63" w:rsidP="00BE7B1F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p w14:paraId="42C7EEBB" w14:textId="77777777" w:rsidR="000B5E63" w:rsidRPr="00567488" w:rsidRDefault="000B5E63" w:rsidP="00BE7B1F">
      <w:pPr>
        <w:pStyle w:val="Sinespaciado"/>
        <w:rPr>
          <w:rFonts w:ascii="Times New Roman" w:hAnsi="Times New Roman" w:cs="Times New Roman"/>
          <w:sz w:val="2"/>
          <w:szCs w:val="16"/>
        </w:rPr>
      </w:pPr>
    </w:p>
    <w:p w14:paraId="3F458144" w14:textId="66162458" w:rsidR="00DF1765" w:rsidRDefault="00040F21" w:rsidP="00567488">
      <w:pPr>
        <w:pStyle w:val="Sinespaciado"/>
        <w:rPr>
          <w:rFonts w:ascii="Times New Roman" w:hAnsi="Times New Roman" w:cs="Times New Roman"/>
          <w:sz w:val="16"/>
          <w:szCs w:val="16"/>
        </w:rPr>
      </w:pPr>
      <w:r w:rsidRPr="00BE7B1F">
        <w:rPr>
          <w:rFonts w:ascii="Times New Roman" w:hAnsi="Times New Roman" w:cs="Times New Roman"/>
          <w:b/>
          <w:sz w:val="16"/>
          <w:szCs w:val="16"/>
        </w:rPr>
        <w:t>Referencias: * Plazo=</w:t>
      </w:r>
      <w:r w:rsidRPr="00567488">
        <w:rPr>
          <w:rFonts w:ascii="Times New Roman" w:hAnsi="Times New Roman" w:cs="Times New Roman"/>
          <w:sz w:val="16"/>
          <w:szCs w:val="16"/>
        </w:rPr>
        <w:t>días hábiles tras firma del contrato;</w:t>
      </w:r>
      <w:r w:rsidR="00567488">
        <w:rPr>
          <w:rFonts w:ascii="Times New Roman" w:hAnsi="Times New Roman" w:cs="Times New Roman"/>
          <w:b/>
          <w:sz w:val="16"/>
          <w:szCs w:val="16"/>
        </w:rPr>
        <w:t xml:space="preserve"> **%=</w:t>
      </w:r>
      <w:r w:rsidRPr="00567488">
        <w:rPr>
          <w:rFonts w:ascii="Times New Roman" w:hAnsi="Times New Roman" w:cs="Times New Roman"/>
          <w:sz w:val="16"/>
          <w:szCs w:val="16"/>
        </w:rPr>
        <w:t>Cobro respecto al monto total presupuestado de la Consultoría.</w:t>
      </w:r>
    </w:p>
    <w:p w14:paraId="30B6144A" w14:textId="77777777" w:rsidR="00567488" w:rsidRDefault="00567488" w:rsidP="00567488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p w14:paraId="54352CA1" w14:textId="77777777" w:rsidR="00567488" w:rsidRDefault="00567488" w:rsidP="00567488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p w14:paraId="16FDFCD9" w14:textId="77777777" w:rsidR="00567488" w:rsidRDefault="00567488" w:rsidP="00567488">
      <w:pPr>
        <w:pStyle w:val="Sinespaciado"/>
        <w:rPr>
          <w:rFonts w:ascii="Times New Roman" w:hAnsi="Times New Roman" w:cs="Times New Roman"/>
          <w:b/>
          <w:sz w:val="16"/>
          <w:szCs w:val="16"/>
        </w:rPr>
      </w:pPr>
    </w:p>
    <w:p w14:paraId="3268B0B7" w14:textId="77777777" w:rsidR="009119CC" w:rsidRPr="00BE7B1F" w:rsidRDefault="009119CC" w:rsidP="00BE7B1F">
      <w:pPr>
        <w:pStyle w:val="Sinespaciad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BBD064F" w14:textId="52F5355D" w:rsidR="00DF1765" w:rsidRDefault="00040F21" w:rsidP="00DF1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E7B1F">
        <w:rPr>
          <w:rFonts w:ascii="Times New Roman" w:hAnsi="Times New Roman" w:cs="Times New Roman"/>
          <w:b/>
          <w:sz w:val="24"/>
        </w:rPr>
        <w:lastRenderedPageBreak/>
        <w:t>7.</w:t>
      </w:r>
      <w:r w:rsidRPr="00BE7B1F">
        <w:rPr>
          <w:rFonts w:ascii="Times New Roman" w:hAnsi="Times New Roman" w:cs="Times New Roman"/>
          <w:b/>
          <w:sz w:val="24"/>
          <w:u w:val="single"/>
        </w:rPr>
        <w:t xml:space="preserve"> INSTANCIAS DE SUPERVISIÓN</w:t>
      </w:r>
    </w:p>
    <w:p w14:paraId="76C47769" w14:textId="77777777" w:rsidR="00040F21" w:rsidRPr="00BE7B1F" w:rsidRDefault="00040F21" w:rsidP="00DF1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DA7B6D4" w14:textId="75503D23" w:rsidR="00DF1765" w:rsidRDefault="00DF1765" w:rsidP="00DF1765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BE7B1F">
        <w:rPr>
          <w:rFonts w:ascii="Times New Roman" w:hAnsi="Times New Roman" w:cs="Times New Roman"/>
          <w:sz w:val="24"/>
        </w:rPr>
        <w:t xml:space="preserve">El/la </w:t>
      </w:r>
      <w:r w:rsidR="00040F21">
        <w:rPr>
          <w:rFonts w:ascii="Times New Roman" w:hAnsi="Times New Roman" w:cs="Times New Roman"/>
          <w:sz w:val="24"/>
        </w:rPr>
        <w:t xml:space="preserve">Consultor/a Nacional </w:t>
      </w:r>
      <w:r w:rsidR="00C45803">
        <w:rPr>
          <w:rFonts w:ascii="Times New Roman" w:hAnsi="Times New Roman" w:cs="Times New Roman"/>
          <w:sz w:val="24"/>
        </w:rPr>
        <w:t xml:space="preserve">trabajará bajo estrecha </w:t>
      </w:r>
      <w:r w:rsidRPr="00BE7B1F">
        <w:rPr>
          <w:rFonts w:ascii="Times New Roman" w:hAnsi="Times New Roman" w:cs="Times New Roman"/>
          <w:sz w:val="24"/>
        </w:rPr>
        <w:t>supervisión del</w:t>
      </w:r>
      <w:r w:rsidR="00C45803">
        <w:rPr>
          <w:rFonts w:ascii="Times New Roman" w:hAnsi="Times New Roman" w:cs="Times New Roman"/>
          <w:sz w:val="24"/>
        </w:rPr>
        <w:t>/la</w:t>
      </w:r>
      <w:r w:rsidRPr="00BE7B1F">
        <w:rPr>
          <w:rFonts w:ascii="Times New Roman" w:hAnsi="Times New Roman" w:cs="Times New Roman"/>
          <w:sz w:val="24"/>
        </w:rPr>
        <w:t xml:space="preserve"> </w:t>
      </w:r>
      <w:r w:rsidR="00C45803">
        <w:rPr>
          <w:rFonts w:ascii="Times New Roman" w:hAnsi="Times New Roman" w:cs="Times New Roman"/>
          <w:sz w:val="24"/>
        </w:rPr>
        <w:t xml:space="preserve">Responsable del Resultado 2, del/a Coordinador/a del </w:t>
      </w:r>
      <w:r w:rsidRPr="00BE7B1F">
        <w:rPr>
          <w:rFonts w:ascii="Times New Roman" w:hAnsi="Times New Roman" w:cs="Times New Roman"/>
          <w:sz w:val="24"/>
        </w:rPr>
        <w:t>Proyecto</w:t>
      </w:r>
      <w:r w:rsidR="00C45803">
        <w:rPr>
          <w:rFonts w:ascii="Times New Roman" w:hAnsi="Times New Roman" w:cs="Times New Roman"/>
          <w:sz w:val="24"/>
        </w:rPr>
        <w:t xml:space="preserve"> FAC Py,</w:t>
      </w:r>
      <w:r w:rsidR="009119CC">
        <w:rPr>
          <w:rFonts w:ascii="Times New Roman" w:hAnsi="Times New Roman" w:cs="Times New Roman"/>
          <w:sz w:val="24"/>
        </w:rPr>
        <w:t xml:space="preserve"> </w:t>
      </w:r>
      <w:r w:rsidR="00C45803">
        <w:rPr>
          <w:rFonts w:ascii="Times New Roman" w:hAnsi="Times New Roman" w:cs="Times New Roman"/>
          <w:sz w:val="24"/>
        </w:rPr>
        <w:t xml:space="preserve">la Jefatura de Mitigación y </w:t>
      </w:r>
      <w:r w:rsidRPr="00BE7B1F">
        <w:rPr>
          <w:rFonts w:ascii="Times New Roman" w:hAnsi="Times New Roman" w:cs="Times New Roman"/>
          <w:sz w:val="24"/>
        </w:rPr>
        <w:t xml:space="preserve">la </w:t>
      </w:r>
      <w:r w:rsidR="00C45803">
        <w:rPr>
          <w:rFonts w:ascii="Times New Roman" w:hAnsi="Times New Roman" w:cs="Times New Roman"/>
          <w:sz w:val="24"/>
        </w:rPr>
        <w:t>DNCC/MADES.</w:t>
      </w:r>
    </w:p>
    <w:p w14:paraId="441DF369" w14:textId="77777777" w:rsidR="00C45803" w:rsidRDefault="00C45803" w:rsidP="00DF1765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</w:p>
    <w:p w14:paraId="17588453" w14:textId="3A532E25" w:rsidR="00C45803" w:rsidRPr="00BE7B1F" w:rsidRDefault="00C45803" w:rsidP="00DF1765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Así también se aclara que, dada la modalidad de ejecución del Proyecto FAC Py (</w:t>
      </w:r>
      <w:r w:rsidRPr="00567488">
        <w:rPr>
          <w:rFonts w:ascii="Times New Roman" w:hAnsi="Times New Roman" w:cs="Times New Roman"/>
          <w:i/>
          <w:sz w:val="24"/>
        </w:rPr>
        <w:t>Support to NIM</w:t>
      </w:r>
      <w:r>
        <w:rPr>
          <w:rFonts w:ascii="Times New Roman" w:hAnsi="Times New Roman" w:cs="Times New Roman"/>
          <w:sz w:val="24"/>
        </w:rPr>
        <w:t xml:space="preserve">) tras la aprobación técnica de los Productos, los informes de pago deberán estar autorizados por otras instancias a contemplarse según normativas del MADES. </w:t>
      </w:r>
    </w:p>
    <w:p w14:paraId="661DAA58" w14:textId="77777777" w:rsidR="00DF1765" w:rsidRPr="004B268D" w:rsidRDefault="00DF1765" w:rsidP="00DF1765">
      <w:pPr>
        <w:spacing w:after="0" w:line="240" w:lineRule="auto"/>
        <w:ind w:right="49" w:firstLine="567"/>
        <w:jc w:val="both"/>
        <w:rPr>
          <w:rFonts w:ascii="Times New Roman" w:hAnsi="Times New Roman" w:cs="Times New Roman"/>
        </w:rPr>
      </w:pPr>
    </w:p>
    <w:p w14:paraId="3A6FCE8F" w14:textId="77777777" w:rsidR="00DF1765" w:rsidRPr="004B268D" w:rsidRDefault="00DF1765" w:rsidP="00DF1765">
      <w:pPr>
        <w:pStyle w:val="Default"/>
        <w:tabs>
          <w:tab w:val="left" w:pos="426"/>
        </w:tabs>
        <w:jc w:val="both"/>
        <w:rPr>
          <w:sz w:val="22"/>
          <w:szCs w:val="22"/>
          <w:lang w:val="es-ES_tradnl"/>
        </w:rPr>
      </w:pPr>
    </w:p>
    <w:p w14:paraId="6E541252" w14:textId="5D65817A" w:rsidR="00DF1765" w:rsidRPr="00BE7B1F" w:rsidRDefault="00C45803" w:rsidP="00BE7B1F">
      <w:p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BE7B1F">
        <w:rPr>
          <w:rFonts w:ascii="Times New Roman" w:hAnsi="Times New Roman" w:cs="Times New Roman"/>
          <w:b/>
          <w:sz w:val="24"/>
        </w:rPr>
        <w:t xml:space="preserve">8. </w:t>
      </w:r>
      <w:r w:rsidRPr="00BE7B1F">
        <w:rPr>
          <w:rFonts w:ascii="Times New Roman" w:hAnsi="Times New Roman" w:cs="Times New Roman"/>
          <w:b/>
          <w:sz w:val="24"/>
          <w:u w:val="single"/>
        </w:rPr>
        <w:t>CONDICIONES DEL LLAMADO</w:t>
      </w:r>
    </w:p>
    <w:p w14:paraId="2A4FD3D8" w14:textId="77777777" w:rsidR="00DF1765" w:rsidRPr="004B268D" w:rsidRDefault="00DF1765" w:rsidP="00DF1765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4EE82154" w14:textId="08236D2F" w:rsidR="00C45803" w:rsidRDefault="00C45803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El/la Consultor/a Contratado/a deberá disponer de su propio espacio físico y equipos informáticos para el desarrollo de sus productos.</w:t>
      </w:r>
    </w:p>
    <w:p w14:paraId="3215F477" w14:textId="77777777" w:rsidR="00C45803" w:rsidRDefault="00C45803" w:rsidP="00BE7B1F">
      <w:pPr>
        <w:pStyle w:val="Prrafodelista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537EC947" w14:textId="233689A9" w:rsidR="00DF1765" w:rsidRDefault="00C45803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obstante, el/la Consultor/a deberá disponer</w:t>
      </w:r>
      <w:r w:rsidR="00DF1765" w:rsidRPr="00BE7B1F">
        <w:rPr>
          <w:rFonts w:ascii="Times New Roman" w:hAnsi="Times New Roman"/>
        </w:rPr>
        <w:t xml:space="preserve"> de t</w:t>
      </w:r>
      <w:r>
        <w:rPr>
          <w:rFonts w:ascii="Times New Roman" w:hAnsi="Times New Roman"/>
        </w:rPr>
        <w:t xml:space="preserve">iempo para desarrollar actividades previstas </w:t>
      </w:r>
      <w:r w:rsidR="00DF1765" w:rsidRPr="00BE7B1F">
        <w:rPr>
          <w:rFonts w:ascii="Times New Roman" w:hAnsi="Times New Roman"/>
        </w:rPr>
        <w:t>en el m</w:t>
      </w:r>
      <w:r>
        <w:rPr>
          <w:rFonts w:ascii="Times New Roman" w:hAnsi="Times New Roman"/>
        </w:rPr>
        <w:t>arco de la presente consultoría (ej. reuniones periódicas y de avance, consultas institucionales etc.)</w:t>
      </w:r>
    </w:p>
    <w:p w14:paraId="7E4BD7B5" w14:textId="77777777" w:rsidR="00C45803" w:rsidRPr="00BE7B1F" w:rsidRDefault="00C45803" w:rsidP="00BE7B1F">
      <w:pPr>
        <w:spacing w:after="0" w:line="240" w:lineRule="auto"/>
        <w:jc w:val="both"/>
        <w:rPr>
          <w:rFonts w:ascii="Times New Roman" w:hAnsi="Times New Roman"/>
        </w:rPr>
      </w:pPr>
    </w:p>
    <w:p w14:paraId="41FC9165" w14:textId="48B0F550" w:rsidR="00DF1765" w:rsidRPr="004B268D" w:rsidRDefault="00DF1765" w:rsidP="00DF1765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4B268D">
        <w:rPr>
          <w:rFonts w:ascii="Times New Roman" w:hAnsi="Times New Roman"/>
        </w:rPr>
        <w:t xml:space="preserve">El/la </w:t>
      </w:r>
      <w:r w:rsidR="00C45803">
        <w:rPr>
          <w:rFonts w:ascii="Times New Roman" w:hAnsi="Times New Roman"/>
        </w:rPr>
        <w:t xml:space="preserve">profesional </w:t>
      </w:r>
      <w:r w:rsidRPr="004B268D">
        <w:rPr>
          <w:rFonts w:ascii="Times New Roman" w:hAnsi="Times New Roman"/>
        </w:rPr>
        <w:t>candidato/a deberá presentar su CV</w:t>
      </w:r>
      <w:r w:rsidR="00C45803">
        <w:rPr>
          <w:rFonts w:ascii="Times New Roman" w:hAnsi="Times New Roman"/>
        </w:rPr>
        <w:t xml:space="preserve"> en formato requerido además </w:t>
      </w:r>
      <w:r w:rsidR="00567488">
        <w:rPr>
          <w:rFonts w:ascii="Times New Roman" w:hAnsi="Times New Roman"/>
        </w:rPr>
        <w:t xml:space="preserve">de </w:t>
      </w:r>
      <w:r w:rsidRPr="004B268D">
        <w:rPr>
          <w:rFonts w:ascii="Times New Roman" w:hAnsi="Times New Roman"/>
        </w:rPr>
        <w:t>una propuesta técnica y económica</w:t>
      </w:r>
      <w:r w:rsidR="00C45803">
        <w:rPr>
          <w:rFonts w:ascii="Times New Roman" w:hAnsi="Times New Roman"/>
        </w:rPr>
        <w:t xml:space="preserve"> (ver listado y formato requerido en texto de prensa)</w:t>
      </w:r>
      <w:r w:rsidRPr="004B268D">
        <w:rPr>
          <w:rFonts w:ascii="Times New Roman" w:hAnsi="Times New Roman"/>
        </w:rPr>
        <w:t>, teniendo en cuenta que los gastos de viajes, de ser consider</w:t>
      </w:r>
      <w:r w:rsidR="00C45803">
        <w:rPr>
          <w:rFonts w:ascii="Times New Roman" w:hAnsi="Times New Roman"/>
        </w:rPr>
        <w:t>ados, serán cubiertos por el P</w:t>
      </w:r>
      <w:r w:rsidRPr="004B268D">
        <w:rPr>
          <w:rFonts w:ascii="Times New Roman" w:hAnsi="Times New Roman"/>
        </w:rPr>
        <w:t>royecto</w:t>
      </w:r>
      <w:r w:rsidR="00C45803">
        <w:rPr>
          <w:rFonts w:ascii="Times New Roman" w:hAnsi="Times New Roman"/>
        </w:rPr>
        <w:t xml:space="preserve"> FAC Py</w:t>
      </w:r>
      <w:r w:rsidRPr="004B268D">
        <w:rPr>
          <w:rFonts w:ascii="Times New Roman" w:hAnsi="Times New Roman"/>
        </w:rPr>
        <w:t>.</w:t>
      </w:r>
    </w:p>
    <w:p w14:paraId="1162990D" w14:textId="77777777" w:rsidR="00DF1765" w:rsidRPr="004B268D" w:rsidRDefault="00DF1765" w:rsidP="00DF17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E39EC9" w14:textId="77777777" w:rsidR="00DF1765" w:rsidRPr="004B268D" w:rsidRDefault="00DF1765" w:rsidP="00DF1765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234F5E69" w14:textId="77777777" w:rsidR="00DF1765" w:rsidRDefault="00DF1765" w:rsidP="00DF1765">
      <w:pPr>
        <w:tabs>
          <w:tab w:val="left" w:pos="7908"/>
        </w:tabs>
        <w:jc w:val="center"/>
      </w:pPr>
    </w:p>
    <w:p w14:paraId="36E5B05F" w14:textId="77777777" w:rsidR="00DF1765" w:rsidRPr="004B1F63" w:rsidRDefault="00DF1765" w:rsidP="00DF1765">
      <w:pPr>
        <w:tabs>
          <w:tab w:val="left" w:pos="7908"/>
        </w:tabs>
        <w:jc w:val="center"/>
      </w:pPr>
    </w:p>
    <w:p w14:paraId="2CF26953" w14:textId="77777777" w:rsidR="00B75A36" w:rsidRPr="00E142F1" w:rsidRDefault="00B75A36" w:rsidP="00E142F1">
      <w:pPr>
        <w:tabs>
          <w:tab w:val="left" w:pos="7908"/>
        </w:tabs>
        <w:jc w:val="both"/>
        <w:rPr>
          <w:sz w:val="24"/>
        </w:rPr>
      </w:pPr>
    </w:p>
    <w:sectPr w:rsidR="00B75A36" w:rsidRPr="00E142F1" w:rsidSect="00AA7665">
      <w:headerReference w:type="default" r:id="rId8"/>
      <w:footerReference w:type="default" r:id="rId9"/>
      <w:pgSz w:w="11907" w:h="16839" w:code="9"/>
      <w:pgMar w:top="1854" w:right="1134" w:bottom="1418" w:left="1701" w:header="284" w:footer="1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F2547" w14:textId="77777777" w:rsidR="00B73E02" w:rsidRDefault="00B73E02" w:rsidP="00FE304A">
      <w:pPr>
        <w:spacing w:after="0" w:line="240" w:lineRule="auto"/>
      </w:pPr>
      <w:r>
        <w:separator/>
      </w:r>
    </w:p>
  </w:endnote>
  <w:endnote w:type="continuationSeparator" w:id="0">
    <w:p w14:paraId="5C95BD14" w14:textId="77777777" w:rsidR="00B73E02" w:rsidRDefault="00B73E02" w:rsidP="00FE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eroky-Regular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AF006" w14:textId="172DCAA0" w:rsidR="00892D39" w:rsidRDefault="00892D39" w:rsidP="00FE304A">
    <w:pPr>
      <w:pStyle w:val="Piedepgina"/>
      <w:jc w:val="center"/>
    </w:pPr>
  </w:p>
  <w:p w14:paraId="1C36F232" w14:textId="09297387" w:rsidR="00892D39" w:rsidRDefault="00892D39">
    <w:pPr>
      <w:pStyle w:val="Piedepgina"/>
    </w:pPr>
    <w:r>
      <w:rPr>
        <w:noProof/>
        <w:lang w:eastAsia="es-PY"/>
      </w:rPr>
      <w:drawing>
        <wp:inline distT="0" distB="0" distL="0" distR="0" wp14:anchorId="1641C45B" wp14:editId="7416A761">
          <wp:extent cx="5400040" cy="63373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A DE LOGOD E COOPERANTES EN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7B69E" w14:textId="77777777" w:rsidR="00B73E02" w:rsidRDefault="00B73E02" w:rsidP="00FE304A">
      <w:pPr>
        <w:spacing w:after="0" w:line="240" w:lineRule="auto"/>
      </w:pPr>
      <w:r>
        <w:separator/>
      </w:r>
    </w:p>
  </w:footnote>
  <w:footnote w:type="continuationSeparator" w:id="0">
    <w:p w14:paraId="131EB501" w14:textId="77777777" w:rsidR="00B73E02" w:rsidRDefault="00B73E02" w:rsidP="00FE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591F1" w14:textId="3471EFC0" w:rsidR="00892D39" w:rsidRDefault="00892D39" w:rsidP="00917418">
    <w:pPr>
      <w:pStyle w:val="Sinespaciado"/>
    </w:pPr>
    <w:r>
      <w:rPr>
        <w:noProof/>
        <w:lang w:eastAsia="es-PY"/>
      </w:rPr>
      <w:drawing>
        <wp:anchor distT="0" distB="0" distL="114300" distR="114300" simplePos="0" relativeHeight="251664384" behindDoc="0" locked="0" layoutInCell="1" allowOverlap="1" wp14:anchorId="36966238" wp14:editId="5CE8D63A">
          <wp:simplePos x="0" y="0"/>
          <wp:positionH relativeFrom="column">
            <wp:posOffset>-99060</wp:posOffset>
          </wp:positionH>
          <wp:positionV relativeFrom="paragraph">
            <wp:posOffset>201295</wp:posOffset>
          </wp:positionV>
          <wp:extent cx="5400675" cy="55102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ncabezado PARA EL PROYECTOAFAC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551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32B"/>
    <w:multiLevelType w:val="hybridMultilevel"/>
    <w:tmpl w:val="26B41C40"/>
    <w:lvl w:ilvl="0" w:tplc="3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831DBA"/>
    <w:multiLevelType w:val="hybridMultilevel"/>
    <w:tmpl w:val="2E74A13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91FAA"/>
    <w:multiLevelType w:val="hybridMultilevel"/>
    <w:tmpl w:val="ED16F46C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7D7EAE92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37AED"/>
    <w:multiLevelType w:val="hybridMultilevel"/>
    <w:tmpl w:val="2FB8F12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9793A"/>
    <w:multiLevelType w:val="multilevel"/>
    <w:tmpl w:val="DE0ABE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F4A4557"/>
    <w:multiLevelType w:val="hybridMultilevel"/>
    <w:tmpl w:val="C8B44CD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344D6"/>
    <w:multiLevelType w:val="hybridMultilevel"/>
    <w:tmpl w:val="ABEE7AA6"/>
    <w:lvl w:ilvl="0" w:tplc="7D7EAE92">
      <w:numFmt w:val="bullet"/>
      <w:lvlText w:val="-"/>
      <w:lvlJc w:val="left"/>
      <w:pPr>
        <w:ind w:left="1428" w:hanging="360"/>
      </w:pPr>
      <w:rPr>
        <w:rFonts w:ascii="Calibri" w:eastAsia="Calibri" w:hAnsi="Calibri" w:cs="Aria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1D0564"/>
    <w:multiLevelType w:val="hybridMultilevel"/>
    <w:tmpl w:val="65946CA0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71974"/>
    <w:multiLevelType w:val="hybridMultilevel"/>
    <w:tmpl w:val="7884D86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C5905"/>
    <w:multiLevelType w:val="hybridMultilevel"/>
    <w:tmpl w:val="61846728"/>
    <w:lvl w:ilvl="0" w:tplc="D2407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D6EE0"/>
    <w:multiLevelType w:val="hybridMultilevel"/>
    <w:tmpl w:val="DCEAB28E"/>
    <w:lvl w:ilvl="0" w:tplc="D55CB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E17A0"/>
    <w:multiLevelType w:val="hybridMultilevel"/>
    <w:tmpl w:val="335EE522"/>
    <w:lvl w:ilvl="0" w:tplc="8D6A816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139C3"/>
    <w:multiLevelType w:val="hybridMultilevel"/>
    <w:tmpl w:val="729C659E"/>
    <w:lvl w:ilvl="0" w:tplc="0C0A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2EF64DD0"/>
    <w:multiLevelType w:val="hybridMultilevel"/>
    <w:tmpl w:val="E0F6F7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74430"/>
    <w:multiLevelType w:val="hybridMultilevel"/>
    <w:tmpl w:val="37BA60A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64E7"/>
    <w:multiLevelType w:val="hybridMultilevel"/>
    <w:tmpl w:val="7F848BC2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C6ECD"/>
    <w:multiLevelType w:val="hybridMultilevel"/>
    <w:tmpl w:val="1B1C846A"/>
    <w:lvl w:ilvl="0" w:tplc="FF5C2C3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D7EAE92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7465E"/>
    <w:multiLevelType w:val="hybridMultilevel"/>
    <w:tmpl w:val="B2CCEA30"/>
    <w:lvl w:ilvl="0" w:tplc="EAC63814">
      <w:start w:val="1"/>
      <w:numFmt w:val="upperRoman"/>
      <w:lvlText w:val="%1."/>
      <w:lvlJc w:val="left"/>
      <w:pPr>
        <w:ind w:left="852" w:hanging="721"/>
      </w:pPr>
      <w:rPr>
        <w:rFonts w:ascii="Calibri" w:eastAsia="Calibri" w:hAnsi="Calibri" w:cs="Calibri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1" w:tplc="AE98AEAC">
      <w:start w:val="1"/>
      <w:numFmt w:val="decimal"/>
      <w:lvlText w:val="%2."/>
      <w:lvlJc w:val="left"/>
      <w:pPr>
        <w:ind w:left="776" w:hanging="361"/>
        <w:jc w:val="right"/>
      </w:pPr>
      <w:rPr>
        <w:rFonts w:hint="default"/>
        <w:w w:val="99"/>
        <w:lang w:val="es-ES" w:eastAsia="es-ES" w:bidi="es-ES"/>
      </w:rPr>
    </w:lvl>
    <w:lvl w:ilvl="2" w:tplc="B374F388">
      <w:numFmt w:val="bullet"/>
      <w:lvlText w:val=""/>
      <w:lvlJc w:val="left"/>
      <w:pPr>
        <w:ind w:left="1266" w:hanging="360"/>
      </w:pPr>
      <w:rPr>
        <w:rFonts w:ascii="Symbol" w:eastAsia="Symbol" w:hAnsi="Symbol" w:cs="Symbol" w:hint="default"/>
        <w:color w:val="202020"/>
        <w:w w:val="99"/>
        <w:sz w:val="22"/>
        <w:szCs w:val="22"/>
        <w:lang w:val="es-ES" w:eastAsia="es-ES" w:bidi="es-ES"/>
      </w:rPr>
    </w:lvl>
    <w:lvl w:ilvl="3" w:tplc="5EECF9F0">
      <w:numFmt w:val="bullet"/>
      <w:lvlText w:val="•"/>
      <w:lvlJc w:val="left"/>
      <w:pPr>
        <w:ind w:left="1260" w:hanging="360"/>
      </w:pPr>
      <w:rPr>
        <w:rFonts w:hint="default"/>
        <w:lang w:val="es-ES" w:eastAsia="es-ES" w:bidi="es-ES"/>
      </w:rPr>
    </w:lvl>
    <w:lvl w:ilvl="4" w:tplc="EDEE75D0">
      <w:numFmt w:val="bullet"/>
      <w:lvlText w:val="•"/>
      <w:lvlJc w:val="left"/>
      <w:pPr>
        <w:ind w:left="2555" w:hanging="360"/>
      </w:pPr>
      <w:rPr>
        <w:rFonts w:hint="default"/>
        <w:lang w:val="es-ES" w:eastAsia="es-ES" w:bidi="es-ES"/>
      </w:rPr>
    </w:lvl>
    <w:lvl w:ilvl="5" w:tplc="24623F26">
      <w:numFmt w:val="bullet"/>
      <w:lvlText w:val="•"/>
      <w:lvlJc w:val="left"/>
      <w:pPr>
        <w:ind w:left="3850" w:hanging="360"/>
      </w:pPr>
      <w:rPr>
        <w:rFonts w:hint="default"/>
        <w:lang w:val="es-ES" w:eastAsia="es-ES" w:bidi="es-ES"/>
      </w:rPr>
    </w:lvl>
    <w:lvl w:ilvl="6" w:tplc="EF926054">
      <w:numFmt w:val="bullet"/>
      <w:lvlText w:val="•"/>
      <w:lvlJc w:val="left"/>
      <w:pPr>
        <w:ind w:left="5145" w:hanging="360"/>
      </w:pPr>
      <w:rPr>
        <w:rFonts w:hint="default"/>
        <w:lang w:val="es-ES" w:eastAsia="es-ES" w:bidi="es-ES"/>
      </w:rPr>
    </w:lvl>
    <w:lvl w:ilvl="7" w:tplc="01A0C456">
      <w:numFmt w:val="bullet"/>
      <w:lvlText w:val="•"/>
      <w:lvlJc w:val="left"/>
      <w:pPr>
        <w:ind w:left="6440" w:hanging="360"/>
      </w:pPr>
      <w:rPr>
        <w:rFonts w:hint="default"/>
        <w:lang w:val="es-ES" w:eastAsia="es-ES" w:bidi="es-ES"/>
      </w:rPr>
    </w:lvl>
    <w:lvl w:ilvl="8" w:tplc="8C1A29CE">
      <w:numFmt w:val="bullet"/>
      <w:lvlText w:val="•"/>
      <w:lvlJc w:val="left"/>
      <w:pPr>
        <w:ind w:left="7736" w:hanging="360"/>
      </w:pPr>
      <w:rPr>
        <w:rFonts w:hint="default"/>
        <w:lang w:val="es-ES" w:eastAsia="es-ES" w:bidi="es-ES"/>
      </w:rPr>
    </w:lvl>
  </w:abstractNum>
  <w:abstractNum w:abstractNumId="18">
    <w:nsid w:val="3A0D3B71"/>
    <w:multiLevelType w:val="hybridMultilevel"/>
    <w:tmpl w:val="3594D49C"/>
    <w:lvl w:ilvl="0" w:tplc="3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AC7269A"/>
    <w:multiLevelType w:val="hybridMultilevel"/>
    <w:tmpl w:val="3F40E66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03735"/>
    <w:multiLevelType w:val="hybridMultilevel"/>
    <w:tmpl w:val="45543B0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707E3"/>
    <w:multiLevelType w:val="hybridMultilevel"/>
    <w:tmpl w:val="5DD29D4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2550BF6"/>
    <w:multiLevelType w:val="hybridMultilevel"/>
    <w:tmpl w:val="2F8C924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24DDC"/>
    <w:multiLevelType w:val="hybridMultilevel"/>
    <w:tmpl w:val="4EC65560"/>
    <w:lvl w:ilvl="0" w:tplc="1A20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33B50"/>
    <w:multiLevelType w:val="hybridMultilevel"/>
    <w:tmpl w:val="6D723CC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53FC8"/>
    <w:multiLevelType w:val="hybridMultilevel"/>
    <w:tmpl w:val="F61C4AE8"/>
    <w:lvl w:ilvl="0" w:tplc="08E82DD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ACEF7"/>
    <w:multiLevelType w:val="hybridMultilevel"/>
    <w:tmpl w:val="888213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F7E6A28"/>
    <w:multiLevelType w:val="hybridMultilevel"/>
    <w:tmpl w:val="B58EBD5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F4C00"/>
    <w:multiLevelType w:val="hybridMultilevel"/>
    <w:tmpl w:val="A57650FE"/>
    <w:lvl w:ilvl="0" w:tplc="8D6A816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65AC1"/>
    <w:multiLevelType w:val="hybridMultilevel"/>
    <w:tmpl w:val="C606582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7D7EAE92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90A0D"/>
    <w:multiLevelType w:val="hybridMultilevel"/>
    <w:tmpl w:val="857C4F2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B7C6691"/>
    <w:multiLevelType w:val="multilevel"/>
    <w:tmpl w:val="10ACF738"/>
    <w:lvl w:ilvl="0">
      <w:start w:val="2"/>
      <w:numFmt w:val="decimal"/>
      <w:lvlText w:val="%1"/>
      <w:lvlJc w:val="left"/>
      <w:pPr>
        <w:ind w:left="776" w:hanging="446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776" w:hanging="446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776" w:hanging="446"/>
      </w:pPr>
      <w:rPr>
        <w:rFonts w:ascii="Calibri" w:eastAsia="Calibri" w:hAnsi="Calibri" w:cs="Calibri" w:hint="default"/>
        <w:spacing w:val="-2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643" w:hanging="44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98" w:hanging="44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53" w:hanging="44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07" w:hanging="44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62" w:hanging="44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17" w:hanging="446"/>
      </w:pPr>
      <w:rPr>
        <w:rFonts w:hint="default"/>
        <w:lang w:val="es-ES" w:eastAsia="es-ES" w:bidi="es-ES"/>
      </w:rPr>
    </w:lvl>
  </w:abstractNum>
  <w:abstractNum w:abstractNumId="32">
    <w:nsid w:val="5C4D514E"/>
    <w:multiLevelType w:val="hybridMultilevel"/>
    <w:tmpl w:val="C142930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36005"/>
    <w:multiLevelType w:val="hybridMultilevel"/>
    <w:tmpl w:val="DAE05C8A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D1C52"/>
    <w:multiLevelType w:val="hybridMultilevel"/>
    <w:tmpl w:val="43FEE59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97AC4"/>
    <w:multiLevelType w:val="hybridMultilevel"/>
    <w:tmpl w:val="112ACA7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F6777"/>
    <w:multiLevelType w:val="hybridMultilevel"/>
    <w:tmpl w:val="3F78349A"/>
    <w:lvl w:ilvl="0" w:tplc="3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C10587"/>
    <w:multiLevelType w:val="hybridMultilevel"/>
    <w:tmpl w:val="B6323588"/>
    <w:lvl w:ilvl="0" w:tplc="8166B26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E6A05"/>
    <w:multiLevelType w:val="hybridMultilevel"/>
    <w:tmpl w:val="1012CB5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83E0F"/>
    <w:multiLevelType w:val="hybridMultilevel"/>
    <w:tmpl w:val="15F83BEC"/>
    <w:lvl w:ilvl="0" w:tplc="3C0A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>
    <w:nsid w:val="6FE97E03"/>
    <w:multiLevelType w:val="hybridMultilevel"/>
    <w:tmpl w:val="B1DAAF4E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EEEC8EE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0A5A14"/>
    <w:multiLevelType w:val="hybridMultilevel"/>
    <w:tmpl w:val="0978810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557A1"/>
    <w:multiLevelType w:val="hybridMultilevel"/>
    <w:tmpl w:val="FBCEA16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43599"/>
    <w:multiLevelType w:val="hybridMultilevel"/>
    <w:tmpl w:val="BDCE2036"/>
    <w:lvl w:ilvl="0" w:tplc="72C0C03E">
      <w:start w:val="1"/>
      <w:numFmt w:val="upperRoman"/>
      <w:lvlText w:val="%1."/>
      <w:lvlJc w:val="left"/>
      <w:pPr>
        <w:ind w:left="-97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1245" w:hanging="360"/>
      </w:pPr>
    </w:lvl>
    <w:lvl w:ilvl="2" w:tplc="0C0A001B" w:tentative="1">
      <w:start w:val="1"/>
      <w:numFmt w:val="lowerRoman"/>
      <w:lvlText w:val="%3."/>
      <w:lvlJc w:val="right"/>
      <w:pPr>
        <w:ind w:left="-525" w:hanging="180"/>
      </w:pPr>
    </w:lvl>
    <w:lvl w:ilvl="3" w:tplc="0C0A000F" w:tentative="1">
      <w:start w:val="1"/>
      <w:numFmt w:val="decimal"/>
      <w:lvlText w:val="%4."/>
      <w:lvlJc w:val="left"/>
      <w:pPr>
        <w:ind w:left="195" w:hanging="360"/>
      </w:pPr>
    </w:lvl>
    <w:lvl w:ilvl="4" w:tplc="0C0A0019" w:tentative="1">
      <w:start w:val="1"/>
      <w:numFmt w:val="lowerLetter"/>
      <w:lvlText w:val="%5."/>
      <w:lvlJc w:val="left"/>
      <w:pPr>
        <w:ind w:left="915" w:hanging="360"/>
      </w:pPr>
    </w:lvl>
    <w:lvl w:ilvl="5" w:tplc="0C0A001B" w:tentative="1">
      <w:start w:val="1"/>
      <w:numFmt w:val="lowerRoman"/>
      <w:lvlText w:val="%6."/>
      <w:lvlJc w:val="right"/>
      <w:pPr>
        <w:ind w:left="1635" w:hanging="180"/>
      </w:pPr>
    </w:lvl>
    <w:lvl w:ilvl="6" w:tplc="0C0A000F" w:tentative="1">
      <w:start w:val="1"/>
      <w:numFmt w:val="decimal"/>
      <w:lvlText w:val="%7."/>
      <w:lvlJc w:val="left"/>
      <w:pPr>
        <w:ind w:left="2355" w:hanging="360"/>
      </w:pPr>
    </w:lvl>
    <w:lvl w:ilvl="7" w:tplc="0C0A0019" w:tentative="1">
      <w:start w:val="1"/>
      <w:numFmt w:val="lowerLetter"/>
      <w:lvlText w:val="%8."/>
      <w:lvlJc w:val="left"/>
      <w:pPr>
        <w:ind w:left="3075" w:hanging="360"/>
      </w:pPr>
    </w:lvl>
    <w:lvl w:ilvl="8" w:tplc="0C0A001B" w:tentative="1">
      <w:start w:val="1"/>
      <w:numFmt w:val="lowerRoman"/>
      <w:lvlText w:val="%9."/>
      <w:lvlJc w:val="right"/>
      <w:pPr>
        <w:ind w:left="3795" w:hanging="180"/>
      </w:pPr>
    </w:lvl>
  </w:abstractNum>
  <w:abstractNum w:abstractNumId="44">
    <w:nsid w:val="75382CED"/>
    <w:multiLevelType w:val="hybridMultilevel"/>
    <w:tmpl w:val="82986B2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4F72FA"/>
    <w:multiLevelType w:val="hybridMultilevel"/>
    <w:tmpl w:val="BAB2B0F4"/>
    <w:lvl w:ilvl="0" w:tplc="0332EB0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4"/>
      </w:rPr>
    </w:lvl>
    <w:lvl w:ilvl="1" w:tplc="356CD4B4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B882D696">
      <w:numFmt w:val="bullet"/>
      <w:lvlText w:val="•"/>
      <w:lvlJc w:val="left"/>
      <w:pPr>
        <w:ind w:left="2406" w:hanging="360"/>
      </w:pPr>
      <w:rPr>
        <w:rFonts w:ascii="Calibri" w:eastAsiaTheme="minorHAns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AD801B3"/>
    <w:multiLevelType w:val="hybridMultilevel"/>
    <w:tmpl w:val="D9C29D20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1C09E0"/>
    <w:multiLevelType w:val="hybridMultilevel"/>
    <w:tmpl w:val="23942ED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267A9"/>
    <w:multiLevelType w:val="hybridMultilevel"/>
    <w:tmpl w:val="AB6E4B00"/>
    <w:lvl w:ilvl="0" w:tplc="FF5C2C3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48"/>
  </w:num>
  <w:num w:numId="3">
    <w:abstractNumId w:val="16"/>
  </w:num>
  <w:num w:numId="4">
    <w:abstractNumId w:val="0"/>
  </w:num>
  <w:num w:numId="5">
    <w:abstractNumId w:val="19"/>
  </w:num>
  <w:num w:numId="6">
    <w:abstractNumId w:val="32"/>
  </w:num>
  <w:num w:numId="7">
    <w:abstractNumId w:val="35"/>
  </w:num>
  <w:num w:numId="8">
    <w:abstractNumId w:val="8"/>
  </w:num>
  <w:num w:numId="9">
    <w:abstractNumId w:val="41"/>
  </w:num>
  <w:num w:numId="10">
    <w:abstractNumId w:val="24"/>
  </w:num>
  <w:num w:numId="11">
    <w:abstractNumId w:val="3"/>
  </w:num>
  <w:num w:numId="12">
    <w:abstractNumId w:val="40"/>
  </w:num>
  <w:num w:numId="13">
    <w:abstractNumId w:val="11"/>
  </w:num>
  <w:num w:numId="14">
    <w:abstractNumId w:val="28"/>
  </w:num>
  <w:num w:numId="15">
    <w:abstractNumId w:val="2"/>
  </w:num>
  <w:num w:numId="16">
    <w:abstractNumId w:val="44"/>
  </w:num>
  <w:num w:numId="17">
    <w:abstractNumId w:val="29"/>
  </w:num>
  <w:num w:numId="18">
    <w:abstractNumId w:val="6"/>
  </w:num>
  <w:num w:numId="19">
    <w:abstractNumId w:val="7"/>
  </w:num>
  <w:num w:numId="20">
    <w:abstractNumId w:val="26"/>
  </w:num>
  <w:num w:numId="21">
    <w:abstractNumId w:val="37"/>
  </w:num>
  <w:num w:numId="22">
    <w:abstractNumId w:val="9"/>
  </w:num>
  <w:num w:numId="23">
    <w:abstractNumId w:val="23"/>
  </w:num>
  <w:num w:numId="24">
    <w:abstractNumId w:val="34"/>
  </w:num>
  <w:num w:numId="25">
    <w:abstractNumId w:val="22"/>
  </w:num>
  <w:num w:numId="26">
    <w:abstractNumId w:val="14"/>
  </w:num>
  <w:num w:numId="27">
    <w:abstractNumId w:val="47"/>
  </w:num>
  <w:num w:numId="28">
    <w:abstractNumId w:val="20"/>
  </w:num>
  <w:num w:numId="29">
    <w:abstractNumId w:val="33"/>
  </w:num>
  <w:num w:numId="30">
    <w:abstractNumId w:val="5"/>
  </w:num>
  <w:num w:numId="31">
    <w:abstractNumId w:val="38"/>
  </w:num>
  <w:num w:numId="32">
    <w:abstractNumId w:val="27"/>
  </w:num>
  <w:num w:numId="33">
    <w:abstractNumId w:val="21"/>
  </w:num>
  <w:num w:numId="34">
    <w:abstractNumId w:val="30"/>
  </w:num>
  <w:num w:numId="35">
    <w:abstractNumId w:val="13"/>
  </w:num>
  <w:num w:numId="36">
    <w:abstractNumId w:val="12"/>
  </w:num>
  <w:num w:numId="37">
    <w:abstractNumId w:val="45"/>
  </w:num>
  <w:num w:numId="38">
    <w:abstractNumId w:val="4"/>
  </w:num>
  <w:num w:numId="39">
    <w:abstractNumId w:val="1"/>
  </w:num>
  <w:num w:numId="40">
    <w:abstractNumId w:val="17"/>
  </w:num>
  <w:num w:numId="41">
    <w:abstractNumId w:val="31"/>
  </w:num>
  <w:num w:numId="42">
    <w:abstractNumId w:val="15"/>
  </w:num>
  <w:num w:numId="43">
    <w:abstractNumId w:val="36"/>
  </w:num>
  <w:num w:numId="44">
    <w:abstractNumId w:val="42"/>
  </w:num>
  <w:num w:numId="45">
    <w:abstractNumId w:val="10"/>
  </w:num>
  <w:num w:numId="46">
    <w:abstractNumId w:val="25"/>
  </w:num>
  <w:num w:numId="47">
    <w:abstractNumId w:val="46"/>
  </w:num>
  <w:num w:numId="48">
    <w:abstractNumId w:val="3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A"/>
    <w:rsid w:val="00001988"/>
    <w:rsid w:val="00003555"/>
    <w:rsid w:val="000045EE"/>
    <w:rsid w:val="00005EB4"/>
    <w:rsid w:val="000150B9"/>
    <w:rsid w:val="000174A4"/>
    <w:rsid w:val="00030264"/>
    <w:rsid w:val="000332AD"/>
    <w:rsid w:val="00036BB7"/>
    <w:rsid w:val="00037861"/>
    <w:rsid w:val="00040F21"/>
    <w:rsid w:val="00047D58"/>
    <w:rsid w:val="0005055C"/>
    <w:rsid w:val="000529A4"/>
    <w:rsid w:val="00057F7C"/>
    <w:rsid w:val="000712F8"/>
    <w:rsid w:val="00071BC3"/>
    <w:rsid w:val="0007267D"/>
    <w:rsid w:val="00080162"/>
    <w:rsid w:val="000A1F98"/>
    <w:rsid w:val="000A2A59"/>
    <w:rsid w:val="000A4AF6"/>
    <w:rsid w:val="000B1BB3"/>
    <w:rsid w:val="000B41C7"/>
    <w:rsid w:val="000B4D30"/>
    <w:rsid w:val="000B5549"/>
    <w:rsid w:val="000B5E63"/>
    <w:rsid w:val="000B6D2B"/>
    <w:rsid w:val="000C0F15"/>
    <w:rsid w:val="000C3F14"/>
    <w:rsid w:val="000D235A"/>
    <w:rsid w:val="000D4570"/>
    <w:rsid w:val="000F3FFF"/>
    <w:rsid w:val="00103042"/>
    <w:rsid w:val="00103689"/>
    <w:rsid w:val="00105A2F"/>
    <w:rsid w:val="00107CC7"/>
    <w:rsid w:val="00117A5F"/>
    <w:rsid w:val="0012262E"/>
    <w:rsid w:val="001275F2"/>
    <w:rsid w:val="0013184C"/>
    <w:rsid w:val="00145686"/>
    <w:rsid w:val="00164902"/>
    <w:rsid w:val="00166C83"/>
    <w:rsid w:val="001676AD"/>
    <w:rsid w:val="00170584"/>
    <w:rsid w:val="00170BCF"/>
    <w:rsid w:val="00173A6A"/>
    <w:rsid w:val="001934C6"/>
    <w:rsid w:val="00197500"/>
    <w:rsid w:val="001A7222"/>
    <w:rsid w:val="001B112B"/>
    <w:rsid w:val="001B35B4"/>
    <w:rsid w:val="001C3E90"/>
    <w:rsid w:val="001C425F"/>
    <w:rsid w:val="001D4D6F"/>
    <w:rsid w:val="001E0EE5"/>
    <w:rsid w:val="00204A79"/>
    <w:rsid w:val="00207032"/>
    <w:rsid w:val="002121B7"/>
    <w:rsid w:val="002125FB"/>
    <w:rsid w:val="002251E3"/>
    <w:rsid w:val="00225374"/>
    <w:rsid w:val="00242FB7"/>
    <w:rsid w:val="00247F2F"/>
    <w:rsid w:val="00253BBA"/>
    <w:rsid w:val="00265492"/>
    <w:rsid w:val="002659CC"/>
    <w:rsid w:val="0026699C"/>
    <w:rsid w:val="00267FB7"/>
    <w:rsid w:val="00275404"/>
    <w:rsid w:val="002763D2"/>
    <w:rsid w:val="00280552"/>
    <w:rsid w:val="00284325"/>
    <w:rsid w:val="00291B76"/>
    <w:rsid w:val="002962F5"/>
    <w:rsid w:val="002970B4"/>
    <w:rsid w:val="002A7E4D"/>
    <w:rsid w:val="002B3277"/>
    <w:rsid w:val="002B41F5"/>
    <w:rsid w:val="002B683F"/>
    <w:rsid w:val="002C2FED"/>
    <w:rsid w:val="002C4C8B"/>
    <w:rsid w:val="002D0251"/>
    <w:rsid w:val="002D267D"/>
    <w:rsid w:val="002D4B68"/>
    <w:rsid w:val="002E00C1"/>
    <w:rsid w:val="002E354B"/>
    <w:rsid w:val="002E3665"/>
    <w:rsid w:val="002F1152"/>
    <w:rsid w:val="002F20B9"/>
    <w:rsid w:val="002F505F"/>
    <w:rsid w:val="003001B4"/>
    <w:rsid w:val="00300B18"/>
    <w:rsid w:val="003040D0"/>
    <w:rsid w:val="00312095"/>
    <w:rsid w:val="00320604"/>
    <w:rsid w:val="00332334"/>
    <w:rsid w:val="00333085"/>
    <w:rsid w:val="0034121F"/>
    <w:rsid w:val="00351C19"/>
    <w:rsid w:val="00352D7F"/>
    <w:rsid w:val="00356688"/>
    <w:rsid w:val="00360A1E"/>
    <w:rsid w:val="00364078"/>
    <w:rsid w:val="00367120"/>
    <w:rsid w:val="003729C5"/>
    <w:rsid w:val="00375A08"/>
    <w:rsid w:val="00383C30"/>
    <w:rsid w:val="00394D9B"/>
    <w:rsid w:val="00396768"/>
    <w:rsid w:val="00397429"/>
    <w:rsid w:val="00397AD0"/>
    <w:rsid w:val="003A13AE"/>
    <w:rsid w:val="003A2014"/>
    <w:rsid w:val="003A7D48"/>
    <w:rsid w:val="003A7E44"/>
    <w:rsid w:val="003D6196"/>
    <w:rsid w:val="003E34A4"/>
    <w:rsid w:val="003F7D6D"/>
    <w:rsid w:val="00412E09"/>
    <w:rsid w:val="004155B2"/>
    <w:rsid w:val="0042201B"/>
    <w:rsid w:val="00424E14"/>
    <w:rsid w:val="00427D00"/>
    <w:rsid w:val="0043295E"/>
    <w:rsid w:val="004334F3"/>
    <w:rsid w:val="00434764"/>
    <w:rsid w:val="004349D4"/>
    <w:rsid w:val="00441C3C"/>
    <w:rsid w:val="004502BB"/>
    <w:rsid w:val="0045192A"/>
    <w:rsid w:val="00453D57"/>
    <w:rsid w:val="00461855"/>
    <w:rsid w:val="00463495"/>
    <w:rsid w:val="00465759"/>
    <w:rsid w:val="004707EA"/>
    <w:rsid w:val="0047791B"/>
    <w:rsid w:val="004920D8"/>
    <w:rsid w:val="00493213"/>
    <w:rsid w:val="004A0072"/>
    <w:rsid w:val="004A2822"/>
    <w:rsid w:val="004A2EEB"/>
    <w:rsid w:val="004A6820"/>
    <w:rsid w:val="004B1F63"/>
    <w:rsid w:val="004B62EC"/>
    <w:rsid w:val="004C24A6"/>
    <w:rsid w:val="004C4715"/>
    <w:rsid w:val="004D1B4D"/>
    <w:rsid w:val="004D31A7"/>
    <w:rsid w:val="004D435D"/>
    <w:rsid w:val="004D7960"/>
    <w:rsid w:val="004E069B"/>
    <w:rsid w:val="004E4AE9"/>
    <w:rsid w:val="004E4D55"/>
    <w:rsid w:val="004E7015"/>
    <w:rsid w:val="004F2502"/>
    <w:rsid w:val="00501A09"/>
    <w:rsid w:val="00506A20"/>
    <w:rsid w:val="005212DA"/>
    <w:rsid w:val="00524F6F"/>
    <w:rsid w:val="00526652"/>
    <w:rsid w:val="005342A7"/>
    <w:rsid w:val="00542EEB"/>
    <w:rsid w:val="005430C0"/>
    <w:rsid w:val="00543C3A"/>
    <w:rsid w:val="0054413F"/>
    <w:rsid w:val="00546A86"/>
    <w:rsid w:val="00551B6C"/>
    <w:rsid w:val="0055216F"/>
    <w:rsid w:val="00553D6A"/>
    <w:rsid w:val="00555FD8"/>
    <w:rsid w:val="00556050"/>
    <w:rsid w:val="00556DCB"/>
    <w:rsid w:val="00556F2E"/>
    <w:rsid w:val="00564B8C"/>
    <w:rsid w:val="00567488"/>
    <w:rsid w:val="00570312"/>
    <w:rsid w:val="00573D01"/>
    <w:rsid w:val="0057507A"/>
    <w:rsid w:val="00575978"/>
    <w:rsid w:val="00587AA8"/>
    <w:rsid w:val="00590EB5"/>
    <w:rsid w:val="0059605A"/>
    <w:rsid w:val="0059619E"/>
    <w:rsid w:val="005965FA"/>
    <w:rsid w:val="005B2B9C"/>
    <w:rsid w:val="005C3402"/>
    <w:rsid w:val="005D1F8A"/>
    <w:rsid w:val="005D6D41"/>
    <w:rsid w:val="005E0655"/>
    <w:rsid w:val="005E1A0B"/>
    <w:rsid w:val="005E5FC8"/>
    <w:rsid w:val="005E7B77"/>
    <w:rsid w:val="006226E3"/>
    <w:rsid w:val="00643293"/>
    <w:rsid w:val="00653BE8"/>
    <w:rsid w:val="00655CD2"/>
    <w:rsid w:val="006663DC"/>
    <w:rsid w:val="00675FDA"/>
    <w:rsid w:val="00677884"/>
    <w:rsid w:val="006920B7"/>
    <w:rsid w:val="00692538"/>
    <w:rsid w:val="006A6001"/>
    <w:rsid w:val="006B4C08"/>
    <w:rsid w:val="006C072B"/>
    <w:rsid w:val="006C2489"/>
    <w:rsid w:val="006C2FDD"/>
    <w:rsid w:val="006C38CF"/>
    <w:rsid w:val="006C580D"/>
    <w:rsid w:val="006D4D86"/>
    <w:rsid w:val="006F2DCE"/>
    <w:rsid w:val="006F5937"/>
    <w:rsid w:val="00700630"/>
    <w:rsid w:val="00700A17"/>
    <w:rsid w:val="00705C24"/>
    <w:rsid w:val="00712AFA"/>
    <w:rsid w:val="00720417"/>
    <w:rsid w:val="00725A36"/>
    <w:rsid w:val="00726948"/>
    <w:rsid w:val="0072718E"/>
    <w:rsid w:val="00727FF6"/>
    <w:rsid w:val="007373BC"/>
    <w:rsid w:val="007648AF"/>
    <w:rsid w:val="0077028F"/>
    <w:rsid w:val="00776CAD"/>
    <w:rsid w:val="00777EED"/>
    <w:rsid w:val="00791CF2"/>
    <w:rsid w:val="007920DD"/>
    <w:rsid w:val="0079487E"/>
    <w:rsid w:val="007A61FF"/>
    <w:rsid w:val="007B3021"/>
    <w:rsid w:val="007B3CC1"/>
    <w:rsid w:val="007C22C5"/>
    <w:rsid w:val="007C5C8B"/>
    <w:rsid w:val="007D4950"/>
    <w:rsid w:val="007E2D9A"/>
    <w:rsid w:val="007F2785"/>
    <w:rsid w:val="007F5332"/>
    <w:rsid w:val="00800898"/>
    <w:rsid w:val="0080158E"/>
    <w:rsid w:val="00803CEB"/>
    <w:rsid w:val="00812C2A"/>
    <w:rsid w:val="00813F99"/>
    <w:rsid w:val="00817BA3"/>
    <w:rsid w:val="00817FA3"/>
    <w:rsid w:val="00831AFC"/>
    <w:rsid w:val="00845A21"/>
    <w:rsid w:val="00853ECF"/>
    <w:rsid w:val="00857424"/>
    <w:rsid w:val="00860018"/>
    <w:rsid w:val="008718A5"/>
    <w:rsid w:val="00872BD3"/>
    <w:rsid w:val="008816AE"/>
    <w:rsid w:val="00886154"/>
    <w:rsid w:val="00887C3A"/>
    <w:rsid w:val="00892D39"/>
    <w:rsid w:val="008940F3"/>
    <w:rsid w:val="00894B52"/>
    <w:rsid w:val="008B1E40"/>
    <w:rsid w:val="008C06D5"/>
    <w:rsid w:val="008C0913"/>
    <w:rsid w:val="008D4059"/>
    <w:rsid w:val="008E2A66"/>
    <w:rsid w:val="008F16B1"/>
    <w:rsid w:val="008F6019"/>
    <w:rsid w:val="009018FF"/>
    <w:rsid w:val="009119CC"/>
    <w:rsid w:val="00913048"/>
    <w:rsid w:val="00917418"/>
    <w:rsid w:val="009210C5"/>
    <w:rsid w:val="00925554"/>
    <w:rsid w:val="00927F0B"/>
    <w:rsid w:val="009343E2"/>
    <w:rsid w:val="009345A1"/>
    <w:rsid w:val="00936081"/>
    <w:rsid w:val="00941031"/>
    <w:rsid w:val="00956B8C"/>
    <w:rsid w:val="00961CB9"/>
    <w:rsid w:val="00963D29"/>
    <w:rsid w:val="00966632"/>
    <w:rsid w:val="00973E1F"/>
    <w:rsid w:val="00977C3B"/>
    <w:rsid w:val="009837AD"/>
    <w:rsid w:val="009A61C1"/>
    <w:rsid w:val="009B3F88"/>
    <w:rsid w:val="009B6ACE"/>
    <w:rsid w:val="009B74CD"/>
    <w:rsid w:val="009C24D5"/>
    <w:rsid w:val="009C4A6C"/>
    <w:rsid w:val="009C56F5"/>
    <w:rsid w:val="009C67E7"/>
    <w:rsid w:val="009D29BF"/>
    <w:rsid w:val="009D4FE1"/>
    <w:rsid w:val="009D7ED3"/>
    <w:rsid w:val="009E1EA8"/>
    <w:rsid w:val="009E52C1"/>
    <w:rsid w:val="009F7D71"/>
    <w:rsid w:val="00A00D54"/>
    <w:rsid w:val="00A02069"/>
    <w:rsid w:val="00A0712F"/>
    <w:rsid w:val="00A12394"/>
    <w:rsid w:val="00A175B4"/>
    <w:rsid w:val="00A22355"/>
    <w:rsid w:val="00A22DB4"/>
    <w:rsid w:val="00A30C03"/>
    <w:rsid w:val="00A31003"/>
    <w:rsid w:val="00A329AC"/>
    <w:rsid w:val="00A42192"/>
    <w:rsid w:val="00A43235"/>
    <w:rsid w:val="00A45572"/>
    <w:rsid w:val="00A72DD4"/>
    <w:rsid w:val="00A850E8"/>
    <w:rsid w:val="00AA70CE"/>
    <w:rsid w:val="00AA7665"/>
    <w:rsid w:val="00AC0880"/>
    <w:rsid w:val="00AC1546"/>
    <w:rsid w:val="00AC7FB3"/>
    <w:rsid w:val="00AD12CA"/>
    <w:rsid w:val="00AE2174"/>
    <w:rsid w:val="00AF0CDD"/>
    <w:rsid w:val="00AF59EF"/>
    <w:rsid w:val="00AF7FC5"/>
    <w:rsid w:val="00B14E36"/>
    <w:rsid w:val="00B24432"/>
    <w:rsid w:val="00B27F8C"/>
    <w:rsid w:val="00B31F65"/>
    <w:rsid w:val="00B32207"/>
    <w:rsid w:val="00B35D32"/>
    <w:rsid w:val="00B4634E"/>
    <w:rsid w:val="00B501BE"/>
    <w:rsid w:val="00B506DE"/>
    <w:rsid w:val="00B61631"/>
    <w:rsid w:val="00B7138B"/>
    <w:rsid w:val="00B73B22"/>
    <w:rsid w:val="00B73E02"/>
    <w:rsid w:val="00B75A36"/>
    <w:rsid w:val="00B77220"/>
    <w:rsid w:val="00B80C8F"/>
    <w:rsid w:val="00B9030F"/>
    <w:rsid w:val="00B9248F"/>
    <w:rsid w:val="00B92516"/>
    <w:rsid w:val="00B926B7"/>
    <w:rsid w:val="00B968E3"/>
    <w:rsid w:val="00B97E1A"/>
    <w:rsid w:val="00BA5304"/>
    <w:rsid w:val="00BB0487"/>
    <w:rsid w:val="00BB1B7A"/>
    <w:rsid w:val="00BC1B2A"/>
    <w:rsid w:val="00BC1F58"/>
    <w:rsid w:val="00BC267B"/>
    <w:rsid w:val="00BC3166"/>
    <w:rsid w:val="00BC6942"/>
    <w:rsid w:val="00BD4BFD"/>
    <w:rsid w:val="00BE7B1F"/>
    <w:rsid w:val="00BF2378"/>
    <w:rsid w:val="00C03909"/>
    <w:rsid w:val="00C042B6"/>
    <w:rsid w:val="00C0735D"/>
    <w:rsid w:val="00C101F5"/>
    <w:rsid w:val="00C1300B"/>
    <w:rsid w:val="00C132D6"/>
    <w:rsid w:val="00C1443F"/>
    <w:rsid w:val="00C20399"/>
    <w:rsid w:val="00C27D1B"/>
    <w:rsid w:val="00C33731"/>
    <w:rsid w:val="00C33767"/>
    <w:rsid w:val="00C365EB"/>
    <w:rsid w:val="00C4445F"/>
    <w:rsid w:val="00C45803"/>
    <w:rsid w:val="00C611F7"/>
    <w:rsid w:val="00C623B4"/>
    <w:rsid w:val="00C63372"/>
    <w:rsid w:val="00C67BED"/>
    <w:rsid w:val="00C700EA"/>
    <w:rsid w:val="00C707AF"/>
    <w:rsid w:val="00C72986"/>
    <w:rsid w:val="00C729D6"/>
    <w:rsid w:val="00C72CF8"/>
    <w:rsid w:val="00C76146"/>
    <w:rsid w:val="00C87D37"/>
    <w:rsid w:val="00CA16C6"/>
    <w:rsid w:val="00CA313C"/>
    <w:rsid w:val="00CB52F4"/>
    <w:rsid w:val="00CC6C61"/>
    <w:rsid w:val="00CC7D6C"/>
    <w:rsid w:val="00CD1AEC"/>
    <w:rsid w:val="00CD5F92"/>
    <w:rsid w:val="00CD5FEB"/>
    <w:rsid w:val="00CE0822"/>
    <w:rsid w:val="00CE6586"/>
    <w:rsid w:val="00CF4F81"/>
    <w:rsid w:val="00CF60BC"/>
    <w:rsid w:val="00D142A2"/>
    <w:rsid w:val="00D145A8"/>
    <w:rsid w:val="00D159DA"/>
    <w:rsid w:val="00D24823"/>
    <w:rsid w:val="00D46CBF"/>
    <w:rsid w:val="00D4729F"/>
    <w:rsid w:val="00D530EF"/>
    <w:rsid w:val="00D64D43"/>
    <w:rsid w:val="00D65BE4"/>
    <w:rsid w:val="00D722D2"/>
    <w:rsid w:val="00D737B3"/>
    <w:rsid w:val="00D82493"/>
    <w:rsid w:val="00D91562"/>
    <w:rsid w:val="00D955D0"/>
    <w:rsid w:val="00DA1BE2"/>
    <w:rsid w:val="00DA33DB"/>
    <w:rsid w:val="00DA4EDD"/>
    <w:rsid w:val="00DB1BD3"/>
    <w:rsid w:val="00DB42E9"/>
    <w:rsid w:val="00DB470A"/>
    <w:rsid w:val="00DC52A0"/>
    <w:rsid w:val="00DE3044"/>
    <w:rsid w:val="00DE6C42"/>
    <w:rsid w:val="00DE7527"/>
    <w:rsid w:val="00DF12E7"/>
    <w:rsid w:val="00DF1765"/>
    <w:rsid w:val="00DF2E8A"/>
    <w:rsid w:val="00DF7463"/>
    <w:rsid w:val="00E00524"/>
    <w:rsid w:val="00E00E18"/>
    <w:rsid w:val="00E142F1"/>
    <w:rsid w:val="00E17525"/>
    <w:rsid w:val="00E30460"/>
    <w:rsid w:val="00E30A7C"/>
    <w:rsid w:val="00E33F67"/>
    <w:rsid w:val="00E43999"/>
    <w:rsid w:val="00E5181D"/>
    <w:rsid w:val="00E52C34"/>
    <w:rsid w:val="00E52DC0"/>
    <w:rsid w:val="00E53D14"/>
    <w:rsid w:val="00E56CDC"/>
    <w:rsid w:val="00E6473B"/>
    <w:rsid w:val="00E65577"/>
    <w:rsid w:val="00E763DC"/>
    <w:rsid w:val="00E87395"/>
    <w:rsid w:val="00E900F2"/>
    <w:rsid w:val="00E922F3"/>
    <w:rsid w:val="00EA22F8"/>
    <w:rsid w:val="00EA36A5"/>
    <w:rsid w:val="00EB60F1"/>
    <w:rsid w:val="00EC04D2"/>
    <w:rsid w:val="00EC54CB"/>
    <w:rsid w:val="00EC5E48"/>
    <w:rsid w:val="00EC6456"/>
    <w:rsid w:val="00EC7C8F"/>
    <w:rsid w:val="00ED0E2E"/>
    <w:rsid w:val="00ED2CBB"/>
    <w:rsid w:val="00ED66D4"/>
    <w:rsid w:val="00EF702D"/>
    <w:rsid w:val="00F040BC"/>
    <w:rsid w:val="00F072E3"/>
    <w:rsid w:val="00F202A2"/>
    <w:rsid w:val="00F22B56"/>
    <w:rsid w:val="00F23779"/>
    <w:rsid w:val="00F27951"/>
    <w:rsid w:val="00F32981"/>
    <w:rsid w:val="00F41018"/>
    <w:rsid w:val="00F46F76"/>
    <w:rsid w:val="00F46FE0"/>
    <w:rsid w:val="00F516E6"/>
    <w:rsid w:val="00F62C6D"/>
    <w:rsid w:val="00F663C5"/>
    <w:rsid w:val="00F71402"/>
    <w:rsid w:val="00F7161F"/>
    <w:rsid w:val="00F7224F"/>
    <w:rsid w:val="00F743EB"/>
    <w:rsid w:val="00F801C3"/>
    <w:rsid w:val="00F8281D"/>
    <w:rsid w:val="00F847C2"/>
    <w:rsid w:val="00F84DFC"/>
    <w:rsid w:val="00F8750D"/>
    <w:rsid w:val="00F93312"/>
    <w:rsid w:val="00F968A5"/>
    <w:rsid w:val="00FA465A"/>
    <w:rsid w:val="00FC6068"/>
    <w:rsid w:val="00FE01D9"/>
    <w:rsid w:val="00FE304A"/>
    <w:rsid w:val="00FE4C38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05CAB"/>
  <w15:docId w15:val="{2EFC80D3-4BA9-443B-81E5-7AF909AA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0D235A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6920B7"/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nhideWhenUsed/>
    <w:rsid w:val="00A175B4"/>
    <w:pPr>
      <w:spacing w:after="12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75B4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F5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E3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04A"/>
  </w:style>
  <w:style w:type="paragraph" w:styleId="Piedepgina">
    <w:name w:val="footer"/>
    <w:basedOn w:val="Normal"/>
    <w:link w:val="PiedepginaCar"/>
    <w:uiPriority w:val="99"/>
    <w:unhideWhenUsed/>
    <w:rsid w:val="00FE3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04A"/>
  </w:style>
  <w:style w:type="character" w:styleId="Refdecomentario">
    <w:name w:val="annotation reference"/>
    <w:basedOn w:val="Fuentedeprrafopredeter"/>
    <w:uiPriority w:val="99"/>
    <w:semiHidden/>
    <w:unhideWhenUsed/>
    <w:rsid w:val="003A13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3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3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3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3A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3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3A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E4A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45192A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BC267B"/>
    <w:rPr>
      <w:rFonts w:ascii="Jeroky-Regular" w:hAnsi="Jeroky-Regular" w:hint="default"/>
      <w:b w:val="0"/>
      <w:bCs w:val="0"/>
      <w:i w:val="0"/>
      <w:iCs w:val="0"/>
      <w:color w:val="000000"/>
      <w:sz w:val="20"/>
      <w:szCs w:val="20"/>
    </w:rPr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"/>
    <w:unhideWhenUsed/>
    <w:rsid w:val="004A28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Geneva 9 Car1,Font: Geneva 9 Car1,Boston 10 Car1,f Car1,single space Car1,Footnote Car1,otnote Text Car1,ft Car1,Footnote Text Char Char Char Car1,Footnote Text Char Char Char Char Car1,Footnote Text Char Char Car1,Times Roman 9 Car1"/>
    <w:basedOn w:val="Fuentedeprrafopredeter"/>
    <w:link w:val="Textonotapie"/>
    <w:uiPriority w:val="99"/>
    <w:semiHidden/>
    <w:rsid w:val="004A2822"/>
    <w:rPr>
      <w:sz w:val="20"/>
      <w:szCs w:val="20"/>
    </w:rPr>
  </w:style>
  <w:style w:type="character" w:styleId="Refdenotaalpie">
    <w:name w:val="footnote reference"/>
    <w:aliases w:val="16 Point,Superscript 6 Point,Superscript 6 Point + 11 pt,ftref,fr,Footnote Ref in FtNote,Style 24,o,SUPERS"/>
    <w:basedOn w:val="Fuentedeprrafopredeter"/>
    <w:uiPriority w:val="99"/>
    <w:unhideWhenUsed/>
    <w:rsid w:val="004A2822"/>
    <w:rPr>
      <w:vertAlign w:val="superscript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rsid w:val="00E142F1"/>
    <w:rPr>
      <w:rFonts w:ascii="Calibri" w:hAnsi="Calibri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F2E4C-A8F7-46DB-8FD8-477C4AC1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1608</Words>
  <Characters>8845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DNCC/MADES</cp:lastModifiedBy>
  <cp:revision>2</cp:revision>
  <cp:lastPrinted>2018-08-16T16:07:00Z</cp:lastPrinted>
  <dcterms:created xsi:type="dcterms:W3CDTF">2022-01-23T18:46:00Z</dcterms:created>
  <dcterms:modified xsi:type="dcterms:W3CDTF">2022-01-23T18:46:00Z</dcterms:modified>
</cp:coreProperties>
</file>