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102E" w14:textId="32FB0645" w:rsidR="006D140E" w:rsidRPr="00E57F60" w:rsidRDefault="00072420" w:rsidP="004B4AB1">
      <w:pPr>
        <w:spacing w:after="0" w:line="240" w:lineRule="auto"/>
        <w:jc w:val="center"/>
        <w:rPr>
          <w:rFonts w:eastAsia="MS Mincho" w:cstheme="minorHAnsi"/>
          <w:b/>
          <w:sz w:val="24"/>
          <w:szCs w:val="24"/>
          <w:lang w:val="es-ES_tradnl" w:eastAsia="ja-JP"/>
        </w:rPr>
      </w:pPr>
      <w:r>
        <w:rPr>
          <w:rFonts w:eastAsia="MS Mincho" w:cstheme="minorHAnsi"/>
          <w:b/>
          <w:sz w:val="24"/>
          <w:szCs w:val="24"/>
          <w:lang w:val="es-PY" w:eastAsia="ja-JP"/>
        </w:rPr>
        <w:t xml:space="preserve">Proyecto </w:t>
      </w:r>
      <w:r w:rsidR="006D140E" w:rsidRPr="00E57F60">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E57F60"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E57F60" w:rsidRDefault="00EF5770"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TERMINO DE REFERENCIA</w:t>
      </w:r>
    </w:p>
    <w:p w14:paraId="06D4F1B5" w14:textId="77777777" w:rsidR="00EF5770" w:rsidRPr="00E57F60" w:rsidRDefault="00EF5770" w:rsidP="00072420">
      <w:pPr>
        <w:spacing w:after="0" w:line="240" w:lineRule="auto"/>
        <w:jc w:val="both"/>
        <w:rPr>
          <w:rFonts w:eastAsia="MS Mincho" w:cstheme="minorHAnsi"/>
          <w:b/>
          <w:sz w:val="24"/>
          <w:szCs w:val="24"/>
          <w:lang w:val="es-ES_tradnl" w:eastAsia="ja-JP"/>
        </w:rPr>
      </w:pPr>
    </w:p>
    <w:p w14:paraId="324970B7" w14:textId="1F404C6A" w:rsidR="00F205BB" w:rsidRPr="00E57F60" w:rsidRDefault="00862109" w:rsidP="00072420">
      <w:pPr>
        <w:spacing w:after="0" w:line="240" w:lineRule="auto"/>
        <w:jc w:val="center"/>
        <w:rPr>
          <w:rFonts w:eastAsia="MS Mincho" w:cstheme="minorHAnsi"/>
          <w:b/>
          <w:sz w:val="24"/>
          <w:szCs w:val="24"/>
          <w:lang w:val="es-ES_tradnl" w:eastAsia="ja-JP"/>
        </w:rPr>
      </w:pPr>
      <w:bookmarkStart w:id="0" w:name="_Hlk27127604"/>
      <w:r>
        <w:rPr>
          <w:rFonts w:eastAsia="MS Mincho" w:cstheme="minorHAnsi"/>
          <w:b/>
          <w:sz w:val="24"/>
          <w:szCs w:val="24"/>
          <w:lang w:val="es-ES_tradnl" w:eastAsia="ja-JP"/>
        </w:rPr>
        <w:t xml:space="preserve">Comunicador/a en Cambio Climático del </w:t>
      </w:r>
      <w:proofErr w:type="spellStart"/>
      <w:r>
        <w:rPr>
          <w:rFonts w:eastAsia="MS Mincho" w:cstheme="minorHAnsi"/>
          <w:b/>
          <w:sz w:val="24"/>
          <w:szCs w:val="24"/>
          <w:lang w:val="es-ES_tradnl" w:eastAsia="ja-JP"/>
        </w:rPr>
        <w:t>Pyto</w:t>
      </w:r>
      <w:proofErr w:type="spellEnd"/>
      <w:r>
        <w:rPr>
          <w:rFonts w:eastAsia="MS Mincho" w:cstheme="minorHAnsi"/>
          <w:b/>
          <w:sz w:val="24"/>
          <w:szCs w:val="24"/>
          <w:lang w:val="es-ES_tradnl" w:eastAsia="ja-JP"/>
        </w:rPr>
        <w:t>. Cuarta Comunicación Nacional y Tercer Informe Bienal de Actualización de Paraguay y la DNCC.</w:t>
      </w:r>
    </w:p>
    <w:bookmarkEnd w:id="0"/>
    <w:p w14:paraId="4675ECA7" w14:textId="77777777" w:rsidR="00EF5770" w:rsidRPr="00E57F60" w:rsidRDefault="00EF5770" w:rsidP="00072420">
      <w:pPr>
        <w:spacing w:after="0" w:line="240" w:lineRule="auto"/>
        <w:jc w:val="both"/>
        <w:rPr>
          <w:rFonts w:eastAsia="MS Mincho" w:cstheme="minorHAnsi"/>
          <w:sz w:val="24"/>
          <w:szCs w:val="24"/>
          <w:lang w:val="es-ES_tradnl" w:eastAsia="ja-JP"/>
        </w:rPr>
      </w:pPr>
    </w:p>
    <w:p w14:paraId="3504AA25" w14:textId="77777777" w:rsidR="00EF5770" w:rsidRPr="00E57F60" w:rsidRDefault="00EF5770" w:rsidP="00072420">
      <w:pPr>
        <w:numPr>
          <w:ilvl w:val="0"/>
          <w:numId w:val="1"/>
        </w:numPr>
        <w:spacing w:after="0" w:line="240" w:lineRule="auto"/>
        <w:jc w:val="both"/>
        <w:rPr>
          <w:rFonts w:eastAsia="MS Mincho" w:cstheme="minorHAnsi"/>
          <w:b/>
          <w:sz w:val="24"/>
          <w:szCs w:val="24"/>
          <w:lang w:val="es-ES_tradnl" w:eastAsia="ja-JP"/>
        </w:rPr>
      </w:pPr>
      <w:r w:rsidRPr="00E57F60">
        <w:rPr>
          <w:rFonts w:eastAsia="MS Mincho" w:cstheme="minorHAnsi"/>
          <w:b/>
          <w:sz w:val="24"/>
          <w:szCs w:val="24"/>
          <w:lang w:val="es-ES_tradnl" w:eastAsia="ja-JP"/>
        </w:rPr>
        <w:t xml:space="preserve">Antecedentes </w:t>
      </w:r>
    </w:p>
    <w:p w14:paraId="0F00215D" w14:textId="77777777" w:rsidR="00BE013B" w:rsidRPr="00E57F60" w:rsidRDefault="00BE013B" w:rsidP="00072420">
      <w:pPr>
        <w:spacing w:after="0" w:line="240" w:lineRule="auto"/>
        <w:jc w:val="both"/>
        <w:rPr>
          <w:rFonts w:eastAsia="MS Mincho" w:cstheme="minorHAnsi"/>
          <w:sz w:val="24"/>
          <w:szCs w:val="24"/>
          <w:lang w:val="es-ES_tradnl" w:eastAsia="ja-JP"/>
        </w:rPr>
      </w:pPr>
    </w:p>
    <w:p w14:paraId="7D551C37" w14:textId="55B104CE"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 xml:space="preserve">En 1993 Paraguay ratificó la Convención Marco de las Naciones Unidas sobre el Cambio Climático (CMNUCC) mediante la Ley </w:t>
      </w:r>
      <w:proofErr w:type="spellStart"/>
      <w:r w:rsidRPr="00E57F60">
        <w:rPr>
          <w:rFonts w:eastAsia="Times New Roman" w:cstheme="minorHAnsi"/>
          <w:sz w:val="24"/>
          <w:szCs w:val="24"/>
          <w:lang w:eastAsia="es-PY"/>
        </w:rPr>
        <w:t>Nº</w:t>
      </w:r>
      <w:proofErr w:type="spellEnd"/>
      <w:r w:rsidRPr="00E57F60">
        <w:rPr>
          <w:rFonts w:eastAsia="Times New Roman" w:cstheme="minorHAnsi"/>
          <w:sz w:val="24"/>
          <w:szCs w:val="24"/>
          <w:lang w:eastAsia="es-PY"/>
        </w:rPr>
        <w:t xml:space="preserve"> 251. El Ministerio del Ambiente y Desarrollo Sostenible (MADES), anteriormente denominado Secretaría del Ambiente, es el Punto Focal ante la CMNUCC y la institución nacional responsable de liderar la preparación de las Comunicaciones Nacionales y reportes posteriores ante la CMNUCC. A través de la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1561/00 " Que crea el Sistema Nacional del Ambiente, el Consejo Nacional del Ambiente y la Secretaria del Ambiente ", y posterior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6123/18 “Eleva al rango de Ministerio a la Secretaría del Ambiente y pasa a denominarse Ministerio del Ambiente y Desarrollo Sostenible”, se constituye como la autoridad de aplicación de la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w:t>
      </w:r>
      <w:proofErr w:type="gramStart"/>
      <w:r w:rsidRPr="00E57F60">
        <w:rPr>
          <w:rFonts w:eastAsia="Times New Roman" w:cstheme="minorHAnsi"/>
          <w:sz w:val="24"/>
          <w:szCs w:val="24"/>
          <w:lang w:eastAsia="es-PY"/>
        </w:rPr>
        <w:t>Ministro</w:t>
      </w:r>
      <w:proofErr w:type="gramEnd"/>
      <w:r w:rsidRPr="00E57F60">
        <w:rPr>
          <w:rFonts w:eastAsia="Times New Roman" w:cstheme="minorHAnsi"/>
          <w:sz w:val="24"/>
          <w:szCs w:val="24"/>
          <w:lang w:eastAsia="es-PY"/>
        </w:rPr>
        <w:t>.</w:t>
      </w:r>
    </w:p>
    <w:p w14:paraId="45287798" w14:textId="77777777" w:rsidR="00E57F60" w:rsidRPr="00E57F60" w:rsidRDefault="00E57F60" w:rsidP="00072420">
      <w:pPr>
        <w:spacing w:after="60" w:line="240" w:lineRule="auto"/>
        <w:jc w:val="both"/>
        <w:rPr>
          <w:rFonts w:eastAsia="SimSun" w:cstheme="minorHAnsi"/>
          <w:sz w:val="24"/>
          <w:szCs w:val="24"/>
          <w:lang w:val="es-PY"/>
        </w:rPr>
      </w:pPr>
    </w:p>
    <w:p w14:paraId="3C80E7BF"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E57F60">
        <w:rPr>
          <w:rFonts w:eastAsia="Times New Roman" w:cstheme="minorHAnsi"/>
          <w:sz w:val="24"/>
          <w:szCs w:val="24"/>
          <w:lang w:eastAsia="es-PY"/>
        </w:rPr>
        <w:t>Bussines</w:t>
      </w:r>
      <w:proofErr w:type="spellEnd"/>
      <w:r w:rsidRPr="00E57F60">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18C1ADC6" w14:textId="21591144" w:rsid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7D73B200" w14:textId="2D1F10DE" w:rsidR="00072420"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1BD6EEA4" w14:textId="1F8DC2D3" w:rsidR="007C7EFD" w:rsidRDefault="007C7EFD"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1C77E9CD" w14:textId="77777777" w:rsidR="007C7EFD" w:rsidRPr="00E57F60" w:rsidRDefault="007C7EFD"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E57F60" w:rsidRDefault="00EF5770" w:rsidP="00072420">
      <w:pPr>
        <w:numPr>
          <w:ilvl w:val="0"/>
          <w:numId w:val="1"/>
        </w:numPr>
        <w:spacing w:after="0" w:line="240" w:lineRule="auto"/>
        <w:jc w:val="both"/>
        <w:rPr>
          <w:rFonts w:eastAsia="MS Mincho" w:cstheme="minorHAnsi"/>
          <w:b/>
          <w:sz w:val="24"/>
          <w:szCs w:val="24"/>
          <w:lang w:val="es-PY" w:eastAsia="ja-JP"/>
        </w:rPr>
      </w:pPr>
      <w:r w:rsidRPr="00E57F60">
        <w:rPr>
          <w:rFonts w:eastAsia="MS Mincho" w:cstheme="minorHAnsi"/>
          <w:b/>
          <w:sz w:val="24"/>
          <w:szCs w:val="24"/>
          <w:lang w:val="es-PY" w:eastAsia="ja-JP"/>
        </w:rPr>
        <w:lastRenderedPageBreak/>
        <w:t>Objetivo de</w:t>
      </w:r>
      <w:r w:rsidR="00072420">
        <w:rPr>
          <w:rFonts w:eastAsia="MS Mincho" w:cstheme="minorHAnsi"/>
          <w:b/>
          <w:sz w:val="24"/>
          <w:szCs w:val="24"/>
          <w:lang w:val="es-PY" w:eastAsia="ja-JP"/>
        </w:rPr>
        <w:t>l Proyecto.</w:t>
      </w:r>
      <w:r w:rsidRPr="00E57F60">
        <w:rPr>
          <w:rFonts w:eastAsia="MS Mincho" w:cstheme="minorHAnsi"/>
          <w:b/>
          <w:sz w:val="24"/>
          <w:szCs w:val="24"/>
          <w:lang w:val="es-PY" w:eastAsia="ja-JP"/>
        </w:rPr>
        <w:t xml:space="preserve"> </w:t>
      </w:r>
    </w:p>
    <w:p w14:paraId="69AF9C0C" w14:textId="58CC93F4" w:rsidR="00E57F60" w:rsidRDefault="00E57F60" w:rsidP="00072420">
      <w:pPr>
        <w:spacing w:after="0" w:line="240" w:lineRule="auto"/>
        <w:jc w:val="both"/>
        <w:rPr>
          <w:rFonts w:cstheme="minorHAnsi"/>
          <w:sz w:val="24"/>
          <w:szCs w:val="24"/>
          <w:lang w:val="es-PY"/>
        </w:rPr>
      </w:pPr>
      <w:r>
        <w:rPr>
          <w:rFonts w:eastAsia="MS Mincho" w:cstheme="minorHAnsi"/>
          <w:sz w:val="24"/>
          <w:szCs w:val="24"/>
          <w:lang w:val="es-PY" w:eastAsia="ja-JP"/>
        </w:rPr>
        <w:br/>
      </w:r>
      <w:r w:rsidRPr="00E57F60">
        <w:rPr>
          <w:rFonts w:cstheme="minorHAnsi"/>
          <w:sz w:val="24"/>
          <w:szCs w:val="24"/>
          <w:lang w:val="es-PY"/>
        </w:rPr>
        <w:t xml:space="preserve">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w:t>
      </w:r>
      <w:r w:rsidR="00D4291A">
        <w:rPr>
          <w:rFonts w:cstheme="minorHAnsi"/>
          <w:sz w:val="24"/>
          <w:szCs w:val="24"/>
          <w:lang w:val="es-PY"/>
        </w:rPr>
        <w:t xml:space="preserve">es </w:t>
      </w:r>
      <w:r w:rsidRPr="00E57F60">
        <w:rPr>
          <w:rFonts w:cstheme="minorHAnsi"/>
          <w:sz w:val="24"/>
          <w:szCs w:val="24"/>
          <w:lang w:val="es-PY"/>
        </w:rPr>
        <w:t>ejecutado por el Ministerio del Ambiente y Desarrollo Sostenible (MADES), a través de la Dirección Nacional de Cambio Climático (DNCC), que t</w:t>
      </w:r>
      <w:r w:rsidR="00D4291A">
        <w:rPr>
          <w:rFonts w:cstheme="minorHAnsi"/>
          <w:sz w:val="24"/>
          <w:szCs w:val="24"/>
          <w:lang w:val="es-PY"/>
        </w:rPr>
        <w:t>iene</w:t>
      </w:r>
      <w:r w:rsidRPr="00E57F60">
        <w:rPr>
          <w:rFonts w:cstheme="minorHAnsi"/>
          <w:sz w:val="24"/>
          <w:szCs w:val="24"/>
          <w:lang w:val="es-PY"/>
        </w:rPr>
        <w:t xml:space="preserve">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E57F60" w:rsidRDefault="00E57F60" w:rsidP="00072420">
      <w:pPr>
        <w:spacing w:after="0" w:line="240" w:lineRule="auto"/>
        <w:jc w:val="both"/>
        <w:rPr>
          <w:rFonts w:cstheme="minorHAnsi"/>
          <w:sz w:val="24"/>
          <w:szCs w:val="24"/>
          <w:lang w:val="es-PY"/>
        </w:rPr>
      </w:pPr>
    </w:p>
    <w:p w14:paraId="690F2A6F" w14:textId="115DD563" w:rsidR="002B785D" w:rsidRDefault="00E57F60" w:rsidP="00072420">
      <w:pPr>
        <w:spacing w:after="0" w:line="240" w:lineRule="auto"/>
        <w:jc w:val="both"/>
        <w:rPr>
          <w:rFonts w:cstheme="minorHAnsi"/>
          <w:sz w:val="24"/>
          <w:szCs w:val="24"/>
          <w:lang w:val="es-PY"/>
        </w:rPr>
      </w:pPr>
      <w:r w:rsidRPr="00E57F60">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072420" w:rsidRDefault="00072420" w:rsidP="00072420">
      <w:pPr>
        <w:spacing w:after="0" w:line="240" w:lineRule="auto"/>
        <w:jc w:val="both"/>
        <w:rPr>
          <w:rFonts w:cstheme="minorHAnsi"/>
          <w:b/>
          <w:bCs/>
          <w:sz w:val="24"/>
          <w:szCs w:val="24"/>
          <w:lang w:val="es-PY"/>
        </w:rPr>
      </w:pPr>
    </w:p>
    <w:p w14:paraId="6D8A101B" w14:textId="532307BE" w:rsidR="00072420" w:rsidRPr="00072420" w:rsidRDefault="00072420" w:rsidP="00072420">
      <w:pPr>
        <w:pStyle w:val="Prrafodelista"/>
        <w:numPr>
          <w:ilvl w:val="0"/>
          <w:numId w:val="1"/>
        </w:numPr>
        <w:spacing w:after="0" w:line="240" w:lineRule="auto"/>
        <w:jc w:val="both"/>
        <w:rPr>
          <w:rFonts w:cstheme="minorHAnsi"/>
          <w:b/>
          <w:bCs/>
          <w:sz w:val="24"/>
          <w:szCs w:val="24"/>
          <w:lang w:val="es-PY"/>
        </w:rPr>
      </w:pPr>
      <w:r w:rsidRPr="00072420">
        <w:rPr>
          <w:rFonts w:cstheme="minorHAnsi"/>
          <w:b/>
          <w:bCs/>
          <w:sz w:val="24"/>
          <w:szCs w:val="24"/>
          <w:lang w:val="es-PY"/>
        </w:rPr>
        <w:t xml:space="preserve">Objetivo de la Consultoría </w:t>
      </w:r>
    </w:p>
    <w:p w14:paraId="00ED983A" w14:textId="0547ED53" w:rsidR="00072420" w:rsidRDefault="00072420" w:rsidP="00072420">
      <w:pPr>
        <w:spacing w:after="0" w:line="240" w:lineRule="auto"/>
        <w:jc w:val="both"/>
        <w:rPr>
          <w:rFonts w:cstheme="minorHAnsi"/>
          <w:sz w:val="24"/>
          <w:szCs w:val="24"/>
          <w:lang w:val="es-PY"/>
        </w:rPr>
      </w:pPr>
    </w:p>
    <w:p w14:paraId="33684698" w14:textId="025B16E4" w:rsidR="00072420" w:rsidRPr="00072420" w:rsidRDefault="00072420" w:rsidP="00072420">
      <w:pPr>
        <w:spacing w:after="0" w:line="240" w:lineRule="auto"/>
        <w:jc w:val="both"/>
        <w:rPr>
          <w:rFonts w:cstheme="minorHAnsi"/>
          <w:sz w:val="24"/>
          <w:szCs w:val="24"/>
          <w:lang w:val="es-PY"/>
        </w:rPr>
      </w:pPr>
      <w:r>
        <w:rPr>
          <w:rFonts w:cstheme="minorHAnsi"/>
          <w:sz w:val="24"/>
          <w:szCs w:val="24"/>
          <w:lang w:val="es-PY"/>
        </w:rPr>
        <w:t>Contar con</w:t>
      </w:r>
      <w:r w:rsidR="00862109">
        <w:rPr>
          <w:rFonts w:cstheme="minorHAnsi"/>
          <w:sz w:val="24"/>
          <w:szCs w:val="24"/>
          <w:lang w:val="es-PY"/>
        </w:rPr>
        <w:t xml:space="preserve"> un/a Comunicador/a de Cambio Climático</w:t>
      </w:r>
      <w:r>
        <w:rPr>
          <w:rFonts w:cstheme="minorHAnsi"/>
          <w:sz w:val="24"/>
          <w:szCs w:val="24"/>
          <w:lang w:val="es-PY"/>
        </w:rPr>
        <w:t xml:space="preserve">, bajo la supervisión de la Dirección Nacional de Cambio Climático. </w:t>
      </w:r>
    </w:p>
    <w:p w14:paraId="6F1E1C7C" w14:textId="77777777" w:rsidR="00E57F60" w:rsidRPr="00B3560B" w:rsidRDefault="00E57F60" w:rsidP="00072420">
      <w:pPr>
        <w:spacing w:after="0" w:line="240" w:lineRule="auto"/>
        <w:jc w:val="both"/>
        <w:rPr>
          <w:rFonts w:cstheme="minorHAnsi"/>
          <w:b/>
          <w:bCs/>
          <w:sz w:val="24"/>
          <w:szCs w:val="24"/>
          <w:lang w:val="es-MX"/>
        </w:rPr>
      </w:pPr>
    </w:p>
    <w:p w14:paraId="42AD7ACB" w14:textId="17E2EF27" w:rsidR="00B3560B" w:rsidRPr="00B3560B" w:rsidRDefault="00B3560B" w:rsidP="00862109">
      <w:pPr>
        <w:numPr>
          <w:ilvl w:val="0"/>
          <w:numId w:val="1"/>
        </w:numPr>
        <w:spacing w:after="0" w:line="240" w:lineRule="auto"/>
        <w:jc w:val="both"/>
        <w:rPr>
          <w:rFonts w:eastAsia="MS Mincho" w:cstheme="minorHAnsi"/>
          <w:b/>
          <w:bCs/>
          <w:sz w:val="24"/>
          <w:szCs w:val="24"/>
          <w:lang w:val="es-ES_tradnl" w:eastAsia="ja-JP"/>
        </w:rPr>
      </w:pPr>
      <w:r w:rsidRPr="00B3560B">
        <w:rPr>
          <w:rFonts w:eastAsia="MS Mincho" w:cstheme="minorHAnsi"/>
          <w:b/>
          <w:bCs/>
          <w:sz w:val="24"/>
          <w:szCs w:val="24"/>
          <w:lang w:val="es-ES_tradnl" w:eastAsia="ja-JP"/>
        </w:rPr>
        <w:t xml:space="preserve">Productos </w:t>
      </w:r>
    </w:p>
    <w:p w14:paraId="5CB3AC9B" w14:textId="4EA74D26" w:rsidR="00B3560B" w:rsidRDefault="0089702E" w:rsidP="0089702E">
      <w:pPr>
        <w:spacing w:after="0" w:line="240" w:lineRule="auto"/>
        <w:ind w:left="360"/>
        <w:jc w:val="both"/>
        <w:rPr>
          <w:rFonts w:eastAsia="MS Mincho" w:cstheme="minorHAnsi"/>
          <w:sz w:val="24"/>
          <w:szCs w:val="24"/>
          <w:lang w:val="es-ES_tradnl" w:eastAsia="ja-JP"/>
        </w:rPr>
      </w:pPr>
      <w:r>
        <w:rPr>
          <w:rFonts w:eastAsia="MS Mincho" w:cstheme="minorHAnsi"/>
          <w:sz w:val="24"/>
          <w:szCs w:val="24"/>
          <w:lang w:val="es-ES_tradnl" w:eastAsia="ja-JP"/>
        </w:rPr>
        <w:t xml:space="preserve">Tabla </w:t>
      </w:r>
      <w:proofErr w:type="spellStart"/>
      <w:r>
        <w:rPr>
          <w:rFonts w:eastAsia="MS Mincho" w:cstheme="minorHAnsi"/>
          <w:sz w:val="24"/>
          <w:szCs w:val="24"/>
          <w:lang w:val="es-ES_tradnl" w:eastAsia="ja-JP"/>
        </w:rPr>
        <w:t>N°</w:t>
      </w:r>
      <w:proofErr w:type="spellEnd"/>
      <w:r>
        <w:rPr>
          <w:rFonts w:eastAsia="MS Mincho" w:cstheme="minorHAnsi"/>
          <w:sz w:val="24"/>
          <w:szCs w:val="24"/>
          <w:lang w:val="es-ES_tradnl" w:eastAsia="ja-JP"/>
        </w:rPr>
        <w:t xml:space="preserve"> 1</w:t>
      </w:r>
    </w:p>
    <w:tbl>
      <w:tblPr>
        <w:tblStyle w:val="Tablaconcuadrcula"/>
        <w:tblW w:w="9355" w:type="dxa"/>
        <w:tblInd w:w="279" w:type="dxa"/>
        <w:tblLook w:val="04A0" w:firstRow="1" w:lastRow="0" w:firstColumn="1" w:lastColumn="0" w:noHBand="0" w:noVBand="1"/>
      </w:tblPr>
      <w:tblGrid>
        <w:gridCol w:w="7513"/>
        <w:gridCol w:w="1842"/>
      </w:tblGrid>
      <w:tr w:rsidR="00B3560B" w:rsidRPr="00792331" w14:paraId="60838A91" w14:textId="77777777" w:rsidTr="00D4291A">
        <w:tc>
          <w:tcPr>
            <w:tcW w:w="7513" w:type="dxa"/>
            <w:tcBorders>
              <w:top w:val="single" w:sz="4" w:space="0" w:color="auto"/>
              <w:left w:val="single" w:sz="4" w:space="0" w:color="auto"/>
              <w:bottom w:val="single" w:sz="4" w:space="0" w:color="auto"/>
              <w:right w:val="single" w:sz="4" w:space="0" w:color="auto"/>
            </w:tcBorders>
            <w:hideMark/>
          </w:tcPr>
          <w:p w14:paraId="4D8E706C" w14:textId="77777777" w:rsidR="00B3560B" w:rsidRPr="00D4291A" w:rsidRDefault="00B3560B" w:rsidP="00EB1E91">
            <w:pPr>
              <w:autoSpaceDE w:val="0"/>
              <w:autoSpaceDN w:val="0"/>
              <w:adjustRightInd w:val="0"/>
              <w:rPr>
                <w:rFonts w:eastAsia="Times New Roman" w:cstheme="minorHAnsi"/>
                <w:b/>
                <w:sz w:val="20"/>
                <w:szCs w:val="20"/>
                <w:lang w:val="es-ES_tradnl"/>
              </w:rPr>
            </w:pPr>
            <w:r w:rsidRPr="00D4291A">
              <w:rPr>
                <w:rFonts w:eastAsia="Times New Roman" w:cstheme="minorHAnsi"/>
                <w:b/>
                <w:bCs/>
                <w:sz w:val="20"/>
                <w:szCs w:val="20"/>
                <w:lang w:val="es-ES_tradnl" w:eastAsia="en-AU"/>
              </w:rPr>
              <w:t>Resultados esperados y productos a entregar:</w:t>
            </w:r>
          </w:p>
        </w:tc>
        <w:tc>
          <w:tcPr>
            <w:tcW w:w="1842" w:type="dxa"/>
            <w:tcBorders>
              <w:top w:val="single" w:sz="4" w:space="0" w:color="auto"/>
              <w:left w:val="single" w:sz="4" w:space="0" w:color="auto"/>
              <w:bottom w:val="single" w:sz="4" w:space="0" w:color="auto"/>
              <w:right w:val="single" w:sz="4" w:space="0" w:color="auto"/>
            </w:tcBorders>
            <w:hideMark/>
          </w:tcPr>
          <w:p w14:paraId="6C7BB2B4" w14:textId="77777777" w:rsidR="00B3560B" w:rsidRPr="00D4291A" w:rsidRDefault="00B3560B" w:rsidP="00EB1E91">
            <w:pPr>
              <w:autoSpaceDE w:val="0"/>
              <w:autoSpaceDN w:val="0"/>
              <w:adjustRightInd w:val="0"/>
              <w:jc w:val="center"/>
              <w:rPr>
                <w:rFonts w:eastAsia="Times New Roman" w:cstheme="minorHAnsi"/>
                <w:b/>
                <w:sz w:val="20"/>
                <w:szCs w:val="20"/>
                <w:lang w:val="es-ES_tradnl"/>
              </w:rPr>
            </w:pPr>
            <w:r w:rsidRPr="00D4291A">
              <w:rPr>
                <w:rFonts w:eastAsia="Times New Roman" w:cstheme="minorHAnsi"/>
                <w:b/>
                <w:bCs/>
                <w:sz w:val="20"/>
                <w:szCs w:val="20"/>
                <w:lang w:val="es-ES_tradnl" w:eastAsia="en-AU"/>
              </w:rPr>
              <w:t>Fecha de entrega</w:t>
            </w:r>
          </w:p>
        </w:tc>
      </w:tr>
      <w:tr w:rsidR="00B3560B" w:rsidRPr="00792331" w14:paraId="4D2B7B4C" w14:textId="77777777" w:rsidTr="00D4291A">
        <w:tc>
          <w:tcPr>
            <w:tcW w:w="7513" w:type="dxa"/>
            <w:tcBorders>
              <w:top w:val="single" w:sz="4" w:space="0" w:color="auto"/>
              <w:left w:val="single" w:sz="4" w:space="0" w:color="auto"/>
              <w:bottom w:val="single" w:sz="4" w:space="0" w:color="auto"/>
              <w:right w:val="single" w:sz="4" w:space="0" w:color="auto"/>
            </w:tcBorders>
            <w:hideMark/>
          </w:tcPr>
          <w:p w14:paraId="3167BB29" w14:textId="77777777" w:rsidR="00B3560B" w:rsidRPr="00D4291A" w:rsidRDefault="00B3560B" w:rsidP="00EB1E91">
            <w:pPr>
              <w:jc w:val="both"/>
              <w:rPr>
                <w:rFonts w:eastAsia="Times New Roman" w:cstheme="minorHAnsi"/>
                <w:b/>
                <w:sz w:val="20"/>
                <w:szCs w:val="20"/>
                <w:lang w:val="es-ES_tradnl" w:eastAsia="en-AU"/>
              </w:rPr>
            </w:pPr>
            <w:r w:rsidRPr="00D4291A">
              <w:rPr>
                <w:rFonts w:eastAsia="Times New Roman" w:cstheme="minorHAnsi"/>
                <w:b/>
                <w:sz w:val="20"/>
                <w:szCs w:val="20"/>
                <w:lang w:val="es-ES_tradnl" w:eastAsia="en-AU"/>
              </w:rPr>
              <w:t>Producto 1:  Informe conteniendo</w:t>
            </w:r>
          </w:p>
          <w:p w14:paraId="3C4AFE6E" w14:textId="18B455CF" w:rsidR="00B3560B" w:rsidRPr="00D4291A" w:rsidRDefault="00B3560B" w:rsidP="00B3560B">
            <w:pPr>
              <w:numPr>
                <w:ilvl w:val="0"/>
                <w:numId w:val="38"/>
              </w:numPr>
              <w:spacing w:after="160" w:line="256" w:lineRule="auto"/>
              <w:contextualSpacing/>
              <w:rPr>
                <w:rFonts w:eastAsia="Times New Roman" w:cstheme="minorHAnsi"/>
                <w:sz w:val="20"/>
                <w:szCs w:val="20"/>
                <w:lang w:val="es-ES_tradnl" w:eastAsia="en-AU"/>
              </w:rPr>
            </w:pPr>
            <w:r w:rsidRPr="00D4291A">
              <w:rPr>
                <w:rFonts w:eastAsia="Times New Roman" w:cstheme="minorHAnsi"/>
                <w:sz w:val="20"/>
                <w:szCs w:val="20"/>
                <w:lang w:val="es-ES_tradnl" w:eastAsia="en-AU"/>
              </w:rPr>
              <w:t xml:space="preserve">Propuesta </w:t>
            </w:r>
            <w:r w:rsidR="004806E2" w:rsidRPr="00D4291A">
              <w:rPr>
                <w:rFonts w:eastAsia="Times New Roman" w:cstheme="minorHAnsi"/>
                <w:sz w:val="20"/>
                <w:szCs w:val="20"/>
                <w:lang w:val="es-ES_tradnl" w:eastAsia="en-AU"/>
              </w:rPr>
              <w:t xml:space="preserve">aprobada </w:t>
            </w:r>
            <w:r w:rsidRPr="00D4291A">
              <w:rPr>
                <w:rFonts w:eastAsia="Times New Roman" w:cstheme="minorHAnsi"/>
                <w:sz w:val="20"/>
                <w:szCs w:val="20"/>
                <w:lang w:val="es-ES_tradnl" w:eastAsia="en-AU"/>
              </w:rPr>
              <w:t>de plan de comunicación del Proyecto el cual deberá</w:t>
            </w:r>
            <w:r w:rsidR="00D7465E" w:rsidRPr="00D4291A">
              <w:rPr>
                <w:rFonts w:eastAsia="Times New Roman" w:cstheme="minorHAnsi"/>
                <w:sz w:val="20"/>
                <w:szCs w:val="20"/>
                <w:lang w:val="es-ES_tradnl" w:eastAsia="en-AU"/>
              </w:rPr>
              <w:t xml:space="preserve"> contar con un manual de logo de proyecto</w:t>
            </w:r>
            <w:r w:rsidR="0047456F" w:rsidRPr="00D4291A">
              <w:rPr>
                <w:rFonts w:eastAsia="Times New Roman" w:cstheme="minorHAnsi"/>
                <w:sz w:val="20"/>
                <w:szCs w:val="20"/>
                <w:lang w:val="es-ES_tradnl" w:eastAsia="en-AU"/>
              </w:rPr>
              <w:t xml:space="preserve"> </w:t>
            </w:r>
            <w:r w:rsidR="00C90F52" w:rsidRPr="00D4291A">
              <w:rPr>
                <w:rFonts w:eastAsia="Times New Roman" w:cstheme="minorHAnsi"/>
                <w:sz w:val="20"/>
                <w:szCs w:val="20"/>
                <w:lang w:val="es-ES_tradnl" w:eastAsia="en-AU"/>
              </w:rPr>
              <w:t>y de la DNCC, el mismo deberá</w:t>
            </w:r>
            <w:r w:rsidR="0047456F" w:rsidRPr="00D4291A">
              <w:rPr>
                <w:rFonts w:eastAsia="Times New Roman" w:cstheme="minorHAnsi"/>
                <w:sz w:val="20"/>
                <w:szCs w:val="20"/>
                <w:lang w:val="es-ES_tradnl" w:eastAsia="en-AU"/>
              </w:rPr>
              <w:t xml:space="preserve"> ser</w:t>
            </w:r>
            <w:r w:rsidRPr="00D4291A">
              <w:rPr>
                <w:rFonts w:eastAsia="Times New Roman" w:cstheme="minorHAnsi"/>
                <w:sz w:val="20"/>
                <w:szCs w:val="20"/>
                <w:lang w:val="es-ES_tradnl" w:eastAsia="en-AU"/>
              </w:rPr>
              <w:t xml:space="preserve"> socializado</w:t>
            </w:r>
            <w:r w:rsidR="00D7465E" w:rsidRPr="00D4291A">
              <w:rPr>
                <w:rFonts w:eastAsia="Times New Roman" w:cstheme="minorHAnsi"/>
                <w:sz w:val="20"/>
                <w:szCs w:val="20"/>
                <w:lang w:val="es-ES_tradnl" w:eastAsia="en-AU"/>
              </w:rPr>
              <w:t xml:space="preserve">. </w:t>
            </w:r>
            <w:r w:rsidRPr="00D4291A">
              <w:rPr>
                <w:rFonts w:eastAsia="Times New Roman" w:cstheme="minorHAnsi"/>
                <w:sz w:val="20"/>
                <w:szCs w:val="20"/>
                <w:lang w:val="es-ES_tradnl" w:eastAsia="en-AU"/>
              </w:rPr>
              <w:t xml:space="preserve"> </w:t>
            </w:r>
          </w:p>
          <w:p w14:paraId="278BF3BD" w14:textId="3A91A3D7" w:rsidR="00C90F52" w:rsidRPr="00D4291A" w:rsidRDefault="00C90F52" w:rsidP="00B3560B">
            <w:pPr>
              <w:numPr>
                <w:ilvl w:val="0"/>
                <w:numId w:val="38"/>
              </w:numPr>
              <w:spacing w:after="160" w:line="256" w:lineRule="auto"/>
              <w:contextualSpacing/>
              <w:rPr>
                <w:rFonts w:eastAsia="Times New Roman" w:cstheme="minorHAnsi"/>
                <w:sz w:val="20"/>
                <w:szCs w:val="20"/>
                <w:lang w:val="es-ES_tradnl" w:eastAsia="en-AU"/>
              </w:rPr>
            </w:pPr>
            <w:r w:rsidRPr="00D4291A">
              <w:rPr>
                <w:rFonts w:eastAsia="Times New Roman" w:cstheme="minorHAnsi"/>
                <w:sz w:val="20"/>
                <w:szCs w:val="20"/>
                <w:lang w:val="es-ES_tradnl" w:eastAsia="en-AU"/>
              </w:rPr>
              <w:t xml:space="preserve">Descripción de actividades realizadas y el monitoreo del alcance comunicacional. (Cantidad de personas que visitan las redes sociales, estadísticas de visitas, publicaciones, la información </w:t>
            </w:r>
            <w:r w:rsidR="00BC14D9" w:rsidRPr="00D4291A">
              <w:rPr>
                <w:rFonts w:eastAsia="Times New Roman" w:cstheme="minorHAnsi"/>
                <w:sz w:val="20"/>
                <w:szCs w:val="20"/>
                <w:lang w:val="es-ES_tradnl" w:eastAsia="en-AU"/>
              </w:rPr>
              <w:t>deberá</w:t>
            </w:r>
            <w:r w:rsidRPr="00D4291A">
              <w:rPr>
                <w:rFonts w:eastAsia="Times New Roman" w:cstheme="minorHAnsi"/>
                <w:sz w:val="20"/>
                <w:szCs w:val="20"/>
                <w:lang w:val="es-ES_tradnl" w:eastAsia="en-AU"/>
              </w:rPr>
              <w:t xml:space="preserve"> ser segregada por sexo)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F1258D3" w14:textId="3DCC3676" w:rsidR="00B3560B" w:rsidRPr="00D4291A" w:rsidRDefault="008A6D9F" w:rsidP="007C7EFD">
            <w:pPr>
              <w:jc w:val="center"/>
              <w:rPr>
                <w:rFonts w:eastAsia="Times New Roman" w:cstheme="minorHAnsi"/>
                <w:sz w:val="20"/>
                <w:szCs w:val="20"/>
                <w:lang w:val="es-ES_tradnl" w:eastAsia="en-AU"/>
              </w:rPr>
            </w:pPr>
            <w:r w:rsidRPr="00D4291A">
              <w:rPr>
                <w:rFonts w:eastAsia="Times New Roman" w:cstheme="minorHAnsi"/>
                <w:sz w:val="20"/>
                <w:szCs w:val="20"/>
                <w:lang w:val="es-ES_tradnl" w:eastAsia="en-AU"/>
              </w:rPr>
              <w:t>30</w:t>
            </w:r>
            <w:r w:rsidR="00B3560B" w:rsidRPr="00D4291A">
              <w:rPr>
                <w:rFonts w:eastAsia="Times New Roman" w:cstheme="minorHAnsi"/>
                <w:sz w:val="20"/>
                <w:szCs w:val="20"/>
                <w:lang w:val="es-ES_tradnl" w:eastAsia="en-AU"/>
              </w:rPr>
              <w:t xml:space="preserve"> días de la firma del contrato</w:t>
            </w:r>
          </w:p>
          <w:p w14:paraId="3DE67536" w14:textId="53F03F7C" w:rsidR="00B3560B" w:rsidRPr="00D4291A" w:rsidRDefault="00B3560B" w:rsidP="007C7EFD">
            <w:pPr>
              <w:jc w:val="center"/>
              <w:rPr>
                <w:rFonts w:eastAsia="Times New Roman" w:cstheme="minorHAnsi"/>
                <w:sz w:val="20"/>
                <w:szCs w:val="20"/>
                <w:lang w:val="es-ES_tradnl"/>
              </w:rPr>
            </w:pPr>
          </w:p>
        </w:tc>
      </w:tr>
      <w:tr w:rsidR="00B3560B" w:rsidRPr="00792331" w14:paraId="73DC5031" w14:textId="77777777" w:rsidTr="00D4291A">
        <w:tc>
          <w:tcPr>
            <w:tcW w:w="7513" w:type="dxa"/>
            <w:tcBorders>
              <w:top w:val="single" w:sz="4" w:space="0" w:color="auto"/>
              <w:left w:val="single" w:sz="4" w:space="0" w:color="auto"/>
              <w:bottom w:val="single" w:sz="4" w:space="0" w:color="auto"/>
              <w:right w:val="single" w:sz="4" w:space="0" w:color="auto"/>
            </w:tcBorders>
            <w:hideMark/>
          </w:tcPr>
          <w:p w14:paraId="04CE0D14" w14:textId="6EA3E320" w:rsidR="00BC14D9" w:rsidRPr="00D4291A" w:rsidRDefault="00B3560B" w:rsidP="00EB1E91">
            <w:pPr>
              <w:jc w:val="both"/>
              <w:rPr>
                <w:rFonts w:eastAsia="Times New Roman" w:cstheme="minorHAnsi"/>
                <w:b/>
                <w:sz w:val="20"/>
                <w:szCs w:val="20"/>
                <w:lang w:val="es-ES_tradnl" w:eastAsia="en-AU"/>
              </w:rPr>
            </w:pPr>
            <w:r w:rsidRPr="00D4291A">
              <w:rPr>
                <w:rFonts w:eastAsia="Times New Roman" w:cstheme="minorHAnsi"/>
                <w:b/>
                <w:sz w:val="20"/>
                <w:szCs w:val="20"/>
                <w:lang w:val="es-ES_tradnl" w:eastAsia="en-AU"/>
              </w:rPr>
              <w:t>Producto 2:  Informe conteniendo</w:t>
            </w:r>
          </w:p>
          <w:p w14:paraId="2B1D18C3" w14:textId="7D0B30CE" w:rsidR="00B3560B" w:rsidRPr="00D4291A" w:rsidRDefault="00CB692C" w:rsidP="00B3560B">
            <w:pPr>
              <w:numPr>
                <w:ilvl w:val="0"/>
                <w:numId w:val="39"/>
              </w:numPr>
              <w:spacing w:after="160" w:line="256" w:lineRule="auto"/>
              <w:contextualSpacing/>
              <w:jc w:val="both"/>
              <w:rPr>
                <w:rFonts w:eastAsia="Times New Roman" w:cstheme="minorHAnsi"/>
                <w:sz w:val="20"/>
                <w:szCs w:val="20"/>
                <w:lang w:val="es-ES_tradnl"/>
              </w:rPr>
            </w:pPr>
            <w:r w:rsidRPr="00D4291A">
              <w:rPr>
                <w:rFonts w:ascii="Calibri" w:hAnsi="Calibri"/>
                <w:sz w:val="20"/>
                <w:szCs w:val="20"/>
              </w:rPr>
              <w:t xml:space="preserve">Informe que contenga </w:t>
            </w:r>
            <w:r w:rsidR="0047456F" w:rsidRPr="00D4291A">
              <w:rPr>
                <w:rFonts w:ascii="Calibri" w:hAnsi="Calibri"/>
                <w:sz w:val="20"/>
                <w:szCs w:val="20"/>
              </w:rPr>
              <w:t xml:space="preserve">una </w:t>
            </w:r>
            <w:r w:rsidRPr="00D4291A">
              <w:rPr>
                <w:rFonts w:ascii="Calibri" w:hAnsi="Calibri"/>
                <w:sz w:val="20"/>
                <w:szCs w:val="20"/>
              </w:rPr>
              <w:t>propuest</w:t>
            </w:r>
            <w:r w:rsidR="0047456F" w:rsidRPr="00D4291A">
              <w:rPr>
                <w:rFonts w:ascii="Calibri" w:hAnsi="Calibri"/>
                <w:sz w:val="20"/>
                <w:szCs w:val="20"/>
              </w:rPr>
              <w:t>a</w:t>
            </w:r>
            <w:r w:rsidRPr="00D4291A">
              <w:rPr>
                <w:rFonts w:ascii="Calibri" w:hAnsi="Calibri"/>
                <w:sz w:val="20"/>
                <w:szCs w:val="20"/>
              </w:rPr>
              <w:t xml:space="preserve"> de estrategia de comunicación digital del Proyecto, alineado al Plan de comunicación, que contenga un cronograma de publicaciones e identificación de las principales informaciones, redes</w:t>
            </w:r>
            <w:r w:rsidR="00C90F52" w:rsidRPr="00D4291A">
              <w:rPr>
                <w:rFonts w:ascii="Calibri" w:hAnsi="Calibri"/>
                <w:sz w:val="20"/>
                <w:szCs w:val="20"/>
              </w:rPr>
              <w:t xml:space="preserve"> sociales (</w:t>
            </w:r>
            <w:proofErr w:type="spellStart"/>
            <w:r w:rsidR="00C90F52" w:rsidRPr="00D4291A">
              <w:rPr>
                <w:rFonts w:ascii="Calibri" w:hAnsi="Calibri"/>
                <w:sz w:val="20"/>
                <w:szCs w:val="20"/>
              </w:rPr>
              <w:t>Fb</w:t>
            </w:r>
            <w:proofErr w:type="spellEnd"/>
            <w:r w:rsidR="00C90F52" w:rsidRPr="00D4291A">
              <w:rPr>
                <w:rFonts w:ascii="Calibri" w:hAnsi="Calibri"/>
                <w:sz w:val="20"/>
                <w:szCs w:val="20"/>
              </w:rPr>
              <w:t xml:space="preserve"> y Tw)</w:t>
            </w:r>
            <w:r w:rsidRPr="00D4291A">
              <w:rPr>
                <w:rFonts w:ascii="Calibri" w:hAnsi="Calibri"/>
                <w:sz w:val="20"/>
                <w:szCs w:val="20"/>
              </w:rPr>
              <w:t xml:space="preserve"> a utilizar para la difusión</w:t>
            </w:r>
            <w:r w:rsidR="00C90F52" w:rsidRPr="00D4291A">
              <w:rPr>
                <w:rFonts w:ascii="Calibri" w:hAnsi="Calibri"/>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164BC549" w14:textId="0F115189" w:rsidR="00B3560B" w:rsidRPr="00D4291A" w:rsidRDefault="008A6D9F" w:rsidP="007C7EFD">
            <w:pPr>
              <w:jc w:val="center"/>
              <w:rPr>
                <w:rFonts w:eastAsia="Times New Roman" w:cstheme="minorHAnsi"/>
                <w:sz w:val="20"/>
                <w:szCs w:val="20"/>
                <w:lang w:val="es-ES_tradnl"/>
              </w:rPr>
            </w:pPr>
            <w:r w:rsidRPr="00D4291A">
              <w:rPr>
                <w:rFonts w:eastAsia="Times New Roman" w:cstheme="minorHAnsi"/>
                <w:sz w:val="20"/>
                <w:szCs w:val="20"/>
                <w:lang w:val="es-ES_tradnl" w:eastAsia="en-AU"/>
              </w:rPr>
              <w:t>60</w:t>
            </w:r>
            <w:r w:rsidR="00B3560B" w:rsidRPr="00D4291A">
              <w:rPr>
                <w:rFonts w:eastAsia="Times New Roman" w:cstheme="minorHAnsi"/>
                <w:sz w:val="20"/>
                <w:szCs w:val="20"/>
                <w:lang w:val="es-ES_tradnl" w:eastAsia="en-AU"/>
              </w:rPr>
              <w:t xml:space="preserve"> días de la firma del contrato</w:t>
            </w:r>
          </w:p>
        </w:tc>
      </w:tr>
      <w:tr w:rsidR="00B3560B" w:rsidRPr="00792331" w14:paraId="47C37865" w14:textId="77777777" w:rsidTr="00D4291A">
        <w:tc>
          <w:tcPr>
            <w:tcW w:w="7513" w:type="dxa"/>
            <w:tcBorders>
              <w:top w:val="single" w:sz="4" w:space="0" w:color="auto"/>
              <w:left w:val="single" w:sz="4" w:space="0" w:color="auto"/>
              <w:bottom w:val="single" w:sz="4" w:space="0" w:color="auto"/>
              <w:right w:val="single" w:sz="4" w:space="0" w:color="auto"/>
            </w:tcBorders>
            <w:hideMark/>
          </w:tcPr>
          <w:p w14:paraId="31ACDA50" w14:textId="204D447A" w:rsidR="00BC14D9" w:rsidRPr="00D4291A" w:rsidRDefault="00B3560B" w:rsidP="00BC14D9">
            <w:pPr>
              <w:jc w:val="both"/>
              <w:rPr>
                <w:rFonts w:eastAsia="Times New Roman" w:cstheme="minorHAnsi"/>
                <w:b/>
                <w:sz w:val="20"/>
                <w:szCs w:val="20"/>
                <w:lang w:val="es-ES_tradnl" w:eastAsia="en-AU"/>
              </w:rPr>
            </w:pPr>
            <w:r w:rsidRPr="00D4291A">
              <w:rPr>
                <w:rFonts w:eastAsia="Times New Roman" w:cstheme="minorHAnsi"/>
                <w:b/>
                <w:sz w:val="20"/>
                <w:szCs w:val="20"/>
                <w:lang w:val="es-ES_tradnl" w:eastAsia="en-AU"/>
              </w:rPr>
              <w:t>Producto 3:  Informe conteniendo</w:t>
            </w:r>
          </w:p>
          <w:p w14:paraId="371082CB" w14:textId="055182FD" w:rsidR="00D4291A" w:rsidRPr="00D4291A" w:rsidRDefault="00BC14D9" w:rsidP="00D4291A">
            <w:pPr>
              <w:pStyle w:val="Prrafodelista"/>
              <w:numPr>
                <w:ilvl w:val="0"/>
                <w:numId w:val="39"/>
              </w:numPr>
              <w:jc w:val="both"/>
              <w:rPr>
                <w:rFonts w:eastAsia="Times New Roman" w:cstheme="minorHAnsi"/>
                <w:b/>
                <w:sz w:val="20"/>
                <w:szCs w:val="20"/>
                <w:lang w:val="es-ES_tradnl" w:eastAsia="en-AU"/>
              </w:rPr>
            </w:pPr>
            <w:r w:rsidRPr="00D4291A">
              <w:rPr>
                <w:rFonts w:eastAsia="Times New Roman" w:cstheme="minorHAnsi"/>
                <w:sz w:val="20"/>
                <w:szCs w:val="20"/>
                <w:lang w:val="es-ES_tradnl"/>
              </w:rPr>
              <w:t>Base de datos de actores claves de la acción climática en Paraguay, según el formato establecido por la DNCC.</w:t>
            </w:r>
          </w:p>
          <w:p w14:paraId="43F39279" w14:textId="4D87E0BA" w:rsidR="00B3560B" w:rsidRPr="00D4291A" w:rsidRDefault="00B3560B" w:rsidP="00BC14D9">
            <w:pPr>
              <w:pStyle w:val="Prrafodelista"/>
              <w:rPr>
                <w:rFonts w:eastAsia="Times New Roman" w:cstheme="minorHAnsi"/>
                <w:sz w:val="20"/>
                <w:szCs w:val="20"/>
                <w:lang w:val="es-ES_tradnl" w:eastAsia="en-AU"/>
              </w:rPr>
            </w:pPr>
          </w:p>
        </w:tc>
        <w:tc>
          <w:tcPr>
            <w:tcW w:w="1842" w:type="dxa"/>
            <w:tcBorders>
              <w:top w:val="single" w:sz="4" w:space="0" w:color="auto"/>
              <w:left w:val="single" w:sz="4" w:space="0" w:color="auto"/>
              <w:bottom w:val="single" w:sz="4" w:space="0" w:color="auto"/>
              <w:right w:val="single" w:sz="4" w:space="0" w:color="auto"/>
            </w:tcBorders>
            <w:vAlign w:val="center"/>
          </w:tcPr>
          <w:p w14:paraId="7247160E" w14:textId="42C04C91" w:rsidR="00B3560B" w:rsidRPr="00D4291A" w:rsidRDefault="008A6D9F" w:rsidP="007C7EFD">
            <w:pPr>
              <w:jc w:val="center"/>
              <w:rPr>
                <w:rFonts w:eastAsia="Times New Roman" w:cstheme="minorHAnsi"/>
                <w:sz w:val="20"/>
                <w:szCs w:val="20"/>
                <w:lang w:val="es-ES_tradnl" w:eastAsia="en-AU"/>
              </w:rPr>
            </w:pPr>
            <w:r w:rsidRPr="00D4291A">
              <w:rPr>
                <w:rFonts w:eastAsia="Times New Roman" w:cstheme="minorHAnsi"/>
                <w:sz w:val="20"/>
                <w:szCs w:val="20"/>
                <w:lang w:val="es-ES_tradnl" w:eastAsia="en-AU"/>
              </w:rPr>
              <w:t>90</w:t>
            </w:r>
            <w:r w:rsidR="00B3560B" w:rsidRPr="00D4291A">
              <w:rPr>
                <w:rFonts w:eastAsia="Times New Roman" w:cstheme="minorHAnsi"/>
                <w:sz w:val="20"/>
                <w:szCs w:val="20"/>
                <w:lang w:val="es-ES_tradnl" w:eastAsia="en-AU"/>
              </w:rPr>
              <w:t xml:space="preserve"> días de la firma del contrato</w:t>
            </w:r>
          </w:p>
          <w:p w14:paraId="2C25F8B8" w14:textId="77777777" w:rsidR="00B3560B" w:rsidRPr="00D4291A" w:rsidRDefault="00B3560B" w:rsidP="007C7EFD">
            <w:pPr>
              <w:jc w:val="center"/>
              <w:rPr>
                <w:rFonts w:eastAsia="Times New Roman" w:cstheme="minorHAnsi"/>
                <w:sz w:val="20"/>
                <w:szCs w:val="20"/>
                <w:lang w:val="es-ES_tradnl"/>
              </w:rPr>
            </w:pPr>
          </w:p>
        </w:tc>
      </w:tr>
      <w:tr w:rsidR="00B3560B" w:rsidRPr="00792331" w14:paraId="77AC120D" w14:textId="77777777" w:rsidTr="00D4291A">
        <w:tc>
          <w:tcPr>
            <w:tcW w:w="7513" w:type="dxa"/>
            <w:tcBorders>
              <w:top w:val="single" w:sz="4" w:space="0" w:color="auto"/>
              <w:left w:val="single" w:sz="4" w:space="0" w:color="auto"/>
              <w:bottom w:val="single" w:sz="4" w:space="0" w:color="auto"/>
              <w:right w:val="single" w:sz="4" w:space="0" w:color="auto"/>
            </w:tcBorders>
            <w:hideMark/>
          </w:tcPr>
          <w:p w14:paraId="30EE9475" w14:textId="77777777" w:rsidR="00B3560B" w:rsidRPr="00D4291A" w:rsidRDefault="00B3560B" w:rsidP="00EB1E91">
            <w:pPr>
              <w:jc w:val="both"/>
              <w:rPr>
                <w:rFonts w:eastAsia="Times New Roman" w:cstheme="minorHAnsi"/>
                <w:b/>
                <w:sz w:val="20"/>
                <w:szCs w:val="20"/>
                <w:lang w:val="es-ES_tradnl" w:eastAsia="en-AU"/>
              </w:rPr>
            </w:pPr>
            <w:r w:rsidRPr="00D4291A">
              <w:rPr>
                <w:rFonts w:eastAsia="Times New Roman" w:cstheme="minorHAnsi"/>
                <w:b/>
                <w:sz w:val="20"/>
                <w:szCs w:val="20"/>
                <w:lang w:val="es-ES_tradnl" w:eastAsia="en-AU"/>
              </w:rPr>
              <w:lastRenderedPageBreak/>
              <w:t xml:space="preserve">Producto 4: Informe conteniendo </w:t>
            </w:r>
          </w:p>
          <w:p w14:paraId="4BC21735" w14:textId="315C51D0" w:rsidR="00B3560B" w:rsidRPr="00D4291A" w:rsidRDefault="00BC14D9" w:rsidP="00B3560B">
            <w:pPr>
              <w:numPr>
                <w:ilvl w:val="0"/>
                <w:numId w:val="39"/>
              </w:numPr>
              <w:spacing w:after="160" w:line="256" w:lineRule="auto"/>
              <w:contextualSpacing/>
              <w:jc w:val="both"/>
              <w:rPr>
                <w:rFonts w:eastAsia="Times New Roman" w:cstheme="minorHAnsi"/>
                <w:sz w:val="20"/>
                <w:szCs w:val="20"/>
                <w:lang w:val="es-ES_tradnl"/>
              </w:rPr>
            </w:pPr>
            <w:r w:rsidRPr="00D4291A">
              <w:rPr>
                <w:rFonts w:ascii="Calibri" w:hAnsi="Calibri"/>
                <w:sz w:val="20"/>
                <w:szCs w:val="20"/>
              </w:rPr>
              <w:t>Informe que contenga la</w:t>
            </w:r>
            <w:r w:rsidRPr="00D4291A">
              <w:rPr>
                <w:rFonts w:ascii="Calibri" w:hAnsi="Calibri"/>
                <w:b/>
                <w:sz w:val="20"/>
                <w:szCs w:val="20"/>
              </w:rPr>
              <w:t xml:space="preserve"> </w:t>
            </w:r>
            <w:r w:rsidRPr="00D4291A">
              <w:rPr>
                <w:rFonts w:ascii="Calibri" w:hAnsi="Calibri"/>
                <w:sz w:val="20"/>
                <w:szCs w:val="20"/>
              </w:rPr>
              <w:t>hoja de ruta para la actualización continua de las redes sociales referentes al Proyecto, identificando responsables, plataformas, periodicidad de publicación, público meta e información o mensajes clave. Sistematización de principales logros y actividades realizadas.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00129C3" w14:textId="20C978C4" w:rsidR="00B3560B" w:rsidRPr="00D4291A" w:rsidRDefault="008A6D9F" w:rsidP="007C7EFD">
            <w:pPr>
              <w:jc w:val="center"/>
              <w:rPr>
                <w:rFonts w:eastAsia="Times New Roman" w:cstheme="minorHAnsi"/>
                <w:sz w:val="20"/>
                <w:szCs w:val="20"/>
                <w:lang w:val="es-ES_tradnl"/>
              </w:rPr>
            </w:pPr>
            <w:r w:rsidRPr="00D4291A">
              <w:rPr>
                <w:rFonts w:eastAsia="Times New Roman" w:cstheme="minorHAnsi"/>
                <w:sz w:val="20"/>
                <w:szCs w:val="20"/>
                <w:lang w:val="es-ES_tradnl" w:eastAsia="en-AU"/>
              </w:rPr>
              <w:t>120</w:t>
            </w:r>
            <w:r w:rsidR="00B3560B" w:rsidRPr="00D4291A">
              <w:rPr>
                <w:rFonts w:eastAsia="Times New Roman" w:cstheme="minorHAnsi"/>
                <w:sz w:val="20"/>
                <w:szCs w:val="20"/>
                <w:lang w:val="es-ES_tradnl" w:eastAsia="en-AU"/>
              </w:rPr>
              <w:t xml:space="preserve"> días de la firma del contrato</w:t>
            </w:r>
          </w:p>
        </w:tc>
      </w:tr>
      <w:tr w:rsidR="00B3560B" w:rsidRPr="00792331" w14:paraId="2FDB61BC" w14:textId="77777777" w:rsidTr="00D4291A">
        <w:trPr>
          <w:trHeight w:val="77"/>
        </w:trPr>
        <w:tc>
          <w:tcPr>
            <w:tcW w:w="7513" w:type="dxa"/>
            <w:tcBorders>
              <w:top w:val="single" w:sz="4" w:space="0" w:color="auto"/>
              <w:left w:val="single" w:sz="4" w:space="0" w:color="auto"/>
              <w:bottom w:val="single" w:sz="4" w:space="0" w:color="auto"/>
              <w:right w:val="single" w:sz="4" w:space="0" w:color="auto"/>
            </w:tcBorders>
          </w:tcPr>
          <w:p w14:paraId="1F3D7270" w14:textId="77777777" w:rsidR="00B3560B" w:rsidRPr="00D4291A" w:rsidRDefault="00B3560B" w:rsidP="00EB1E91">
            <w:pPr>
              <w:jc w:val="both"/>
              <w:rPr>
                <w:rFonts w:eastAsia="Times New Roman" w:cstheme="minorHAnsi"/>
                <w:b/>
                <w:bCs/>
                <w:sz w:val="20"/>
                <w:szCs w:val="20"/>
                <w:lang w:val="es-ES_tradnl" w:eastAsia="en-AU"/>
              </w:rPr>
            </w:pPr>
            <w:r w:rsidRPr="00D4291A">
              <w:rPr>
                <w:rFonts w:eastAsia="Times New Roman" w:cstheme="minorHAnsi"/>
                <w:b/>
                <w:bCs/>
                <w:sz w:val="20"/>
                <w:szCs w:val="20"/>
                <w:lang w:val="es-ES_tradnl" w:eastAsia="en-AU"/>
              </w:rPr>
              <w:t>Producto 5: Informe conteniendo</w:t>
            </w:r>
          </w:p>
          <w:p w14:paraId="135BF3F4" w14:textId="36C0634D" w:rsidR="00B3560B" w:rsidRPr="00D4291A" w:rsidRDefault="004806E2" w:rsidP="00B3560B">
            <w:pPr>
              <w:numPr>
                <w:ilvl w:val="0"/>
                <w:numId w:val="39"/>
              </w:numPr>
              <w:spacing w:after="160" w:line="256" w:lineRule="auto"/>
              <w:contextualSpacing/>
              <w:jc w:val="both"/>
              <w:rPr>
                <w:rFonts w:eastAsia="Times New Roman" w:cstheme="minorHAnsi"/>
                <w:sz w:val="20"/>
                <w:szCs w:val="20"/>
                <w:lang w:val="es-ES_tradnl"/>
              </w:rPr>
            </w:pPr>
            <w:r w:rsidRPr="00D4291A">
              <w:rPr>
                <w:rFonts w:eastAsia="Times New Roman" w:cstheme="minorHAnsi"/>
                <w:sz w:val="20"/>
                <w:szCs w:val="20"/>
                <w:lang w:val="es-ES_tradnl" w:eastAsia="en-AU"/>
              </w:rPr>
              <w:t>Sistematización de principales actividades llevadas a cabo. Informe de la evaluación sobre la aplicación de la estrategia de comunicación con recomendaciones de mejoras a ser implementadas</w:t>
            </w:r>
          </w:p>
        </w:tc>
        <w:tc>
          <w:tcPr>
            <w:tcW w:w="1842" w:type="dxa"/>
            <w:tcBorders>
              <w:top w:val="single" w:sz="4" w:space="0" w:color="auto"/>
              <w:left w:val="single" w:sz="4" w:space="0" w:color="auto"/>
              <w:bottom w:val="single" w:sz="4" w:space="0" w:color="auto"/>
              <w:right w:val="single" w:sz="4" w:space="0" w:color="auto"/>
            </w:tcBorders>
            <w:vAlign w:val="center"/>
          </w:tcPr>
          <w:p w14:paraId="49AA9322" w14:textId="6241646D" w:rsidR="00B3560B" w:rsidRPr="00D4291A" w:rsidRDefault="008A6D9F" w:rsidP="007C7EFD">
            <w:pPr>
              <w:jc w:val="center"/>
              <w:rPr>
                <w:rFonts w:eastAsia="Times New Roman" w:cstheme="minorHAnsi"/>
                <w:sz w:val="20"/>
                <w:szCs w:val="20"/>
                <w:lang w:val="es-ES_tradnl" w:eastAsia="en-AU"/>
              </w:rPr>
            </w:pPr>
            <w:r w:rsidRPr="00D4291A">
              <w:rPr>
                <w:rFonts w:eastAsia="Times New Roman" w:cstheme="minorHAnsi"/>
                <w:sz w:val="20"/>
                <w:szCs w:val="20"/>
                <w:lang w:val="es-ES_tradnl" w:eastAsia="en-AU"/>
              </w:rPr>
              <w:t>150</w:t>
            </w:r>
            <w:r w:rsidR="00B3560B" w:rsidRPr="00D4291A">
              <w:rPr>
                <w:rFonts w:eastAsia="Times New Roman" w:cstheme="minorHAnsi"/>
                <w:sz w:val="20"/>
                <w:szCs w:val="20"/>
                <w:lang w:val="es-ES_tradnl" w:eastAsia="en-AU"/>
              </w:rPr>
              <w:t xml:space="preserve"> días de la firma del contrato</w:t>
            </w:r>
          </w:p>
        </w:tc>
      </w:tr>
      <w:tr w:rsidR="00B3560B" w:rsidRPr="00792331" w14:paraId="3D8ABEEB" w14:textId="77777777" w:rsidTr="00D4291A">
        <w:trPr>
          <w:trHeight w:val="77"/>
        </w:trPr>
        <w:tc>
          <w:tcPr>
            <w:tcW w:w="7513" w:type="dxa"/>
            <w:tcBorders>
              <w:top w:val="single" w:sz="4" w:space="0" w:color="auto"/>
              <w:left w:val="single" w:sz="4" w:space="0" w:color="auto"/>
              <w:bottom w:val="single" w:sz="4" w:space="0" w:color="auto"/>
              <w:right w:val="single" w:sz="4" w:space="0" w:color="auto"/>
            </w:tcBorders>
          </w:tcPr>
          <w:p w14:paraId="58C5FF48" w14:textId="587DEAE1" w:rsidR="00A81534" w:rsidRPr="00D4291A" w:rsidRDefault="00B3560B" w:rsidP="00EB1E91">
            <w:pPr>
              <w:jc w:val="both"/>
              <w:rPr>
                <w:rFonts w:eastAsia="Times New Roman" w:cstheme="minorHAnsi"/>
                <w:b/>
                <w:bCs/>
                <w:sz w:val="20"/>
                <w:szCs w:val="20"/>
                <w:lang w:val="es-ES_tradnl" w:eastAsia="en-AU"/>
              </w:rPr>
            </w:pPr>
            <w:r w:rsidRPr="00D4291A">
              <w:rPr>
                <w:rFonts w:eastAsia="Times New Roman" w:cstheme="minorHAnsi"/>
                <w:b/>
                <w:bCs/>
                <w:sz w:val="20"/>
                <w:szCs w:val="20"/>
                <w:lang w:val="es-ES_tradnl" w:eastAsia="en-AU"/>
              </w:rPr>
              <w:t>Producto 6: Informe conteniendo</w:t>
            </w:r>
          </w:p>
          <w:p w14:paraId="75D0E8E1" w14:textId="7934AE34" w:rsidR="00B3560B" w:rsidRPr="00D4291A" w:rsidRDefault="004806E2" w:rsidP="00B3560B">
            <w:pPr>
              <w:numPr>
                <w:ilvl w:val="0"/>
                <w:numId w:val="39"/>
              </w:numPr>
              <w:spacing w:after="160" w:line="256" w:lineRule="auto"/>
              <w:contextualSpacing/>
              <w:jc w:val="both"/>
              <w:rPr>
                <w:rFonts w:eastAsia="Times New Roman" w:cstheme="minorHAnsi"/>
                <w:bCs/>
                <w:sz w:val="20"/>
                <w:szCs w:val="20"/>
                <w:lang w:val="es-ES_tradnl" w:eastAsia="en-AU"/>
              </w:rPr>
            </w:pPr>
            <w:r w:rsidRPr="00D4291A">
              <w:rPr>
                <w:rFonts w:eastAsia="Times New Roman" w:cstheme="minorHAnsi"/>
                <w:sz w:val="20"/>
                <w:szCs w:val="20"/>
                <w:lang w:val="es-ES_tradnl" w:eastAsia="en-AU"/>
              </w:rPr>
              <w:t>El resumen de la implementación de mejoras según los resultados de la evaluación de la estrategia de comunicación.</w:t>
            </w:r>
          </w:p>
        </w:tc>
        <w:tc>
          <w:tcPr>
            <w:tcW w:w="1842" w:type="dxa"/>
            <w:tcBorders>
              <w:top w:val="single" w:sz="4" w:space="0" w:color="auto"/>
              <w:left w:val="single" w:sz="4" w:space="0" w:color="auto"/>
              <w:bottom w:val="single" w:sz="4" w:space="0" w:color="auto"/>
              <w:right w:val="single" w:sz="4" w:space="0" w:color="auto"/>
            </w:tcBorders>
            <w:vAlign w:val="center"/>
          </w:tcPr>
          <w:p w14:paraId="6A82F8AC" w14:textId="44AF5EF6" w:rsidR="00B3560B" w:rsidRPr="00D4291A" w:rsidRDefault="008A6D9F" w:rsidP="007C7EFD">
            <w:pPr>
              <w:jc w:val="center"/>
              <w:rPr>
                <w:rFonts w:eastAsia="Times New Roman" w:cstheme="minorHAnsi"/>
                <w:sz w:val="20"/>
                <w:szCs w:val="20"/>
                <w:lang w:val="es-ES_tradnl" w:eastAsia="en-AU"/>
              </w:rPr>
            </w:pPr>
            <w:r w:rsidRPr="00D4291A">
              <w:rPr>
                <w:rFonts w:eastAsia="Times New Roman" w:cstheme="minorHAnsi"/>
                <w:sz w:val="20"/>
                <w:szCs w:val="20"/>
                <w:lang w:val="es-ES_tradnl" w:eastAsia="en-AU"/>
              </w:rPr>
              <w:t>180</w:t>
            </w:r>
            <w:r w:rsidR="00B3560B" w:rsidRPr="00D4291A">
              <w:rPr>
                <w:rFonts w:eastAsia="Times New Roman" w:cstheme="minorHAnsi"/>
                <w:sz w:val="20"/>
                <w:szCs w:val="20"/>
                <w:lang w:val="es-ES_tradnl" w:eastAsia="en-AU"/>
              </w:rPr>
              <w:t xml:space="preserve"> días de la firma del contrato</w:t>
            </w:r>
          </w:p>
        </w:tc>
      </w:tr>
      <w:tr w:rsidR="00B3560B" w:rsidRPr="00792331" w14:paraId="71E837EE" w14:textId="77777777" w:rsidTr="00D4291A">
        <w:tc>
          <w:tcPr>
            <w:tcW w:w="7513" w:type="dxa"/>
            <w:tcBorders>
              <w:top w:val="single" w:sz="4" w:space="0" w:color="auto"/>
              <w:left w:val="single" w:sz="4" w:space="0" w:color="auto"/>
              <w:bottom w:val="single" w:sz="4" w:space="0" w:color="auto"/>
              <w:right w:val="single" w:sz="4" w:space="0" w:color="auto"/>
            </w:tcBorders>
          </w:tcPr>
          <w:p w14:paraId="0ECB0E72" w14:textId="77777777" w:rsidR="00B3560B" w:rsidRPr="00D4291A" w:rsidRDefault="00B3560B" w:rsidP="00EB1E91">
            <w:pPr>
              <w:jc w:val="both"/>
              <w:rPr>
                <w:rFonts w:eastAsia="Times New Roman" w:cstheme="minorHAnsi"/>
                <w:b/>
                <w:bCs/>
                <w:sz w:val="20"/>
                <w:szCs w:val="20"/>
                <w:lang w:val="es-ES_tradnl" w:eastAsia="en-AU"/>
              </w:rPr>
            </w:pPr>
            <w:r w:rsidRPr="00D4291A">
              <w:rPr>
                <w:rFonts w:eastAsia="Times New Roman" w:cstheme="minorHAnsi"/>
                <w:b/>
                <w:bCs/>
                <w:sz w:val="20"/>
                <w:szCs w:val="20"/>
                <w:lang w:val="es-ES_tradnl" w:eastAsia="en-AU"/>
              </w:rPr>
              <w:t>Producto 7: Informe conteniendo</w:t>
            </w:r>
          </w:p>
          <w:p w14:paraId="1EF5F36C" w14:textId="4CE29F7E" w:rsidR="00B3560B" w:rsidRPr="00D4291A" w:rsidRDefault="004806E2" w:rsidP="004806E2">
            <w:pPr>
              <w:numPr>
                <w:ilvl w:val="0"/>
                <w:numId w:val="39"/>
              </w:numPr>
              <w:spacing w:after="160" w:line="256" w:lineRule="auto"/>
              <w:contextualSpacing/>
              <w:jc w:val="both"/>
              <w:rPr>
                <w:rFonts w:eastAsia="Times New Roman" w:cstheme="minorHAnsi"/>
                <w:sz w:val="20"/>
                <w:szCs w:val="20"/>
                <w:lang w:val="es-ES_tradnl" w:eastAsia="en-AU"/>
              </w:rPr>
            </w:pPr>
            <w:r w:rsidRPr="00D4291A">
              <w:rPr>
                <w:rFonts w:eastAsia="Times New Roman" w:cstheme="minorHAnsi"/>
                <w:bCs/>
                <w:sz w:val="20"/>
                <w:szCs w:val="20"/>
                <w:lang w:val="es-ES_tradnl" w:eastAsia="en-AU"/>
              </w:rPr>
              <w:t>Informe de avance de las acciones desarrolladas e impactos generados de las actividades del proyecto.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C883F10" w14:textId="358F4F92" w:rsidR="00B3560B" w:rsidRPr="00D4291A" w:rsidRDefault="008A6D9F" w:rsidP="007C7EFD">
            <w:pPr>
              <w:jc w:val="center"/>
              <w:rPr>
                <w:rFonts w:eastAsia="Times New Roman" w:cstheme="minorHAnsi"/>
                <w:sz w:val="20"/>
                <w:szCs w:val="20"/>
                <w:lang w:val="es-ES_tradnl"/>
              </w:rPr>
            </w:pPr>
            <w:r w:rsidRPr="00D4291A">
              <w:rPr>
                <w:rFonts w:eastAsia="Times New Roman" w:cstheme="minorHAnsi"/>
                <w:sz w:val="20"/>
                <w:szCs w:val="20"/>
                <w:lang w:val="es-ES_tradnl" w:eastAsia="en-AU"/>
              </w:rPr>
              <w:t>210</w:t>
            </w:r>
            <w:r w:rsidR="00B3560B" w:rsidRPr="00D4291A">
              <w:rPr>
                <w:rFonts w:eastAsia="Times New Roman" w:cstheme="minorHAnsi"/>
                <w:sz w:val="20"/>
                <w:szCs w:val="20"/>
                <w:lang w:val="es-ES_tradnl" w:eastAsia="en-AU"/>
              </w:rPr>
              <w:t xml:space="preserve"> días de la firma del contrato</w:t>
            </w:r>
          </w:p>
        </w:tc>
      </w:tr>
      <w:tr w:rsidR="00B3560B" w:rsidRPr="00792331" w14:paraId="0C286A7D" w14:textId="77777777" w:rsidTr="00D4291A">
        <w:tc>
          <w:tcPr>
            <w:tcW w:w="7513" w:type="dxa"/>
            <w:tcBorders>
              <w:top w:val="single" w:sz="4" w:space="0" w:color="auto"/>
              <w:left w:val="single" w:sz="4" w:space="0" w:color="auto"/>
              <w:bottom w:val="single" w:sz="4" w:space="0" w:color="auto"/>
              <w:right w:val="single" w:sz="4" w:space="0" w:color="auto"/>
            </w:tcBorders>
          </w:tcPr>
          <w:p w14:paraId="74B68D9C" w14:textId="77777777" w:rsidR="00B3560B" w:rsidRPr="00D4291A" w:rsidRDefault="00B3560B" w:rsidP="00EB1E91">
            <w:pPr>
              <w:jc w:val="both"/>
              <w:rPr>
                <w:rFonts w:eastAsia="Times New Roman" w:cstheme="minorHAnsi"/>
                <w:b/>
                <w:sz w:val="20"/>
                <w:szCs w:val="20"/>
                <w:lang w:val="es-ES_tradnl" w:eastAsia="en-AU"/>
              </w:rPr>
            </w:pPr>
            <w:r w:rsidRPr="00D4291A">
              <w:rPr>
                <w:rFonts w:eastAsia="Times New Roman" w:cstheme="minorHAnsi"/>
                <w:b/>
                <w:sz w:val="20"/>
                <w:szCs w:val="20"/>
                <w:lang w:val="es-ES_tradnl" w:eastAsia="en-AU"/>
              </w:rPr>
              <w:t>Producto 8: Informe conteniendo</w:t>
            </w:r>
          </w:p>
          <w:p w14:paraId="1A638619" w14:textId="1BE5726B" w:rsidR="004806E2" w:rsidRPr="00D4291A" w:rsidRDefault="004806E2" w:rsidP="00B3560B">
            <w:pPr>
              <w:numPr>
                <w:ilvl w:val="0"/>
                <w:numId w:val="39"/>
              </w:numPr>
              <w:spacing w:after="160" w:line="256" w:lineRule="auto"/>
              <w:contextualSpacing/>
              <w:jc w:val="both"/>
              <w:rPr>
                <w:rFonts w:eastAsia="Times New Roman" w:cstheme="minorHAnsi"/>
                <w:sz w:val="20"/>
                <w:szCs w:val="20"/>
                <w:lang w:val="es-ES_tradnl" w:eastAsia="en-AU"/>
              </w:rPr>
            </w:pPr>
            <w:r w:rsidRPr="00D4291A">
              <w:rPr>
                <w:rFonts w:eastAsia="Times New Roman" w:cstheme="minorHAnsi"/>
                <w:sz w:val="20"/>
                <w:szCs w:val="20"/>
                <w:lang w:val="es-ES_tradnl" w:eastAsia="en-AU"/>
              </w:rPr>
              <w:t>Propuesta de materiales de difusión de los principales resultados del IBA3. Sistematización al apoyo en la revisión del documento Tercer Informe Bienal de Actualización.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71C1A43" w14:textId="39A7C723" w:rsidR="00B3560B" w:rsidRPr="00D4291A" w:rsidRDefault="008A6D9F" w:rsidP="007C7EFD">
            <w:pPr>
              <w:jc w:val="center"/>
              <w:rPr>
                <w:rFonts w:eastAsia="Times New Roman" w:cstheme="minorHAnsi"/>
                <w:sz w:val="20"/>
                <w:szCs w:val="20"/>
                <w:lang w:val="es-ES_tradnl"/>
              </w:rPr>
            </w:pPr>
            <w:r w:rsidRPr="00D4291A">
              <w:rPr>
                <w:rFonts w:eastAsia="Times New Roman" w:cstheme="minorHAnsi"/>
                <w:sz w:val="20"/>
                <w:szCs w:val="20"/>
                <w:lang w:val="es-ES_tradnl" w:eastAsia="en-AU"/>
              </w:rPr>
              <w:t>240</w:t>
            </w:r>
            <w:r w:rsidR="00B3560B" w:rsidRPr="00D4291A">
              <w:rPr>
                <w:rFonts w:eastAsia="Times New Roman" w:cstheme="minorHAnsi"/>
                <w:sz w:val="20"/>
                <w:szCs w:val="20"/>
                <w:lang w:val="es-ES_tradnl" w:eastAsia="en-AU"/>
              </w:rPr>
              <w:t xml:space="preserve"> días de la firma del contrato</w:t>
            </w:r>
          </w:p>
        </w:tc>
      </w:tr>
      <w:tr w:rsidR="00B3560B" w:rsidRPr="00792331" w14:paraId="7F8BC9A7" w14:textId="77777777" w:rsidTr="00D4291A">
        <w:tc>
          <w:tcPr>
            <w:tcW w:w="7513" w:type="dxa"/>
            <w:tcBorders>
              <w:top w:val="single" w:sz="4" w:space="0" w:color="auto"/>
              <w:left w:val="single" w:sz="4" w:space="0" w:color="auto"/>
              <w:bottom w:val="single" w:sz="4" w:space="0" w:color="auto"/>
              <w:right w:val="single" w:sz="4" w:space="0" w:color="auto"/>
            </w:tcBorders>
            <w:hideMark/>
          </w:tcPr>
          <w:p w14:paraId="0589F17D" w14:textId="77777777" w:rsidR="00B3560B" w:rsidRPr="00D4291A" w:rsidRDefault="00B3560B" w:rsidP="00EB1E91">
            <w:pPr>
              <w:jc w:val="both"/>
              <w:rPr>
                <w:rFonts w:eastAsia="Times New Roman" w:cstheme="minorHAnsi"/>
                <w:b/>
                <w:sz w:val="20"/>
                <w:szCs w:val="20"/>
                <w:lang w:val="es-ES_tradnl" w:eastAsia="en-AU"/>
              </w:rPr>
            </w:pPr>
            <w:r w:rsidRPr="00D4291A">
              <w:rPr>
                <w:rFonts w:eastAsia="Times New Roman" w:cstheme="minorHAnsi"/>
                <w:b/>
                <w:sz w:val="20"/>
                <w:szCs w:val="20"/>
                <w:lang w:val="es-ES_tradnl" w:eastAsia="en-AU"/>
              </w:rPr>
              <w:t>Producto 9: Informe conteniendo</w:t>
            </w:r>
          </w:p>
          <w:p w14:paraId="1802051B" w14:textId="32D69E88" w:rsidR="00B3560B" w:rsidRPr="00D4291A" w:rsidRDefault="004806E2" w:rsidP="00B3560B">
            <w:pPr>
              <w:numPr>
                <w:ilvl w:val="0"/>
                <w:numId w:val="39"/>
              </w:numPr>
              <w:spacing w:after="160" w:line="256" w:lineRule="auto"/>
              <w:contextualSpacing/>
              <w:jc w:val="both"/>
              <w:rPr>
                <w:rFonts w:eastAsia="Times New Roman" w:cstheme="minorHAnsi"/>
                <w:sz w:val="20"/>
                <w:szCs w:val="20"/>
                <w:lang w:val="es-ES_tradnl"/>
              </w:rPr>
            </w:pPr>
            <w:r w:rsidRPr="00D4291A">
              <w:rPr>
                <w:rFonts w:eastAsia="Times New Roman" w:cstheme="minorHAnsi"/>
                <w:sz w:val="20"/>
                <w:szCs w:val="20"/>
                <w:lang w:val="es-ES_tradnl" w:eastAsia="en-AU"/>
              </w:rPr>
              <w:t>Sistematización de todas las actividades desarrolladas y logros en materia de comunicación del proyecto.</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8A953B" w14:textId="218AFA3E" w:rsidR="00B3560B" w:rsidRPr="00D4291A" w:rsidRDefault="008A6D9F" w:rsidP="007C7EFD">
            <w:pPr>
              <w:jc w:val="center"/>
              <w:rPr>
                <w:rFonts w:eastAsia="Times New Roman" w:cstheme="minorHAnsi"/>
                <w:sz w:val="20"/>
                <w:szCs w:val="20"/>
                <w:lang w:val="es-ES_tradnl"/>
              </w:rPr>
            </w:pPr>
            <w:r w:rsidRPr="00D4291A">
              <w:rPr>
                <w:rFonts w:eastAsia="Times New Roman" w:cstheme="minorHAnsi"/>
                <w:sz w:val="20"/>
                <w:szCs w:val="20"/>
                <w:lang w:val="es-ES_tradnl" w:eastAsia="en-AU"/>
              </w:rPr>
              <w:t>270</w:t>
            </w:r>
            <w:r w:rsidR="00B3560B" w:rsidRPr="00D4291A">
              <w:rPr>
                <w:rFonts w:eastAsia="Times New Roman" w:cstheme="minorHAnsi"/>
                <w:sz w:val="20"/>
                <w:szCs w:val="20"/>
                <w:lang w:val="es-ES_tradnl" w:eastAsia="en-AU"/>
              </w:rPr>
              <w:t xml:space="preserve"> días de la firma del contrato</w:t>
            </w:r>
          </w:p>
        </w:tc>
      </w:tr>
      <w:tr w:rsidR="00B3560B" w:rsidRPr="00792331" w14:paraId="4F2F0983" w14:textId="77777777" w:rsidTr="00D4291A">
        <w:tc>
          <w:tcPr>
            <w:tcW w:w="7513" w:type="dxa"/>
            <w:tcBorders>
              <w:top w:val="single" w:sz="4" w:space="0" w:color="auto"/>
              <w:left w:val="single" w:sz="4" w:space="0" w:color="auto"/>
              <w:bottom w:val="single" w:sz="4" w:space="0" w:color="auto"/>
              <w:right w:val="single" w:sz="4" w:space="0" w:color="auto"/>
            </w:tcBorders>
          </w:tcPr>
          <w:p w14:paraId="30C407FA" w14:textId="77777777" w:rsidR="00B3560B" w:rsidRPr="00D4291A" w:rsidRDefault="00B3560B" w:rsidP="00EB1E91">
            <w:pPr>
              <w:jc w:val="both"/>
              <w:rPr>
                <w:rFonts w:eastAsia="Times New Roman" w:cstheme="minorHAnsi"/>
                <w:b/>
                <w:sz w:val="20"/>
                <w:szCs w:val="20"/>
                <w:lang w:val="es-ES_tradnl" w:eastAsia="en-AU"/>
              </w:rPr>
            </w:pPr>
            <w:r w:rsidRPr="00D4291A">
              <w:rPr>
                <w:rFonts w:eastAsia="Times New Roman" w:cstheme="minorHAnsi"/>
                <w:b/>
                <w:sz w:val="20"/>
                <w:szCs w:val="20"/>
                <w:lang w:val="es-ES_tradnl" w:eastAsia="en-AU"/>
              </w:rPr>
              <w:t>Producto 10: Informe conteniendo</w:t>
            </w:r>
          </w:p>
          <w:p w14:paraId="2C9BDF85" w14:textId="44988671" w:rsidR="00B3560B" w:rsidRPr="00D4291A" w:rsidRDefault="004806E2" w:rsidP="00BC14D9">
            <w:pPr>
              <w:pStyle w:val="Prrafodelista"/>
              <w:numPr>
                <w:ilvl w:val="0"/>
                <w:numId w:val="40"/>
              </w:numPr>
              <w:rPr>
                <w:rFonts w:eastAsia="Times New Roman" w:cstheme="minorHAnsi"/>
                <w:sz w:val="20"/>
                <w:szCs w:val="20"/>
                <w:lang w:val="es-ES_tradnl" w:eastAsia="en-AU"/>
              </w:rPr>
            </w:pPr>
            <w:r w:rsidRPr="00D4291A">
              <w:rPr>
                <w:rFonts w:eastAsia="Times New Roman" w:cstheme="minorHAnsi"/>
                <w:sz w:val="20"/>
                <w:szCs w:val="20"/>
                <w:lang w:val="es-ES_tradnl" w:eastAsia="en-AU"/>
              </w:rPr>
              <w:t>Informe Final de ejecución e impacto de la estrategia de comunicación</w:t>
            </w:r>
          </w:p>
        </w:tc>
        <w:tc>
          <w:tcPr>
            <w:tcW w:w="1842" w:type="dxa"/>
            <w:tcBorders>
              <w:top w:val="single" w:sz="4" w:space="0" w:color="auto"/>
              <w:left w:val="single" w:sz="4" w:space="0" w:color="auto"/>
              <w:bottom w:val="single" w:sz="4" w:space="0" w:color="auto"/>
              <w:right w:val="single" w:sz="4" w:space="0" w:color="auto"/>
            </w:tcBorders>
            <w:vAlign w:val="center"/>
          </w:tcPr>
          <w:p w14:paraId="72DACE73" w14:textId="50B08118" w:rsidR="00B3560B" w:rsidRPr="00D4291A" w:rsidRDefault="008A6D9F" w:rsidP="007C7EFD">
            <w:pPr>
              <w:jc w:val="center"/>
              <w:rPr>
                <w:rFonts w:eastAsia="Times New Roman" w:cstheme="minorHAnsi"/>
                <w:sz w:val="20"/>
                <w:szCs w:val="20"/>
                <w:lang w:val="es-ES_tradnl" w:eastAsia="en-AU"/>
              </w:rPr>
            </w:pPr>
            <w:r w:rsidRPr="00D4291A">
              <w:rPr>
                <w:rFonts w:eastAsia="Times New Roman" w:cstheme="minorHAnsi"/>
                <w:sz w:val="20"/>
                <w:szCs w:val="20"/>
                <w:lang w:val="es-ES_tradnl" w:eastAsia="en-AU"/>
              </w:rPr>
              <w:t>300</w:t>
            </w:r>
            <w:r w:rsidR="00B3560B" w:rsidRPr="00D4291A">
              <w:rPr>
                <w:rFonts w:eastAsia="Times New Roman" w:cstheme="minorHAnsi"/>
                <w:sz w:val="20"/>
                <w:szCs w:val="20"/>
                <w:lang w:val="es-ES_tradnl" w:eastAsia="en-AU"/>
              </w:rPr>
              <w:t xml:space="preserve"> días de la firma del contrato</w:t>
            </w:r>
          </w:p>
        </w:tc>
      </w:tr>
    </w:tbl>
    <w:p w14:paraId="43F1A353" w14:textId="77777777" w:rsidR="00B3560B" w:rsidRPr="00B3560B" w:rsidRDefault="00B3560B" w:rsidP="00B3560B">
      <w:pPr>
        <w:spacing w:after="0" w:line="240" w:lineRule="auto"/>
        <w:jc w:val="both"/>
        <w:rPr>
          <w:rFonts w:eastAsia="MS Mincho" w:cstheme="minorHAnsi"/>
          <w:sz w:val="24"/>
          <w:szCs w:val="24"/>
          <w:lang w:val="es-ES_tradnl" w:eastAsia="ja-JP"/>
        </w:rPr>
      </w:pPr>
    </w:p>
    <w:p w14:paraId="754CE079" w14:textId="13872545" w:rsidR="003C7D1C" w:rsidRDefault="00EF5770" w:rsidP="00862109">
      <w:pPr>
        <w:numPr>
          <w:ilvl w:val="0"/>
          <w:numId w:val="1"/>
        </w:numPr>
        <w:spacing w:after="0" w:line="240" w:lineRule="auto"/>
        <w:jc w:val="both"/>
        <w:rPr>
          <w:rFonts w:eastAsia="MS Mincho" w:cstheme="minorHAnsi"/>
          <w:sz w:val="24"/>
          <w:szCs w:val="24"/>
          <w:lang w:val="es-ES_tradnl" w:eastAsia="ja-JP"/>
        </w:rPr>
      </w:pPr>
      <w:r w:rsidRPr="00E57F60">
        <w:rPr>
          <w:rFonts w:eastAsia="MS Mincho" w:cstheme="minorHAnsi"/>
          <w:b/>
          <w:sz w:val="24"/>
          <w:szCs w:val="24"/>
          <w:lang w:val="es-ES_tradnl" w:eastAsia="ja-JP"/>
        </w:rPr>
        <w:t>Actividade</w:t>
      </w:r>
      <w:r w:rsidR="00862109">
        <w:rPr>
          <w:rFonts w:eastAsia="MS Mincho" w:cstheme="minorHAnsi"/>
          <w:b/>
          <w:sz w:val="24"/>
          <w:szCs w:val="24"/>
          <w:lang w:val="es-ES_tradnl" w:eastAsia="ja-JP"/>
        </w:rPr>
        <w:t>s</w:t>
      </w:r>
    </w:p>
    <w:p w14:paraId="4DFB8D3F" w14:textId="46668440" w:rsidR="00862109" w:rsidRDefault="00862109" w:rsidP="00862109">
      <w:pPr>
        <w:spacing w:after="0" w:line="240" w:lineRule="auto"/>
        <w:jc w:val="both"/>
        <w:rPr>
          <w:rFonts w:eastAsia="MS Mincho" w:cstheme="minorHAnsi"/>
          <w:sz w:val="24"/>
          <w:szCs w:val="24"/>
          <w:lang w:val="es-ES_tradnl" w:eastAsia="ja-JP"/>
        </w:rPr>
      </w:pPr>
    </w:p>
    <w:p w14:paraId="79C6D83C" w14:textId="77777777" w:rsidR="00862109" w:rsidRPr="00862109" w:rsidRDefault="00862109" w:rsidP="00862109">
      <w:pPr>
        <w:numPr>
          <w:ilvl w:val="0"/>
          <w:numId w:val="30"/>
        </w:numPr>
        <w:spacing w:after="0" w:line="240" w:lineRule="auto"/>
        <w:jc w:val="both"/>
        <w:rPr>
          <w:rFonts w:eastAsia="MS Mincho" w:cstheme="minorHAnsi"/>
          <w:sz w:val="24"/>
          <w:szCs w:val="24"/>
          <w:lang w:val="es-PY" w:eastAsia="ja-JP"/>
        </w:rPr>
      </w:pPr>
      <w:r w:rsidRPr="00862109">
        <w:rPr>
          <w:rFonts w:eastAsia="MS Mincho" w:cstheme="minorHAnsi"/>
          <w:sz w:val="24"/>
          <w:szCs w:val="24"/>
          <w:lang w:val="es-PY" w:eastAsia="ja-JP"/>
        </w:rPr>
        <w:t>Realizar el seguimiento y monitoreo y gestión de los aspectos comunicacionales de la implementación del proyecto y gestión de informaciones relacionadas a Cambio Climático, proporcionados por la dirección o emitidos por la CMNUCC.</w:t>
      </w:r>
    </w:p>
    <w:p w14:paraId="508B2B6D" w14:textId="77777777" w:rsidR="00813DEF" w:rsidRDefault="00862109" w:rsidP="00813DEF">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sz w:val="24"/>
          <w:szCs w:val="24"/>
          <w:lang w:val="es-AR" w:eastAsia="ja-JP"/>
        </w:rPr>
        <w:t>Elaborar e implementar el plan de comunicación efectiva del proyecto.</w:t>
      </w:r>
    </w:p>
    <w:p w14:paraId="4756CEE9" w14:textId="7E8F0A4D" w:rsidR="00862109" w:rsidRPr="00862109" w:rsidRDefault="00862109" w:rsidP="00813DEF">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Elaborar un cronograma de acciones de comunicación considerando los siguientes aspectos:</w:t>
      </w:r>
    </w:p>
    <w:p w14:paraId="1F543539" w14:textId="77777777" w:rsidR="00813DEF" w:rsidRDefault="00862109" w:rsidP="00813DEF">
      <w:pPr>
        <w:pStyle w:val="Prrafodelista"/>
        <w:numPr>
          <w:ilvl w:val="0"/>
          <w:numId w:val="33"/>
        </w:numPr>
        <w:spacing w:after="0" w:line="240" w:lineRule="auto"/>
        <w:jc w:val="both"/>
        <w:rPr>
          <w:rFonts w:eastAsia="MS Mincho" w:cstheme="minorHAnsi"/>
          <w:iCs/>
          <w:sz w:val="24"/>
          <w:szCs w:val="24"/>
          <w:lang w:val="es-AR" w:eastAsia="ja-JP"/>
        </w:rPr>
      </w:pPr>
      <w:r w:rsidRPr="00813DEF">
        <w:rPr>
          <w:rFonts w:eastAsia="MS Mincho" w:cstheme="minorHAnsi"/>
          <w:iCs/>
          <w:sz w:val="24"/>
          <w:szCs w:val="24"/>
          <w:lang w:val="es-AR" w:eastAsia="ja-JP"/>
        </w:rPr>
        <w:t xml:space="preserve">Identificación de los grupos objetivos para comunicación y diseminación de información sobre cambio climático en Paraguay; </w:t>
      </w:r>
    </w:p>
    <w:p w14:paraId="7BF02826" w14:textId="47412D7E" w:rsidR="00813DEF" w:rsidRDefault="00862109" w:rsidP="00813DEF">
      <w:pPr>
        <w:pStyle w:val="Prrafodelista"/>
        <w:numPr>
          <w:ilvl w:val="0"/>
          <w:numId w:val="33"/>
        </w:numPr>
        <w:spacing w:after="0" w:line="240" w:lineRule="auto"/>
        <w:jc w:val="both"/>
        <w:rPr>
          <w:rFonts w:eastAsia="MS Mincho" w:cstheme="minorHAnsi"/>
          <w:iCs/>
          <w:sz w:val="24"/>
          <w:szCs w:val="24"/>
          <w:lang w:val="es-AR" w:eastAsia="ja-JP"/>
        </w:rPr>
      </w:pPr>
      <w:r w:rsidRPr="00813DEF">
        <w:rPr>
          <w:rFonts w:eastAsia="MS Mincho" w:cstheme="minorHAnsi"/>
          <w:iCs/>
          <w:sz w:val="24"/>
          <w:szCs w:val="24"/>
          <w:lang w:val="es-AR" w:eastAsia="ja-JP"/>
        </w:rPr>
        <w:t xml:space="preserve">Identificación de los actores claves, y propuesta de acciones comunicativas y los medios de comunicación adecuados para el tipo de mensajes y actores determinados. </w:t>
      </w:r>
    </w:p>
    <w:p w14:paraId="0384AA8D" w14:textId="40F46C6B" w:rsidR="00862109" w:rsidRPr="00813DEF" w:rsidRDefault="00862109" w:rsidP="00813DEF">
      <w:pPr>
        <w:pStyle w:val="Prrafodelista"/>
        <w:numPr>
          <w:ilvl w:val="0"/>
          <w:numId w:val="33"/>
        </w:numPr>
        <w:spacing w:after="0" w:line="240" w:lineRule="auto"/>
        <w:jc w:val="both"/>
        <w:rPr>
          <w:rFonts w:eastAsia="MS Mincho" w:cstheme="minorHAnsi"/>
          <w:iCs/>
          <w:sz w:val="24"/>
          <w:szCs w:val="24"/>
          <w:lang w:val="es-AR" w:eastAsia="ja-JP"/>
        </w:rPr>
      </w:pPr>
      <w:r w:rsidRPr="00813DEF">
        <w:rPr>
          <w:rFonts w:eastAsia="MS Mincho" w:cstheme="minorHAnsi"/>
          <w:iCs/>
          <w:sz w:val="24"/>
          <w:szCs w:val="24"/>
          <w:lang w:val="es-AR" w:eastAsia="ja-JP"/>
        </w:rPr>
        <w:t>Organización de materiales y documentos relacionados con las actividades del Proyecto, incluyendo la compilación de fotografías y videos de las actividades que lo ameriten.</w:t>
      </w:r>
    </w:p>
    <w:p w14:paraId="138F9AF9" w14:textId="77777777" w:rsidR="00862109" w:rsidRPr="00862109" w:rsidRDefault="00862109" w:rsidP="00862109">
      <w:pPr>
        <w:numPr>
          <w:ilvl w:val="0"/>
          <w:numId w:val="30"/>
        </w:numPr>
        <w:spacing w:after="0" w:line="240" w:lineRule="auto"/>
        <w:jc w:val="both"/>
        <w:rPr>
          <w:rFonts w:eastAsia="MS Mincho" w:cstheme="minorHAnsi"/>
          <w:sz w:val="24"/>
          <w:szCs w:val="24"/>
          <w:lang w:val="es-ES_tradnl" w:eastAsia="ja-JP"/>
        </w:rPr>
      </w:pPr>
      <w:r w:rsidRPr="00862109">
        <w:rPr>
          <w:rFonts w:eastAsia="MS Mincho" w:cstheme="minorHAnsi"/>
          <w:sz w:val="24"/>
          <w:szCs w:val="24"/>
          <w:lang w:val="es-ES_tradnl" w:eastAsia="ja-JP"/>
        </w:rPr>
        <w:t>Asistir a la Dirección del Proyecto, con el seguimiento y monitoreo y gestión de los aspectos comunicacionales de la implementación del proyecto y gestión de informaciones relacionadas a Cambio Climático, proporcionados por la dirección o emitidos por la CMNUCC.</w:t>
      </w:r>
    </w:p>
    <w:p w14:paraId="0738FB55" w14:textId="1D29480B" w:rsidR="00862109" w:rsidRPr="00862109" w:rsidRDefault="00862109" w:rsidP="00862109">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 xml:space="preserve">Desarrollar la identidad visual del Proyecto (logo, banner, y otros materiales requeridos para el efecto), en coordinación con la </w:t>
      </w:r>
      <w:r w:rsidR="00813DEF">
        <w:rPr>
          <w:rFonts w:eastAsia="MS Mincho" w:cstheme="minorHAnsi"/>
          <w:iCs/>
          <w:sz w:val="24"/>
          <w:szCs w:val="24"/>
          <w:lang w:val="es-AR" w:eastAsia="ja-JP"/>
        </w:rPr>
        <w:t>MADES</w:t>
      </w:r>
      <w:r w:rsidRPr="00862109">
        <w:rPr>
          <w:rFonts w:eastAsia="MS Mincho" w:cstheme="minorHAnsi"/>
          <w:iCs/>
          <w:sz w:val="24"/>
          <w:szCs w:val="24"/>
          <w:lang w:val="es-AR" w:eastAsia="ja-JP"/>
        </w:rPr>
        <w:t xml:space="preserve"> y el PNUD.</w:t>
      </w:r>
    </w:p>
    <w:p w14:paraId="300E9A30" w14:textId="77777777" w:rsidR="00862109" w:rsidRPr="00862109" w:rsidRDefault="00862109" w:rsidP="00862109">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lastRenderedPageBreak/>
        <w:t>Apoyar en las actividades de recopilación de lecciones aprendidas y logros del Proyecto, para desarrollar herramientas para su comunicación y difusión.</w:t>
      </w:r>
    </w:p>
    <w:p w14:paraId="3B3DE0A8" w14:textId="77777777" w:rsidR="00862109" w:rsidRPr="00862109" w:rsidRDefault="00862109" w:rsidP="00862109">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Apoyar con el diseño técnico de los eventos de capacitación del Proyecto.</w:t>
      </w:r>
    </w:p>
    <w:p w14:paraId="4FE04FDE" w14:textId="77777777" w:rsidR="00862109" w:rsidRPr="00862109" w:rsidRDefault="00862109" w:rsidP="00862109">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Sistematizar la toda información resultante de los eventos de capacitación, intercambio de conocimiento, talleres y prepararla para materiales difusión</w:t>
      </w:r>
    </w:p>
    <w:p w14:paraId="6B64D262" w14:textId="77777777" w:rsidR="00862109" w:rsidRPr="00862109" w:rsidRDefault="00862109" w:rsidP="00862109">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 xml:space="preserve">Proponer el diseño, estructura y estrategia de difusión de la información para la generación de conciencia, sensibilización y conocimiento sobre las distintas actividades del Proyecto. </w:t>
      </w:r>
    </w:p>
    <w:p w14:paraId="15E7F888" w14:textId="77777777" w:rsidR="00862109" w:rsidRPr="00862109" w:rsidRDefault="00862109" w:rsidP="00862109">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Apoyar en la sistematización de los diferentes eventos previstos en el marco del Proyecto.</w:t>
      </w:r>
    </w:p>
    <w:p w14:paraId="7F3647DA" w14:textId="12B2DB05" w:rsidR="00862109" w:rsidRPr="00862109" w:rsidRDefault="00862109" w:rsidP="00862109">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 xml:space="preserve">Identificar oportunidades para incidencia en la agenda de los medios en coordinación con la Dirección de Comunicación de la </w:t>
      </w:r>
      <w:r w:rsidR="00813DEF">
        <w:rPr>
          <w:rFonts w:eastAsia="MS Mincho" w:cstheme="minorHAnsi"/>
          <w:iCs/>
          <w:sz w:val="24"/>
          <w:szCs w:val="24"/>
          <w:lang w:val="es-AR" w:eastAsia="ja-JP"/>
        </w:rPr>
        <w:t>MADES</w:t>
      </w:r>
      <w:r w:rsidRPr="00862109">
        <w:rPr>
          <w:rFonts w:eastAsia="MS Mincho" w:cstheme="minorHAnsi"/>
          <w:iCs/>
          <w:sz w:val="24"/>
          <w:szCs w:val="24"/>
          <w:lang w:val="es-AR" w:eastAsia="ja-JP"/>
        </w:rPr>
        <w:t>.</w:t>
      </w:r>
    </w:p>
    <w:p w14:paraId="606F7D37" w14:textId="4EA2F1DB" w:rsidR="00862109" w:rsidRPr="00862109" w:rsidRDefault="00862109" w:rsidP="00862109">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 xml:space="preserve">Elaborar comunicados de prensa, gacetillas y gestionar su publicación en coordinación con la DNCC y la Dirección de Comunicación de la </w:t>
      </w:r>
      <w:r w:rsidR="00813DEF">
        <w:rPr>
          <w:rFonts w:eastAsia="MS Mincho" w:cstheme="minorHAnsi"/>
          <w:iCs/>
          <w:sz w:val="24"/>
          <w:szCs w:val="24"/>
          <w:lang w:val="es-AR" w:eastAsia="ja-JP"/>
        </w:rPr>
        <w:t>MADES</w:t>
      </w:r>
      <w:r w:rsidRPr="00862109">
        <w:rPr>
          <w:rFonts w:eastAsia="MS Mincho" w:cstheme="minorHAnsi"/>
          <w:iCs/>
          <w:sz w:val="24"/>
          <w:szCs w:val="24"/>
          <w:lang w:val="es-AR" w:eastAsia="ja-JP"/>
        </w:rPr>
        <w:t>.</w:t>
      </w:r>
    </w:p>
    <w:p w14:paraId="30238D1C" w14:textId="77777777" w:rsidR="00862109" w:rsidRPr="00862109" w:rsidRDefault="00862109" w:rsidP="00862109">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 xml:space="preserve">Organizar el archivo de las publicaciones de prensa, relacionadas a la institución y a temas claves. </w:t>
      </w:r>
    </w:p>
    <w:p w14:paraId="5EE934C0" w14:textId="77777777" w:rsidR="00862109" w:rsidRPr="00862109" w:rsidRDefault="00862109" w:rsidP="00862109">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 xml:space="preserve">Gestionar y actualizar los contenidos de la página web del Proyecto y en las redes sociales. </w:t>
      </w:r>
    </w:p>
    <w:p w14:paraId="339991D4" w14:textId="0245E688" w:rsidR="00862109" w:rsidRPr="00862109" w:rsidRDefault="00862109" w:rsidP="00862109">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 xml:space="preserve">Facilitar la debida implementación de los lineamientos proporcionados por el PNUD, y la </w:t>
      </w:r>
      <w:r w:rsidR="00813DEF">
        <w:rPr>
          <w:rFonts w:eastAsia="MS Mincho" w:cstheme="minorHAnsi"/>
          <w:iCs/>
          <w:sz w:val="24"/>
          <w:szCs w:val="24"/>
          <w:lang w:val="es-AR" w:eastAsia="ja-JP"/>
        </w:rPr>
        <w:t>MADES</w:t>
      </w:r>
      <w:r w:rsidRPr="00862109">
        <w:rPr>
          <w:rFonts w:eastAsia="MS Mincho" w:cstheme="minorHAnsi"/>
          <w:iCs/>
          <w:sz w:val="24"/>
          <w:szCs w:val="24"/>
          <w:lang w:val="es-AR" w:eastAsia="ja-JP"/>
        </w:rPr>
        <w:t xml:space="preserve"> en materia de comunicaciones.</w:t>
      </w:r>
    </w:p>
    <w:p w14:paraId="4ECA382F" w14:textId="7705F04B" w:rsidR="00710ED4" w:rsidRPr="00813DEF" w:rsidRDefault="00710ED4" w:rsidP="00813DEF">
      <w:pPr>
        <w:spacing w:after="0" w:line="240" w:lineRule="auto"/>
        <w:rPr>
          <w:rFonts w:eastAsia="MS Mincho" w:cstheme="minorHAnsi"/>
          <w:b/>
          <w:sz w:val="24"/>
          <w:szCs w:val="24"/>
          <w:lang w:eastAsia="ja-JP"/>
        </w:rPr>
      </w:pPr>
    </w:p>
    <w:p w14:paraId="6950F26B" w14:textId="34965640" w:rsidR="00E57F60" w:rsidRPr="00E57F60"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E57F60">
        <w:rPr>
          <w:rFonts w:eastAsia="MS Mincho" w:cstheme="minorHAnsi"/>
          <w:b/>
          <w:sz w:val="24"/>
          <w:szCs w:val="24"/>
          <w:lang w:eastAsia="ja-JP"/>
        </w:rPr>
        <w:t>PERFIL REQUERIDO</w:t>
      </w:r>
    </w:p>
    <w:p w14:paraId="6170E67C" w14:textId="77777777" w:rsidR="00E57F60" w:rsidRPr="00813DEF" w:rsidRDefault="00E57F60" w:rsidP="00072420">
      <w:pPr>
        <w:spacing w:after="0" w:line="240" w:lineRule="auto"/>
        <w:jc w:val="both"/>
        <w:rPr>
          <w:rFonts w:eastAsia="MS Mincho" w:cstheme="minorHAnsi"/>
          <w:bCs/>
          <w:sz w:val="24"/>
          <w:szCs w:val="24"/>
          <w:lang w:eastAsia="ja-JP"/>
        </w:rPr>
      </w:pPr>
    </w:p>
    <w:p w14:paraId="032AF060" w14:textId="77777777" w:rsidR="00813DEF" w:rsidRPr="00813DEF" w:rsidRDefault="00813DEF" w:rsidP="00813DEF">
      <w:pPr>
        <w:numPr>
          <w:ilvl w:val="0"/>
          <w:numId w:val="37"/>
        </w:numPr>
        <w:spacing w:after="0" w:line="240" w:lineRule="auto"/>
        <w:jc w:val="both"/>
        <w:rPr>
          <w:rFonts w:eastAsia="MS Mincho" w:cstheme="minorHAnsi"/>
          <w:bCs/>
          <w:sz w:val="24"/>
          <w:szCs w:val="24"/>
          <w:lang w:val="es-ES_tradnl" w:eastAsia="ja-JP"/>
        </w:rPr>
      </w:pPr>
      <w:r w:rsidRPr="00813DEF">
        <w:rPr>
          <w:rFonts w:eastAsia="MS Mincho" w:cstheme="minorHAnsi"/>
          <w:bCs/>
          <w:sz w:val="24"/>
          <w:szCs w:val="24"/>
          <w:lang w:val="es-ES_tradnl" w:eastAsia="ja-JP"/>
        </w:rPr>
        <w:t xml:space="preserve">Profesional universitario/a de las carreras de Ciencias de la Comunicación, Marketing, Publicidad o carreras afines. </w:t>
      </w:r>
    </w:p>
    <w:p w14:paraId="215434BF" w14:textId="77777777" w:rsidR="00813DEF" w:rsidRPr="00813DEF" w:rsidRDefault="00813DEF" w:rsidP="00813DEF">
      <w:pPr>
        <w:numPr>
          <w:ilvl w:val="0"/>
          <w:numId w:val="37"/>
        </w:numPr>
        <w:spacing w:after="0" w:line="240" w:lineRule="auto"/>
        <w:jc w:val="both"/>
        <w:rPr>
          <w:rFonts w:eastAsia="MS Mincho" w:cstheme="minorHAnsi"/>
          <w:bCs/>
          <w:sz w:val="24"/>
          <w:szCs w:val="24"/>
          <w:lang w:val="es-ES_tradnl" w:eastAsia="ja-JP"/>
        </w:rPr>
      </w:pPr>
      <w:r w:rsidRPr="00813DEF">
        <w:rPr>
          <w:rFonts w:eastAsia="MS Mincho" w:cstheme="minorHAnsi"/>
          <w:bCs/>
          <w:sz w:val="24"/>
          <w:szCs w:val="24"/>
          <w:lang w:val="es-ES_tradnl" w:eastAsia="ja-JP"/>
        </w:rPr>
        <w:t xml:space="preserve">Serán mejor calificadas profesionales con Postgrados (Cursos, Especializaciones, Maestrías, etc.) en temas de comunicación pública, planificación de la comunicación, marketing, etc.  </w:t>
      </w:r>
    </w:p>
    <w:p w14:paraId="36783AC3" w14:textId="6BFE539D" w:rsidR="00813DEF" w:rsidRPr="00813DEF" w:rsidRDefault="00813DEF" w:rsidP="00813DEF">
      <w:pPr>
        <w:numPr>
          <w:ilvl w:val="0"/>
          <w:numId w:val="37"/>
        </w:numPr>
        <w:spacing w:after="0" w:line="240" w:lineRule="auto"/>
        <w:jc w:val="both"/>
        <w:rPr>
          <w:rFonts w:eastAsia="MS Mincho" w:cstheme="minorHAnsi"/>
          <w:bCs/>
          <w:sz w:val="24"/>
          <w:szCs w:val="24"/>
          <w:lang w:val="es-ES_tradnl" w:eastAsia="ja-JP"/>
        </w:rPr>
      </w:pPr>
      <w:r w:rsidRPr="00813DEF">
        <w:rPr>
          <w:rFonts w:eastAsia="MS Mincho" w:cstheme="minorHAnsi"/>
          <w:bCs/>
          <w:sz w:val="24"/>
          <w:szCs w:val="24"/>
          <w:lang w:val="es-ES_tradnl" w:eastAsia="ja-JP"/>
        </w:rPr>
        <w:t xml:space="preserve">Al menos </w:t>
      </w:r>
      <w:r w:rsidR="00A72452">
        <w:rPr>
          <w:rFonts w:eastAsia="MS Mincho" w:cstheme="minorHAnsi"/>
          <w:bCs/>
          <w:sz w:val="24"/>
          <w:szCs w:val="24"/>
          <w:lang w:val="es-ES_tradnl" w:eastAsia="ja-JP"/>
        </w:rPr>
        <w:t>5</w:t>
      </w:r>
      <w:r w:rsidRPr="00813DEF">
        <w:rPr>
          <w:rFonts w:eastAsia="MS Mincho" w:cstheme="minorHAnsi"/>
          <w:bCs/>
          <w:sz w:val="24"/>
          <w:szCs w:val="24"/>
          <w:lang w:val="es-ES_tradnl" w:eastAsia="ja-JP"/>
        </w:rPr>
        <w:t xml:space="preserve"> años de experiencia general de trabajo desde la graduación</w:t>
      </w:r>
    </w:p>
    <w:p w14:paraId="3D731E3C" w14:textId="2CC9A0EC" w:rsidR="00813DEF" w:rsidRPr="00813DEF" w:rsidRDefault="00813DEF" w:rsidP="00813DEF">
      <w:pPr>
        <w:numPr>
          <w:ilvl w:val="0"/>
          <w:numId w:val="37"/>
        </w:numPr>
        <w:spacing w:after="0" w:line="240" w:lineRule="auto"/>
        <w:jc w:val="both"/>
        <w:rPr>
          <w:rFonts w:eastAsia="MS Mincho" w:cstheme="minorHAnsi"/>
          <w:bCs/>
          <w:sz w:val="24"/>
          <w:szCs w:val="24"/>
          <w:lang w:val="es-ES_tradnl" w:eastAsia="ja-JP"/>
        </w:rPr>
      </w:pPr>
      <w:r w:rsidRPr="00813DEF">
        <w:rPr>
          <w:rFonts w:eastAsia="MS Mincho" w:cstheme="minorHAnsi"/>
          <w:bCs/>
          <w:sz w:val="24"/>
          <w:szCs w:val="24"/>
          <w:lang w:val="es-ES_tradnl" w:eastAsia="ja-JP"/>
        </w:rPr>
        <w:t xml:space="preserve">Al menos </w:t>
      </w:r>
      <w:r w:rsidR="00D7465E">
        <w:rPr>
          <w:rFonts w:eastAsia="MS Mincho" w:cstheme="minorHAnsi"/>
          <w:bCs/>
          <w:sz w:val="24"/>
          <w:szCs w:val="24"/>
          <w:lang w:val="es-ES_tradnl" w:eastAsia="ja-JP"/>
        </w:rPr>
        <w:t>1</w:t>
      </w:r>
      <w:r w:rsidRPr="00813DEF">
        <w:rPr>
          <w:rFonts w:eastAsia="MS Mincho" w:cstheme="minorHAnsi"/>
          <w:bCs/>
          <w:sz w:val="24"/>
          <w:szCs w:val="24"/>
          <w:lang w:val="es-ES_tradnl" w:eastAsia="ja-JP"/>
        </w:rPr>
        <w:t xml:space="preserve"> año de experiencia de trabajo en las áreas de comunicación en temas de medio ambiente o de cambio climático en instituciones privadas o públicas.</w:t>
      </w:r>
    </w:p>
    <w:p w14:paraId="045BC402" w14:textId="1FD6AA8C" w:rsidR="00813DEF" w:rsidRPr="00813DEF" w:rsidRDefault="00813DEF" w:rsidP="00813DEF">
      <w:pPr>
        <w:numPr>
          <w:ilvl w:val="0"/>
          <w:numId w:val="37"/>
        </w:numPr>
        <w:spacing w:after="0" w:line="240" w:lineRule="auto"/>
        <w:jc w:val="both"/>
        <w:rPr>
          <w:rFonts w:eastAsia="MS Mincho" w:cstheme="minorHAnsi"/>
          <w:bCs/>
          <w:sz w:val="24"/>
          <w:szCs w:val="24"/>
          <w:lang w:val="es-ES_tradnl" w:eastAsia="ja-JP"/>
        </w:rPr>
      </w:pPr>
      <w:r w:rsidRPr="00813DEF">
        <w:rPr>
          <w:rFonts w:eastAsia="MS Mincho" w:cstheme="minorHAnsi"/>
          <w:bCs/>
          <w:sz w:val="24"/>
          <w:szCs w:val="24"/>
          <w:lang w:val="es-ES_tradnl" w:eastAsia="ja-JP"/>
        </w:rPr>
        <w:t xml:space="preserve">Al menos </w:t>
      </w:r>
      <w:r w:rsidR="00A72452">
        <w:rPr>
          <w:rFonts w:eastAsia="MS Mincho" w:cstheme="minorHAnsi"/>
          <w:bCs/>
          <w:sz w:val="24"/>
          <w:szCs w:val="24"/>
          <w:lang w:val="es-ES_tradnl" w:eastAsia="ja-JP"/>
        </w:rPr>
        <w:t>2</w:t>
      </w:r>
      <w:r w:rsidRPr="00813DEF">
        <w:rPr>
          <w:rFonts w:eastAsia="MS Mincho" w:cstheme="minorHAnsi"/>
          <w:bCs/>
          <w:sz w:val="24"/>
          <w:szCs w:val="24"/>
          <w:lang w:val="es-ES_tradnl" w:eastAsia="ja-JP"/>
        </w:rPr>
        <w:t xml:space="preserve"> año de experiencia en la realización de eventos como conferencias de prensa, seminarios, talleres y otros;</w:t>
      </w:r>
    </w:p>
    <w:p w14:paraId="4F7B3CE5" w14:textId="655999F2" w:rsidR="00813DEF" w:rsidRPr="00813DEF" w:rsidRDefault="00813DEF" w:rsidP="00813DEF">
      <w:pPr>
        <w:numPr>
          <w:ilvl w:val="0"/>
          <w:numId w:val="37"/>
        </w:numPr>
        <w:spacing w:after="0" w:line="240" w:lineRule="auto"/>
        <w:jc w:val="both"/>
        <w:rPr>
          <w:rFonts w:eastAsia="MS Mincho" w:cstheme="minorHAnsi"/>
          <w:bCs/>
          <w:sz w:val="24"/>
          <w:szCs w:val="24"/>
          <w:lang w:val="es-ES_tradnl" w:eastAsia="ja-JP"/>
        </w:rPr>
      </w:pPr>
      <w:r w:rsidRPr="00813DEF">
        <w:rPr>
          <w:rFonts w:eastAsia="MS Mincho" w:cstheme="minorHAnsi"/>
          <w:bCs/>
          <w:sz w:val="24"/>
          <w:szCs w:val="24"/>
          <w:lang w:val="es-ES_tradnl" w:eastAsia="ja-JP"/>
        </w:rPr>
        <w:t xml:space="preserve">Al menos </w:t>
      </w:r>
      <w:r>
        <w:rPr>
          <w:rFonts w:eastAsia="MS Mincho" w:cstheme="minorHAnsi"/>
          <w:bCs/>
          <w:sz w:val="24"/>
          <w:szCs w:val="24"/>
          <w:lang w:val="es-ES_tradnl" w:eastAsia="ja-JP"/>
        </w:rPr>
        <w:t>2</w:t>
      </w:r>
      <w:r w:rsidRPr="00813DEF">
        <w:rPr>
          <w:rFonts w:eastAsia="MS Mincho" w:cstheme="minorHAnsi"/>
          <w:bCs/>
          <w:sz w:val="24"/>
          <w:szCs w:val="24"/>
          <w:lang w:val="es-ES_tradnl" w:eastAsia="ja-JP"/>
        </w:rPr>
        <w:t xml:space="preserve"> </w:t>
      </w:r>
      <w:r>
        <w:rPr>
          <w:rFonts w:eastAsia="MS Mincho" w:cstheme="minorHAnsi"/>
          <w:bCs/>
          <w:sz w:val="24"/>
          <w:szCs w:val="24"/>
          <w:lang w:val="es-ES_tradnl" w:eastAsia="ja-JP"/>
        </w:rPr>
        <w:t xml:space="preserve">años en </w:t>
      </w:r>
      <w:r w:rsidRPr="00813DEF">
        <w:rPr>
          <w:rFonts w:eastAsia="MS Mincho" w:cstheme="minorHAnsi"/>
          <w:bCs/>
          <w:sz w:val="24"/>
          <w:szCs w:val="24"/>
          <w:lang w:val="es-ES_tradnl" w:eastAsia="ja-JP"/>
        </w:rPr>
        <w:t xml:space="preserve">experiencias en la redacción de informes y publicaciones en general, incluyendo gacetillas y comunicados de prensa (anexar documentos); </w:t>
      </w:r>
    </w:p>
    <w:p w14:paraId="45DBF190" w14:textId="523CD401" w:rsidR="00813DEF" w:rsidRPr="00813DEF" w:rsidRDefault="00813DEF" w:rsidP="00813DEF">
      <w:pPr>
        <w:numPr>
          <w:ilvl w:val="0"/>
          <w:numId w:val="37"/>
        </w:numPr>
        <w:spacing w:after="0" w:line="240" w:lineRule="auto"/>
        <w:jc w:val="both"/>
        <w:rPr>
          <w:rFonts w:eastAsia="MS Mincho" w:cstheme="minorHAnsi"/>
          <w:bCs/>
          <w:sz w:val="24"/>
          <w:szCs w:val="24"/>
          <w:lang w:val="es-ES_tradnl" w:eastAsia="ja-JP"/>
        </w:rPr>
      </w:pPr>
      <w:r>
        <w:rPr>
          <w:rFonts w:eastAsia="MS Mincho" w:cstheme="minorHAnsi"/>
          <w:bCs/>
          <w:sz w:val="24"/>
          <w:szCs w:val="24"/>
          <w:lang w:val="es-ES_tradnl" w:eastAsia="ja-JP"/>
        </w:rPr>
        <w:t xml:space="preserve">Al menos 2 años en </w:t>
      </w:r>
      <w:r w:rsidRPr="00813DEF">
        <w:rPr>
          <w:rFonts w:eastAsia="MS Mincho" w:cstheme="minorHAnsi"/>
          <w:bCs/>
          <w:sz w:val="24"/>
          <w:szCs w:val="24"/>
          <w:lang w:val="es-ES_tradnl" w:eastAsia="ja-JP"/>
        </w:rPr>
        <w:t>Experiencias de trabajo en equipos multidisciplinarios.</w:t>
      </w:r>
    </w:p>
    <w:p w14:paraId="21CEE905" w14:textId="5BDA5C47" w:rsidR="00813DEF" w:rsidRPr="00813DEF" w:rsidRDefault="00813DEF" w:rsidP="00813DEF">
      <w:pPr>
        <w:numPr>
          <w:ilvl w:val="0"/>
          <w:numId w:val="37"/>
        </w:numPr>
        <w:spacing w:after="0" w:line="240" w:lineRule="auto"/>
        <w:jc w:val="both"/>
        <w:rPr>
          <w:rFonts w:eastAsia="MS Mincho" w:cstheme="minorHAnsi"/>
          <w:bCs/>
          <w:sz w:val="24"/>
          <w:szCs w:val="24"/>
          <w:lang w:val="es-ES_tradnl" w:eastAsia="ja-JP"/>
        </w:rPr>
      </w:pPr>
      <w:r w:rsidRPr="00813DEF">
        <w:rPr>
          <w:rFonts w:eastAsia="MS Mincho" w:cstheme="minorHAnsi"/>
          <w:bCs/>
          <w:sz w:val="24"/>
          <w:szCs w:val="24"/>
          <w:lang w:val="es-ES_tradnl" w:eastAsia="ja-JP"/>
        </w:rPr>
        <w:t xml:space="preserve">Es requisito indispensable el manejo de herramientas informáticas, procesadores de texto, planillas electrónicas, y herramientas de presentación, además de excelentes condiciones de uso de herramientas de comunicación en Internet. </w:t>
      </w:r>
    </w:p>
    <w:p w14:paraId="174C6FF5" w14:textId="44503D77" w:rsidR="00813DEF" w:rsidRPr="00813DEF" w:rsidRDefault="00A72452" w:rsidP="00813DEF">
      <w:pPr>
        <w:numPr>
          <w:ilvl w:val="0"/>
          <w:numId w:val="37"/>
        </w:numPr>
        <w:spacing w:after="0" w:line="240" w:lineRule="auto"/>
        <w:jc w:val="both"/>
        <w:rPr>
          <w:rFonts w:eastAsia="MS Mincho" w:cstheme="minorHAnsi"/>
          <w:bCs/>
          <w:sz w:val="24"/>
          <w:szCs w:val="24"/>
          <w:lang w:val="es-ES_tradnl" w:eastAsia="ja-JP"/>
        </w:rPr>
      </w:pPr>
      <w:r>
        <w:rPr>
          <w:rFonts w:eastAsia="MS Mincho" w:cstheme="minorHAnsi"/>
          <w:bCs/>
          <w:sz w:val="24"/>
          <w:szCs w:val="24"/>
          <w:lang w:val="es-ES_tradnl" w:eastAsia="ja-JP"/>
        </w:rPr>
        <w:t>Deseable m</w:t>
      </w:r>
      <w:r w:rsidR="00813DEF" w:rsidRPr="00813DEF">
        <w:rPr>
          <w:rFonts w:eastAsia="MS Mincho" w:cstheme="minorHAnsi"/>
          <w:bCs/>
          <w:sz w:val="24"/>
          <w:szCs w:val="24"/>
          <w:lang w:val="es-ES_tradnl" w:eastAsia="ja-JP"/>
        </w:rPr>
        <w:t xml:space="preserve">anejo de </w:t>
      </w:r>
      <w:r>
        <w:rPr>
          <w:rFonts w:eastAsia="MS Mincho" w:cstheme="minorHAnsi"/>
          <w:bCs/>
          <w:sz w:val="24"/>
          <w:szCs w:val="24"/>
          <w:lang w:val="es-ES_tradnl" w:eastAsia="ja-JP"/>
        </w:rPr>
        <w:t xml:space="preserve">idiomas inglés y </w:t>
      </w:r>
      <w:r w:rsidR="00813DEF" w:rsidRPr="00813DEF">
        <w:rPr>
          <w:rFonts w:eastAsia="MS Mincho" w:cstheme="minorHAnsi"/>
          <w:bCs/>
          <w:sz w:val="24"/>
          <w:szCs w:val="24"/>
          <w:lang w:val="es-ES_tradnl" w:eastAsia="ja-JP"/>
        </w:rPr>
        <w:t>guaraní.</w:t>
      </w:r>
    </w:p>
    <w:p w14:paraId="2CCEC0B0" w14:textId="77777777" w:rsidR="00480ABD" w:rsidRPr="00E57F60" w:rsidRDefault="00480ABD" w:rsidP="00072420">
      <w:pPr>
        <w:spacing w:after="0" w:line="240" w:lineRule="auto"/>
        <w:jc w:val="both"/>
        <w:rPr>
          <w:rFonts w:eastAsia="MS Mincho" w:cstheme="minorHAnsi"/>
          <w:b/>
          <w:sz w:val="24"/>
          <w:szCs w:val="24"/>
          <w:lang w:eastAsia="ja-JP"/>
        </w:rPr>
      </w:pPr>
    </w:p>
    <w:p w14:paraId="7B59D01E" w14:textId="77777777" w:rsidR="00E57F60" w:rsidRDefault="00963727" w:rsidP="00072420">
      <w:pPr>
        <w:pStyle w:val="Prrafodelista"/>
        <w:numPr>
          <w:ilvl w:val="0"/>
          <w:numId w:val="1"/>
        </w:numPr>
        <w:jc w:val="both"/>
        <w:rPr>
          <w:rFonts w:eastAsia="MS Mincho" w:cstheme="minorHAnsi"/>
          <w:b/>
          <w:sz w:val="24"/>
          <w:szCs w:val="24"/>
          <w:lang w:eastAsia="ja-JP"/>
        </w:rPr>
      </w:pPr>
      <w:r w:rsidRPr="00E57F60">
        <w:rPr>
          <w:rFonts w:eastAsia="MS Mincho" w:cstheme="minorHAnsi"/>
          <w:sz w:val="24"/>
          <w:szCs w:val="24"/>
          <w:lang w:eastAsia="ja-JP"/>
        </w:rPr>
        <w:t xml:space="preserve"> </w:t>
      </w:r>
      <w:r w:rsidR="00E57F60" w:rsidRPr="00E57F60">
        <w:rPr>
          <w:rFonts w:eastAsia="MS Mincho" w:cstheme="minorHAnsi"/>
          <w:b/>
          <w:sz w:val="24"/>
          <w:szCs w:val="24"/>
          <w:lang w:eastAsia="ja-JP"/>
        </w:rPr>
        <w:t>FORMA DE CONTRATACIÓN Y CARÁCTER DEL CONTRATO</w:t>
      </w:r>
    </w:p>
    <w:p w14:paraId="7EEF1513" w14:textId="2FA1E5BF" w:rsidR="00E57F60" w:rsidRDefault="00E57F60" w:rsidP="00072420">
      <w:pPr>
        <w:jc w:val="both"/>
        <w:rPr>
          <w:rFonts w:eastAsia="MS Mincho" w:cstheme="minorHAnsi"/>
          <w:sz w:val="24"/>
          <w:szCs w:val="24"/>
          <w:lang w:eastAsia="ja-JP"/>
        </w:rPr>
      </w:pPr>
      <w:r w:rsidRPr="00E57F60">
        <w:rPr>
          <w:rFonts w:eastAsia="MS Mincho" w:cstheme="minorHAnsi"/>
          <w:sz w:val="24"/>
          <w:szCs w:val="24"/>
          <w:lang w:eastAsia="ja-JP"/>
        </w:rPr>
        <w:t>La modalidad de contratación es a tiempo completo, anual, renovable hasta completar los años de implementación del proyecto.</w:t>
      </w:r>
    </w:p>
    <w:p w14:paraId="3DE021B3" w14:textId="561EBB03" w:rsidR="00222F60" w:rsidRDefault="00DE13BB" w:rsidP="00072420">
      <w:pPr>
        <w:jc w:val="both"/>
        <w:rPr>
          <w:rFonts w:eastAsia="MS Mincho" w:cstheme="minorHAnsi"/>
          <w:sz w:val="24"/>
          <w:szCs w:val="24"/>
          <w:lang w:eastAsia="ja-JP"/>
        </w:rPr>
      </w:pPr>
      <w:r>
        <w:rPr>
          <w:rFonts w:eastAsia="MS Mincho" w:cstheme="minorHAnsi"/>
          <w:sz w:val="24"/>
          <w:szCs w:val="24"/>
          <w:lang w:eastAsia="ja-JP"/>
        </w:rPr>
        <w:lastRenderedPageBreak/>
        <w:t>El contratado</w:t>
      </w:r>
      <w:r w:rsidR="009B48C8">
        <w:rPr>
          <w:rFonts w:eastAsia="MS Mincho" w:cstheme="minorHAnsi"/>
          <w:sz w:val="24"/>
          <w:szCs w:val="24"/>
          <w:lang w:eastAsia="ja-JP"/>
        </w:rPr>
        <w:t>/a</w:t>
      </w:r>
      <w:r>
        <w:rPr>
          <w:rFonts w:eastAsia="MS Mincho" w:cstheme="minorHAnsi"/>
          <w:sz w:val="24"/>
          <w:szCs w:val="24"/>
          <w:lang w:eastAsia="ja-JP"/>
        </w:rPr>
        <w:t xml:space="preserve"> cumplirá funciones en la Dirección Nacional de Cambio Climático </w:t>
      </w:r>
      <w:r w:rsidR="009B48C8">
        <w:rPr>
          <w:rFonts w:eastAsia="MS Mincho" w:cstheme="minorHAnsi"/>
          <w:sz w:val="24"/>
          <w:szCs w:val="24"/>
          <w:lang w:eastAsia="ja-JP"/>
        </w:rPr>
        <w:t xml:space="preserve">del Ministerio del Ambiente y Desarrollo Sostenible, </w:t>
      </w:r>
      <w:r>
        <w:rPr>
          <w:rFonts w:eastAsia="MS Mincho" w:cstheme="minorHAnsi"/>
          <w:sz w:val="24"/>
          <w:szCs w:val="24"/>
          <w:lang w:eastAsia="ja-JP"/>
        </w:rPr>
        <w:t>en horarios establecidos de 0</w:t>
      </w:r>
      <w:r w:rsidR="00222F60">
        <w:rPr>
          <w:rFonts w:eastAsia="MS Mincho" w:cstheme="minorHAnsi"/>
          <w:sz w:val="24"/>
          <w:szCs w:val="24"/>
          <w:lang w:eastAsia="ja-JP"/>
        </w:rPr>
        <w:t>7</w:t>
      </w:r>
      <w:r>
        <w:rPr>
          <w:rFonts w:eastAsia="MS Mincho" w:cstheme="minorHAnsi"/>
          <w:sz w:val="24"/>
          <w:szCs w:val="24"/>
          <w:lang w:eastAsia="ja-JP"/>
        </w:rPr>
        <w:t>:</w:t>
      </w:r>
      <w:r w:rsidR="00B3560B">
        <w:rPr>
          <w:rFonts w:eastAsia="MS Mincho" w:cstheme="minorHAnsi"/>
          <w:sz w:val="24"/>
          <w:szCs w:val="24"/>
          <w:lang w:eastAsia="ja-JP"/>
        </w:rPr>
        <w:t>3</w:t>
      </w:r>
      <w:r>
        <w:rPr>
          <w:rFonts w:eastAsia="MS Mincho" w:cstheme="minorHAnsi"/>
          <w:sz w:val="24"/>
          <w:szCs w:val="24"/>
          <w:lang w:eastAsia="ja-JP"/>
        </w:rPr>
        <w:t>0 Hs. A 1</w:t>
      </w:r>
      <w:r w:rsidR="00222F60">
        <w:rPr>
          <w:rFonts w:eastAsia="MS Mincho" w:cstheme="minorHAnsi"/>
          <w:sz w:val="24"/>
          <w:szCs w:val="24"/>
          <w:lang w:eastAsia="ja-JP"/>
        </w:rPr>
        <w:t>5</w:t>
      </w:r>
      <w:r>
        <w:rPr>
          <w:rFonts w:eastAsia="MS Mincho" w:cstheme="minorHAnsi"/>
          <w:sz w:val="24"/>
          <w:szCs w:val="24"/>
          <w:lang w:eastAsia="ja-JP"/>
        </w:rPr>
        <w:t>:</w:t>
      </w:r>
      <w:r w:rsidR="00B3560B">
        <w:rPr>
          <w:rFonts w:eastAsia="MS Mincho" w:cstheme="minorHAnsi"/>
          <w:sz w:val="24"/>
          <w:szCs w:val="24"/>
          <w:lang w:eastAsia="ja-JP"/>
        </w:rPr>
        <w:t>3</w:t>
      </w:r>
      <w:r>
        <w:rPr>
          <w:rFonts w:eastAsia="MS Mincho" w:cstheme="minorHAnsi"/>
          <w:sz w:val="24"/>
          <w:szCs w:val="24"/>
          <w:lang w:eastAsia="ja-JP"/>
        </w:rPr>
        <w:t>0 Hs</w:t>
      </w:r>
      <w:r w:rsidR="0028589E">
        <w:rPr>
          <w:rFonts w:eastAsia="MS Mincho" w:cstheme="minorHAnsi"/>
          <w:sz w:val="24"/>
          <w:szCs w:val="24"/>
          <w:lang w:eastAsia="ja-JP"/>
        </w:rPr>
        <w:t>, de lunes a viernes y según normativas de la función pública.</w:t>
      </w:r>
    </w:p>
    <w:p w14:paraId="26AE7F42" w14:textId="77777777" w:rsidR="00072420" w:rsidRPr="00072420" w:rsidRDefault="00072420" w:rsidP="00072420">
      <w:pPr>
        <w:pStyle w:val="Prrafodelista"/>
        <w:numPr>
          <w:ilvl w:val="0"/>
          <w:numId w:val="1"/>
        </w:numPr>
        <w:jc w:val="both"/>
        <w:rPr>
          <w:rFonts w:eastAsia="MS Mincho" w:cstheme="minorHAnsi"/>
          <w:b/>
          <w:sz w:val="24"/>
          <w:szCs w:val="24"/>
          <w:lang w:eastAsia="ja-JP"/>
        </w:rPr>
      </w:pPr>
      <w:r w:rsidRPr="00072420">
        <w:rPr>
          <w:rFonts w:eastAsia="MS Mincho" w:cstheme="minorHAnsi"/>
          <w:b/>
          <w:sz w:val="24"/>
          <w:szCs w:val="24"/>
          <w:lang w:eastAsia="ja-JP"/>
        </w:rPr>
        <w:t>REMUNERACION Y FORMA DE PAGO</w:t>
      </w:r>
    </w:p>
    <w:p w14:paraId="2B7CC0C3" w14:textId="50675401" w:rsidR="00B3560B" w:rsidRPr="00A72452" w:rsidRDefault="00B3560B" w:rsidP="00B3560B">
      <w:pPr>
        <w:jc w:val="both"/>
        <w:rPr>
          <w:rFonts w:eastAsia="MS Mincho" w:cstheme="minorHAnsi"/>
          <w:bCs/>
          <w:sz w:val="24"/>
          <w:szCs w:val="24"/>
          <w:lang w:eastAsia="ja-JP"/>
        </w:rPr>
      </w:pPr>
      <w:r w:rsidRPr="00A72452">
        <w:rPr>
          <w:rFonts w:eastAsia="MS Mincho" w:cstheme="minorHAnsi"/>
          <w:bCs/>
          <w:sz w:val="24"/>
          <w:szCs w:val="24"/>
          <w:lang w:eastAsia="ja-JP"/>
        </w:rPr>
        <w:t>La remuneración asignada para el cargo de Comunicador/a de Cambio Climático, será abonada contra entrega de factura y aprobación de producto por parte de la Dirección Nacional de Cambio Climático.</w:t>
      </w:r>
    </w:p>
    <w:p w14:paraId="6BFBBFA5" w14:textId="77777777" w:rsidR="00B3560B" w:rsidRPr="00A72452" w:rsidRDefault="00B3560B" w:rsidP="00B3560B">
      <w:pPr>
        <w:spacing w:after="0" w:line="240" w:lineRule="auto"/>
        <w:jc w:val="both"/>
        <w:rPr>
          <w:rFonts w:eastAsia="MS Mincho" w:cstheme="minorHAnsi"/>
          <w:bCs/>
          <w:sz w:val="24"/>
          <w:szCs w:val="24"/>
          <w:lang w:eastAsia="ja-JP"/>
        </w:rPr>
      </w:pPr>
      <w:r w:rsidRPr="00A72452">
        <w:rPr>
          <w:rFonts w:eastAsia="MS Mincho" w:cstheme="minorHAnsi"/>
          <w:bCs/>
          <w:sz w:val="24"/>
          <w:szCs w:val="24"/>
          <w:lang w:eastAsia="ja-JP"/>
        </w:rPr>
        <w:t>Los productos requeridos, deberán ser entregados en los plazos previstos, teniendo en cuenta lo indicado en la tabla 1 del ítem 4, deberán contar con la aprobación por parte de la Dirección del Proyecto.</w:t>
      </w:r>
    </w:p>
    <w:p w14:paraId="33F40FBC" w14:textId="77777777" w:rsidR="00B3560B" w:rsidRPr="00A72452" w:rsidRDefault="00B3560B" w:rsidP="00B3560B">
      <w:pPr>
        <w:jc w:val="both"/>
        <w:rPr>
          <w:rFonts w:eastAsia="MS Mincho" w:cstheme="minorHAnsi"/>
          <w:bCs/>
          <w:sz w:val="24"/>
          <w:szCs w:val="24"/>
          <w:lang w:eastAsia="ja-JP"/>
        </w:rPr>
      </w:pPr>
    </w:p>
    <w:p w14:paraId="0E1E7BE6" w14:textId="35086760" w:rsidR="00B84138" w:rsidRPr="00E57F60" w:rsidRDefault="00B84138" w:rsidP="00072420">
      <w:pPr>
        <w:jc w:val="both"/>
        <w:rPr>
          <w:rFonts w:eastAsia="MS Mincho" w:cstheme="minorHAnsi"/>
          <w:b/>
          <w:sz w:val="24"/>
          <w:szCs w:val="24"/>
          <w:lang w:eastAsia="ja-JP"/>
        </w:rPr>
      </w:pPr>
    </w:p>
    <w:p w14:paraId="4283EB57" w14:textId="77777777" w:rsidR="00B84138" w:rsidRPr="00E57F60" w:rsidRDefault="00B84138" w:rsidP="00072420">
      <w:pPr>
        <w:spacing w:after="0" w:line="240" w:lineRule="auto"/>
        <w:jc w:val="both"/>
        <w:rPr>
          <w:rFonts w:cstheme="minorHAnsi"/>
          <w:i/>
        </w:rPr>
      </w:pPr>
    </w:p>
    <w:sectPr w:rsidR="00B84138" w:rsidRPr="00E57F60" w:rsidSect="007C7EFD">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AC95B" w14:textId="77777777" w:rsidR="008010D9" w:rsidRDefault="008010D9" w:rsidP="00EF5770">
      <w:pPr>
        <w:spacing w:after="0" w:line="240" w:lineRule="auto"/>
      </w:pPr>
      <w:r>
        <w:separator/>
      </w:r>
    </w:p>
  </w:endnote>
  <w:endnote w:type="continuationSeparator" w:id="0">
    <w:p w14:paraId="5B9E0C8C" w14:textId="77777777" w:rsidR="008010D9" w:rsidRDefault="008010D9"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1D40C" w14:textId="77777777" w:rsidR="008010D9" w:rsidRDefault="008010D9" w:rsidP="00EF5770">
      <w:pPr>
        <w:spacing w:after="0" w:line="240" w:lineRule="auto"/>
      </w:pPr>
      <w:r>
        <w:separator/>
      </w:r>
    </w:p>
  </w:footnote>
  <w:footnote w:type="continuationSeparator" w:id="0">
    <w:p w14:paraId="06CA1F42" w14:textId="77777777" w:rsidR="008010D9" w:rsidRDefault="008010D9"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AF25" w14:textId="441EA9C1" w:rsidR="008E39B5" w:rsidRDefault="006D140E">
    <w:pPr>
      <w:pStyle w:val="Encabezado"/>
    </w:pPr>
    <w:r>
      <w:rPr>
        <w:noProof/>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39BB"/>
    <w:multiLevelType w:val="hybridMultilevel"/>
    <w:tmpl w:val="D3F27B9E"/>
    <w:lvl w:ilvl="0" w:tplc="C14630B0">
      <w:start w:val="1"/>
      <w:numFmt w:val="bullet"/>
      <w:lvlText w:val=""/>
      <w:lvlJc w:val="left"/>
      <w:pPr>
        <w:ind w:left="720" w:hanging="360"/>
      </w:pPr>
      <w:rPr>
        <w:rFonts w:ascii="Symbol" w:hAnsi="Symbol" w:hint="default"/>
        <w:color w:val="auto"/>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10323"/>
    <w:multiLevelType w:val="hybridMultilevel"/>
    <w:tmpl w:val="675EE7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7" w15:restartNumberingAfterBreak="0">
    <w:nsid w:val="130F557E"/>
    <w:multiLevelType w:val="hybridMultilevel"/>
    <w:tmpl w:val="FD9E3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0" w15:restartNumberingAfterBreak="0">
    <w:nsid w:val="1E3760AD"/>
    <w:multiLevelType w:val="hybridMultilevel"/>
    <w:tmpl w:val="4C389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D64179"/>
    <w:multiLevelType w:val="hybridMultilevel"/>
    <w:tmpl w:val="DE3C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AA63F0"/>
    <w:multiLevelType w:val="hybridMultilevel"/>
    <w:tmpl w:val="9126D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997C2F"/>
    <w:multiLevelType w:val="hybridMultilevel"/>
    <w:tmpl w:val="EBC8E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0" w15:restartNumberingAfterBreak="0">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1" w15:restartNumberingAfterBreak="0">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8"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4"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5"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7"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39"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19"/>
  </w:num>
  <w:num w:numId="4">
    <w:abstractNumId w:val="23"/>
  </w:num>
  <w:num w:numId="5">
    <w:abstractNumId w:val="37"/>
  </w:num>
  <w:num w:numId="6">
    <w:abstractNumId w:val="14"/>
  </w:num>
  <w:num w:numId="7">
    <w:abstractNumId w:val="25"/>
  </w:num>
  <w:num w:numId="8">
    <w:abstractNumId w:val="34"/>
  </w:num>
  <w:num w:numId="9">
    <w:abstractNumId w:val="18"/>
  </w:num>
  <w:num w:numId="10">
    <w:abstractNumId w:val="5"/>
  </w:num>
  <w:num w:numId="11">
    <w:abstractNumId w:val="15"/>
  </w:num>
  <w:num w:numId="12">
    <w:abstractNumId w:val="9"/>
  </w:num>
  <w:num w:numId="13">
    <w:abstractNumId w:val="3"/>
  </w:num>
  <w:num w:numId="14">
    <w:abstractNumId w:val="39"/>
  </w:num>
  <w:num w:numId="15">
    <w:abstractNumId w:val="0"/>
  </w:num>
  <w:num w:numId="16">
    <w:abstractNumId w:val="28"/>
  </w:num>
  <w:num w:numId="17">
    <w:abstractNumId w:val="1"/>
  </w:num>
  <w:num w:numId="18">
    <w:abstractNumId w:val="29"/>
  </w:num>
  <w:num w:numId="19">
    <w:abstractNumId w:val="38"/>
  </w:num>
  <w:num w:numId="20">
    <w:abstractNumId w:val="26"/>
  </w:num>
  <w:num w:numId="21">
    <w:abstractNumId w:val="16"/>
  </w:num>
  <w:num w:numId="22">
    <w:abstractNumId w:val="12"/>
  </w:num>
  <w:num w:numId="23">
    <w:abstractNumId w:val="36"/>
  </w:num>
  <w:num w:numId="24">
    <w:abstractNumId w:val="24"/>
  </w:num>
  <w:num w:numId="25">
    <w:abstractNumId w:val="8"/>
  </w:num>
  <w:num w:numId="26">
    <w:abstractNumId w:val="32"/>
  </w:num>
  <w:num w:numId="27">
    <w:abstractNumId w:val="22"/>
  </w:num>
  <w:num w:numId="28">
    <w:abstractNumId w:val="21"/>
  </w:num>
  <w:num w:numId="29">
    <w:abstractNumId w:val="35"/>
  </w:num>
  <w:num w:numId="30">
    <w:abstractNumId w:val="27"/>
  </w:num>
  <w:num w:numId="31">
    <w:abstractNumId w:val="4"/>
  </w:num>
  <w:num w:numId="32">
    <w:abstractNumId w:val="11"/>
  </w:num>
  <w:num w:numId="33">
    <w:abstractNumId w:val="17"/>
  </w:num>
  <w:num w:numId="34">
    <w:abstractNumId w:val="10"/>
  </w:num>
  <w:num w:numId="35">
    <w:abstractNumId w:val="13"/>
  </w:num>
  <w:num w:numId="36">
    <w:abstractNumId w:val="7"/>
  </w:num>
  <w:num w:numId="37">
    <w:abstractNumId w:val="2"/>
  </w:num>
  <w:num w:numId="38">
    <w:abstractNumId w:val="6"/>
  </w:num>
  <w:num w:numId="39">
    <w:abstractNumId w:val="2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B604B"/>
    <w:rsid w:val="000C5180"/>
    <w:rsid w:val="000D130F"/>
    <w:rsid w:val="000D160E"/>
    <w:rsid w:val="000D2747"/>
    <w:rsid w:val="000D7EE8"/>
    <w:rsid w:val="000E39F3"/>
    <w:rsid w:val="000E50B8"/>
    <w:rsid w:val="000F1F5A"/>
    <w:rsid w:val="000F7BEC"/>
    <w:rsid w:val="0011277A"/>
    <w:rsid w:val="00122E78"/>
    <w:rsid w:val="00125AEA"/>
    <w:rsid w:val="0013252E"/>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F289B"/>
    <w:rsid w:val="00210755"/>
    <w:rsid w:val="002146A7"/>
    <w:rsid w:val="00222F60"/>
    <w:rsid w:val="00233ABC"/>
    <w:rsid w:val="00242767"/>
    <w:rsid w:val="00243055"/>
    <w:rsid w:val="00251C4A"/>
    <w:rsid w:val="00253725"/>
    <w:rsid w:val="00256DF7"/>
    <w:rsid w:val="00266855"/>
    <w:rsid w:val="0027681E"/>
    <w:rsid w:val="002855CF"/>
    <w:rsid w:val="0028589E"/>
    <w:rsid w:val="00292C82"/>
    <w:rsid w:val="00294BF7"/>
    <w:rsid w:val="00295137"/>
    <w:rsid w:val="00295B96"/>
    <w:rsid w:val="00297A08"/>
    <w:rsid w:val="002B225F"/>
    <w:rsid w:val="002B4415"/>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25C19"/>
    <w:rsid w:val="00347431"/>
    <w:rsid w:val="00347A50"/>
    <w:rsid w:val="00370217"/>
    <w:rsid w:val="0037280B"/>
    <w:rsid w:val="00372CD3"/>
    <w:rsid w:val="003737B7"/>
    <w:rsid w:val="003808AF"/>
    <w:rsid w:val="00384531"/>
    <w:rsid w:val="00384A2E"/>
    <w:rsid w:val="00392FC8"/>
    <w:rsid w:val="0039714D"/>
    <w:rsid w:val="003B1BB3"/>
    <w:rsid w:val="003C32FD"/>
    <w:rsid w:val="003C548B"/>
    <w:rsid w:val="003C7D1C"/>
    <w:rsid w:val="003E1D62"/>
    <w:rsid w:val="003E478C"/>
    <w:rsid w:val="003E78B7"/>
    <w:rsid w:val="003F77FB"/>
    <w:rsid w:val="00415AF8"/>
    <w:rsid w:val="00417137"/>
    <w:rsid w:val="004221C1"/>
    <w:rsid w:val="004357F2"/>
    <w:rsid w:val="00435A23"/>
    <w:rsid w:val="00451397"/>
    <w:rsid w:val="00451555"/>
    <w:rsid w:val="00453246"/>
    <w:rsid w:val="00462EB1"/>
    <w:rsid w:val="004668E0"/>
    <w:rsid w:val="004712DE"/>
    <w:rsid w:val="00472428"/>
    <w:rsid w:val="0047456F"/>
    <w:rsid w:val="00476646"/>
    <w:rsid w:val="004806E2"/>
    <w:rsid w:val="00480ABD"/>
    <w:rsid w:val="00484E3F"/>
    <w:rsid w:val="004A36AE"/>
    <w:rsid w:val="004B4AB1"/>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62DC"/>
    <w:rsid w:val="00510842"/>
    <w:rsid w:val="00511BFC"/>
    <w:rsid w:val="00520BA5"/>
    <w:rsid w:val="00531E44"/>
    <w:rsid w:val="0053670C"/>
    <w:rsid w:val="00540961"/>
    <w:rsid w:val="00541ED7"/>
    <w:rsid w:val="0054250F"/>
    <w:rsid w:val="005451BB"/>
    <w:rsid w:val="005634D5"/>
    <w:rsid w:val="00570B8E"/>
    <w:rsid w:val="0058127C"/>
    <w:rsid w:val="0058191D"/>
    <w:rsid w:val="00585F77"/>
    <w:rsid w:val="00597870"/>
    <w:rsid w:val="005A4552"/>
    <w:rsid w:val="005A7748"/>
    <w:rsid w:val="005C4A8C"/>
    <w:rsid w:val="005C54E2"/>
    <w:rsid w:val="005D1078"/>
    <w:rsid w:val="005E2215"/>
    <w:rsid w:val="005E624A"/>
    <w:rsid w:val="005F3868"/>
    <w:rsid w:val="00627D7D"/>
    <w:rsid w:val="00627F3A"/>
    <w:rsid w:val="0063489B"/>
    <w:rsid w:val="00636B9E"/>
    <w:rsid w:val="00650D3F"/>
    <w:rsid w:val="0065116A"/>
    <w:rsid w:val="006533EC"/>
    <w:rsid w:val="0066518F"/>
    <w:rsid w:val="0066720E"/>
    <w:rsid w:val="00682E0A"/>
    <w:rsid w:val="0068334D"/>
    <w:rsid w:val="0068545E"/>
    <w:rsid w:val="006872D2"/>
    <w:rsid w:val="00693E5C"/>
    <w:rsid w:val="00694EEE"/>
    <w:rsid w:val="00696BB2"/>
    <w:rsid w:val="006A3076"/>
    <w:rsid w:val="006A442B"/>
    <w:rsid w:val="006A5913"/>
    <w:rsid w:val="006B37ED"/>
    <w:rsid w:val="006B41DB"/>
    <w:rsid w:val="006C334E"/>
    <w:rsid w:val="006D140E"/>
    <w:rsid w:val="006E2D47"/>
    <w:rsid w:val="006E5380"/>
    <w:rsid w:val="006F3DFB"/>
    <w:rsid w:val="006F5336"/>
    <w:rsid w:val="006F6E6D"/>
    <w:rsid w:val="007008A6"/>
    <w:rsid w:val="00710ED4"/>
    <w:rsid w:val="00721D0B"/>
    <w:rsid w:val="00723962"/>
    <w:rsid w:val="0074176E"/>
    <w:rsid w:val="00744605"/>
    <w:rsid w:val="0075301D"/>
    <w:rsid w:val="00765994"/>
    <w:rsid w:val="0076674D"/>
    <w:rsid w:val="0077232B"/>
    <w:rsid w:val="007747DE"/>
    <w:rsid w:val="00784B0E"/>
    <w:rsid w:val="00785A09"/>
    <w:rsid w:val="007876BC"/>
    <w:rsid w:val="00797FC9"/>
    <w:rsid w:val="007A3CCD"/>
    <w:rsid w:val="007A64C7"/>
    <w:rsid w:val="007B1C42"/>
    <w:rsid w:val="007B623C"/>
    <w:rsid w:val="007B7BF6"/>
    <w:rsid w:val="007C5493"/>
    <w:rsid w:val="007C72CA"/>
    <w:rsid w:val="007C7EFD"/>
    <w:rsid w:val="007D237C"/>
    <w:rsid w:val="007D4746"/>
    <w:rsid w:val="007E6684"/>
    <w:rsid w:val="007F0A92"/>
    <w:rsid w:val="007F11D6"/>
    <w:rsid w:val="007F76E1"/>
    <w:rsid w:val="008010D9"/>
    <w:rsid w:val="00802C78"/>
    <w:rsid w:val="00805D81"/>
    <w:rsid w:val="00807E7D"/>
    <w:rsid w:val="008134A0"/>
    <w:rsid w:val="00813DEF"/>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2109"/>
    <w:rsid w:val="008665D2"/>
    <w:rsid w:val="008679B0"/>
    <w:rsid w:val="00870F5D"/>
    <w:rsid w:val="008714E8"/>
    <w:rsid w:val="00876C56"/>
    <w:rsid w:val="00883D8C"/>
    <w:rsid w:val="00895591"/>
    <w:rsid w:val="008965F7"/>
    <w:rsid w:val="0089702E"/>
    <w:rsid w:val="008976D1"/>
    <w:rsid w:val="008A6D9F"/>
    <w:rsid w:val="008B439F"/>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518DE"/>
    <w:rsid w:val="00963727"/>
    <w:rsid w:val="00965F02"/>
    <w:rsid w:val="00967DF5"/>
    <w:rsid w:val="00980D50"/>
    <w:rsid w:val="0098638B"/>
    <w:rsid w:val="009B0484"/>
    <w:rsid w:val="009B48C8"/>
    <w:rsid w:val="009B6DCC"/>
    <w:rsid w:val="009E5398"/>
    <w:rsid w:val="009E7429"/>
    <w:rsid w:val="009F3033"/>
    <w:rsid w:val="00A078F3"/>
    <w:rsid w:val="00A137B2"/>
    <w:rsid w:val="00A1613D"/>
    <w:rsid w:val="00A25B2F"/>
    <w:rsid w:val="00A27280"/>
    <w:rsid w:val="00A30131"/>
    <w:rsid w:val="00A35B0E"/>
    <w:rsid w:val="00A44D5A"/>
    <w:rsid w:val="00A4615B"/>
    <w:rsid w:val="00A63A0A"/>
    <w:rsid w:val="00A66015"/>
    <w:rsid w:val="00A717FD"/>
    <w:rsid w:val="00A71DDE"/>
    <w:rsid w:val="00A72452"/>
    <w:rsid w:val="00A81534"/>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F26A0"/>
    <w:rsid w:val="00AF4A3F"/>
    <w:rsid w:val="00AF4C07"/>
    <w:rsid w:val="00AF794E"/>
    <w:rsid w:val="00B0419B"/>
    <w:rsid w:val="00B07AD0"/>
    <w:rsid w:val="00B14217"/>
    <w:rsid w:val="00B16BCF"/>
    <w:rsid w:val="00B1731C"/>
    <w:rsid w:val="00B21CD1"/>
    <w:rsid w:val="00B30A27"/>
    <w:rsid w:val="00B312D4"/>
    <w:rsid w:val="00B3448E"/>
    <w:rsid w:val="00B3560B"/>
    <w:rsid w:val="00B65B02"/>
    <w:rsid w:val="00B75AED"/>
    <w:rsid w:val="00B81EC6"/>
    <w:rsid w:val="00B82C69"/>
    <w:rsid w:val="00B84138"/>
    <w:rsid w:val="00BA0CCE"/>
    <w:rsid w:val="00BA4B6A"/>
    <w:rsid w:val="00BB1E33"/>
    <w:rsid w:val="00BC14D9"/>
    <w:rsid w:val="00BC18EC"/>
    <w:rsid w:val="00BC2C8F"/>
    <w:rsid w:val="00BD0609"/>
    <w:rsid w:val="00BD1F09"/>
    <w:rsid w:val="00BD6958"/>
    <w:rsid w:val="00BE013B"/>
    <w:rsid w:val="00BE6BA0"/>
    <w:rsid w:val="00BF17D9"/>
    <w:rsid w:val="00BF4850"/>
    <w:rsid w:val="00BF637E"/>
    <w:rsid w:val="00C05DEE"/>
    <w:rsid w:val="00C07F05"/>
    <w:rsid w:val="00C12757"/>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25D9"/>
    <w:rsid w:val="00C7296E"/>
    <w:rsid w:val="00C731B7"/>
    <w:rsid w:val="00C733F8"/>
    <w:rsid w:val="00C739CE"/>
    <w:rsid w:val="00C824E2"/>
    <w:rsid w:val="00C877FB"/>
    <w:rsid w:val="00C90F52"/>
    <w:rsid w:val="00C94C02"/>
    <w:rsid w:val="00CA0271"/>
    <w:rsid w:val="00CA3671"/>
    <w:rsid w:val="00CB02A3"/>
    <w:rsid w:val="00CB2F2C"/>
    <w:rsid w:val="00CB66F9"/>
    <w:rsid w:val="00CB692C"/>
    <w:rsid w:val="00CC1F49"/>
    <w:rsid w:val="00CC45D8"/>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291A"/>
    <w:rsid w:val="00D445EB"/>
    <w:rsid w:val="00D46457"/>
    <w:rsid w:val="00D665B5"/>
    <w:rsid w:val="00D66C40"/>
    <w:rsid w:val="00D67CE6"/>
    <w:rsid w:val="00D71A12"/>
    <w:rsid w:val="00D71ECB"/>
    <w:rsid w:val="00D736E0"/>
    <w:rsid w:val="00D7465E"/>
    <w:rsid w:val="00D75502"/>
    <w:rsid w:val="00D84005"/>
    <w:rsid w:val="00D845C1"/>
    <w:rsid w:val="00DA29CD"/>
    <w:rsid w:val="00DB679D"/>
    <w:rsid w:val="00DC1D67"/>
    <w:rsid w:val="00DC384B"/>
    <w:rsid w:val="00DC441E"/>
    <w:rsid w:val="00DC4D1B"/>
    <w:rsid w:val="00DC69A3"/>
    <w:rsid w:val="00DE09A0"/>
    <w:rsid w:val="00DE13BB"/>
    <w:rsid w:val="00DE6C75"/>
    <w:rsid w:val="00DF0A2D"/>
    <w:rsid w:val="00DF1478"/>
    <w:rsid w:val="00DF2E34"/>
    <w:rsid w:val="00E01277"/>
    <w:rsid w:val="00E018D1"/>
    <w:rsid w:val="00E13CF0"/>
    <w:rsid w:val="00E163FA"/>
    <w:rsid w:val="00E203E8"/>
    <w:rsid w:val="00E23629"/>
    <w:rsid w:val="00E24DED"/>
    <w:rsid w:val="00E31E94"/>
    <w:rsid w:val="00E3219F"/>
    <w:rsid w:val="00E33672"/>
    <w:rsid w:val="00E34EEE"/>
    <w:rsid w:val="00E44181"/>
    <w:rsid w:val="00E446CA"/>
    <w:rsid w:val="00E44B14"/>
    <w:rsid w:val="00E53FFE"/>
    <w:rsid w:val="00E55E7E"/>
    <w:rsid w:val="00E57F60"/>
    <w:rsid w:val="00E70136"/>
    <w:rsid w:val="00E801FC"/>
    <w:rsid w:val="00E9607F"/>
    <w:rsid w:val="00EA163C"/>
    <w:rsid w:val="00EA1B98"/>
    <w:rsid w:val="00EA310B"/>
    <w:rsid w:val="00EA7145"/>
    <w:rsid w:val="00EC0CE5"/>
    <w:rsid w:val="00EC28C1"/>
    <w:rsid w:val="00EF36BB"/>
    <w:rsid w:val="00EF5770"/>
    <w:rsid w:val="00F06507"/>
    <w:rsid w:val="00F1024F"/>
    <w:rsid w:val="00F16A27"/>
    <w:rsid w:val="00F205BB"/>
    <w:rsid w:val="00F225B9"/>
    <w:rsid w:val="00F25367"/>
    <w:rsid w:val="00F256FB"/>
    <w:rsid w:val="00F33E3E"/>
    <w:rsid w:val="00F4077F"/>
    <w:rsid w:val="00F519C3"/>
    <w:rsid w:val="00F576A2"/>
    <w:rsid w:val="00F64DA0"/>
    <w:rsid w:val="00F66FE6"/>
    <w:rsid w:val="00F77F22"/>
    <w:rsid w:val="00F80AA3"/>
    <w:rsid w:val="00F83ABD"/>
    <w:rsid w:val="00F87328"/>
    <w:rsid w:val="00F952EB"/>
    <w:rsid w:val="00FA5DA1"/>
    <w:rsid w:val="00FB0DDB"/>
    <w:rsid w:val="00FB15F1"/>
    <w:rsid w:val="00FB5E5A"/>
    <w:rsid w:val="00FC2A50"/>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3D65-C028-4654-B0A8-E4245C8A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1726</Words>
  <Characters>9498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6</cp:revision>
  <cp:lastPrinted>2020-04-23T17:28:00Z</cp:lastPrinted>
  <dcterms:created xsi:type="dcterms:W3CDTF">2020-04-23T17:51:00Z</dcterms:created>
  <dcterms:modified xsi:type="dcterms:W3CDTF">2020-04-23T17:29:00Z</dcterms:modified>
</cp:coreProperties>
</file>