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268E" w14:textId="77777777" w:rsidR="00952B01" w:rsidRPr="00546568" w:rsidRDefault="00952B01">
      <w:pPr>
        <w:rPr>
          <w:rFonts w:ascii="Times" w:hAnsi="Times" w:cstheme="minorHAnsi"/>
          <w:b/>
          <w:bCs/>
          <w:sz w:val="24"/>
          <w:szCs w:val="24"/>
          <w:u w:val="single"/>
        </w:rPr>
      </w:pPr>
    </w:p>
    <w:p w14:paraId="40C3229F" w14:textId="77777777" w:rsidR="00952B01" w:rsidRPr="00546568" w:rsidRDefault="00952B01" w:rsidP="00952B01">
      <w:pPr>
        <w:pStyle w:val="Default"/>
        <w:jc w:val="center"/>
        <w:rPr>
          <w:rFonts w:ascii="Times" w:hAnsi="Times" w:cstheme="minorHAnsi"/>
          <w:b/>
          <w:bCs/>
        </w:rPr>
      </w:pPr>
      <w:r w:rsidRPr="00546568">
        <w:rPr>
          <w:rFonts w:ascii="Times" w:hAnsi="Times" w:cstheme="minorHAnsi"/>
          <w:b/>
          <w:bCs/>
        </w:rPr>
        <w:t>Proyecto: “</w:t>
      </w:r>
      <w:bookmarkStart w:id="0" w:name="_Hlk46233002"/>
      <w:r w:rsidRPr="00546568">
        <w:rPr>
          <w:rFonts w:ascii="Times" w:hAnsi="Times" w:cstheme="minorHAnsi"/>
          <w:b/>
          <w:bCs/>
        </w:rPr>
        <w:t>Eliminación Sustentable y Amigable con el Clima de Sustancia</w:t>
      </w:r>
      <w:r w:rsidRPr="00546568">
        <w:rPr>
          <w:rFonts w:ascii="Times" w:hAnsi="Times" w:cstheme="minorHAnsi"/>
          <w:b/>
          <w:bCs/>
          <w:color w:val="auto"/>
        </w:rPr>
        <w:t>s</w:t>
      </w:r>
      <w:r w:rsidRPr="00546568">
        <w:rPr>
          <w:rFonts w:ascii="Times" w:hAnsi="Times" w:cstheme="minorHAnsi"/>
          <w:b/>
          <w:bCs/>
        </w:rPr>
        <w:t xml:space="preserve"> Agotado</w:t>
      </w:r>
      <w:r w:rsidRPr="00546568">
        <w:rPr>
          <w:rFonts w:ascii="Times" w:hAnsi="Times" w:cstheme="minorHAnsi"/>
          <w:b/>
          <w:bCs/>
          <w:color w:val="auto"/>
        </w:rPr>
        <w:t xml:space="preserve">ras </w:t>
      </w:r>
      <w:r w:rsidRPr="00546568">
        <w:rPr>
          <w:rFonts w:ascii="Times" w:hAnsi="Times" w:cstheme="minorHAnsi"/>
          <w:b/>
          <w:bCs/>
        </w:rPr>
        <w:t>de la Capa de Ozono - SPODS”</w:t>
      </w:r>
    </w:p>
    <w:bookmarkEnd w:id="0"/>
    <w:p w14:paraId="1913F492" w14:textId="77777777" w:rsidR="00952B01" w:rsidRPr="00546568" w:rsidRDefault="00952B01" w:rsidP="00952B01">
      <w:pPr>
        <w:pStyle w:val="Default"/>
        <w:jc w:val="center"/>
        <w:rPr>
          <w:rFonts w:ascii="Times" w:hAnsi="Times" w:cstheme="minorHAnsi"/>
          <w:b/>
          <w:bCs/>
        </w:rPr>
      </w:pPr>
    </w:p>
    <w:p w14:paraId="2D9A5178" w14:textId="77777777" w:rsidR="00952B01" w:rsidRPr="00546568" w:rsidRDefault="00952B01" w:rsidP="00952B01">
      <w:pPr>
        <w:pStyle w:val="Default"/>
        <w:jc w:val="center"/>
        <w:rPr>
          <w:rFonts w:ascii="Times" w:hAnsi="Times" w:cstheme="minorHAnsi"/>
          <w:b/>
          <w:bCs/>
        </w:rPr>
      </w:pPr>
      <w:r w:rsidRPr="00546568">
        <w:rPr>
          <w:rFonts w:ascii="Times" w:hAnsi="Times" w:cstheme="minorHAnsi"/>
          <w:b/>
          <w:bCs/>
        </w:rPr>
        <w:t>TÉRMINOS DE REFERENCIA</w:t>
      </w:r>
    </w:p>
    <w:p w14:paraId="14342690" w14:textId="77777777" w:rsidR="00952B01" w:rsidRPr="00546568" w:rsidRDefault="00952B01" w:rsidP="00952B01">
      <w:pPr>
        <w:pStyle w:val="Default"/>
        <w:jc w:val="center"/>
        <w:rPr>
          <w:rFonts w:ascii="Times" w:hAnsi="Times" w:cstheme="minorHAnsi"/>
          <w:b/>
          <w:bCs/>
        </w:rPr>
      </w:pPr>
    </w:p>
    <w:p w14:paraId="48D7525D" w14:textId="0FE2EB85" w:rsidR="00757FCC" w:rsidRPr="00546568" w:rsidRDefault="00952B01" w:rsidP="007F57BE">
      <w:pPr>
        <w:pStyle w:val="Default"/>
        <w:jc w:val="both"/>
        <w:rPr>
          <w:rFonts w:ascii="Times" w:hAnsi="Times" w:cstheme="minorHAnsi"/>
          <w:b/>
          <w:bCs/>
          <w:color w:val="auto"/>
        </w:rPr>
      </w:pPr>
      <w:r w:rsidRPr="00546568">
        <w:rPr>
          <w:rFonts w:ascii="Times" w:hAnsi="Times" w:cstheme="minorHAnsi"/>
          <w:b/>
          <w:bCs/>
          <w:color w:val="auto"/>
        </w:rPr>
        <w:t>Consultor</w:t>
      </w:r>
      <w:r w:rsidR="00205995" w:rsidRPr="00546568">
        <w:rPr>
          <w:rFonts w:ascii="Times" w:hAnsi="Times" w:cstheme="minorHAnsi"/>
          <w:b/>
          <w:bCs/>
          <w:color w:val="auto"/>
        </w:rPr>
        <w:t>/</w:t>
      </w:r>
      <w:r w:rsidR="00546568" w:rsidRPr="00546568">
        <w:rPr>
          <w:rFonts w:ascii="Times" w:hAnsi="Times" w:cstheme="minorHAnsi"/>
          <w:b/>
          <w:bCs/>
          <w:color w:val="auto"/>
        </w:rPr>
        <w:t>a Nacional</w:t>
      </w:r>
      <w:r w:rsidR="006578C0" w:rsidRPr="00546568">
        <w:rPr>
          <w:rFonts w:ascii="Times" w:hAnsi="Times" w:cstheme="minorHAnsi"/>
          <w:b/>
          <w:bCs/>
          <w:color w:val="auto"/>
        </w:rPr>
        <w:t xml:space="preserve"> para el Desarrollo Estudio Técnico sobre la situación de los residuos de Equipos de Refrigeración y Aire Acondicionado (RAC) </w:t>
      </w:r>
      <w:r w:rsidR="00D357BE" w:rsidRPr="00546568">
        <w:rPr>
          <w:rFonts w:ascii="Times" w:hAnsi="Times" w:cstheme="minorHAnsi"/>
          <w:b/>
          <w:bCs/>
          <w:color w:val="auto"/>
        </w:rPr>
        <w:t xml:space="preserve">del sector doméstico, </w:t>
      </w:r>
      <w:r w:rsidR="006578C0" w:rsidRPr="00546568">
        <w:rPr>
          <w:rFonts w:ascii="Times" w:hAnsi="Times" w:cstheme="minorHAnsi"/>
          <w:b/>
          <w:bCs/>
          <w:color w:val="auto"/>
        </w:rPr>
        <w:t>para su gestión con énfasis en economía circular</w:t>
      </w:r>
      <w:r w:rsidR="00D357BE" w:rsidRPr="00546568">
        <w:rPr>
          <w:rFonts w:ascii="Times" w:hAnsi="Times" w:cstheme="minorHAnsi"/>
          <w:b/>
          <w:bCs/>
          <w:color w:val="auto"/>
        </w:rPr>
        <w:t>.</w:t>
      </w:r>
    </w:p>
    <w:p w14:paraId="22D95B76" w14:textId="77777777" w:rsidR="00757FCC" w:rsidRPr="00546568" w:rsidRDefault="00757FCC" w:rsidP="00952B01">
      <w:pPr>
        <w:pStyle w:val="Default"/>
        <w:jc w:val="center"/>
        <w:rPr>
          <w:rFonts w:ascii="Times" w:hAnsi="Times" w:cstheme="minorHAnsi"/>
          <w:b/>
          <w:bCs/>
          <w:color w:val="7030A0"/>
        </w:rPr>
      </w:pPr>
    </w:p>
    <w:p w14:paraId="07969097" w14:textId="77777777" w:rsidR="00757FCC" w:rsidRPr="00546568" w:rsidRDefault="00757FCC" w:rsidP="00952B01">
      <w:pPr>
        <w:pStyle w:val="Default"/>
        <w:jc w:val="center"/>
        <w:rPr>
          <w:rFonts w:ascii="Times" w:hAnsi="Times" w:cstheme="minorHAnsi"/>
          <w:b/>
          <w:bCs/>
        </w:rPr>
      </w:pPr>
    </w:p>
    <w:p w14:paraId="71603F0D" w14:textId="77777777" w:rsidR="00952B01" w:rsidRPr="00546568" w:rsidRDefault="00952B01" w:rsidP="00952B01">
      <w:pPr>
        <w:pStyle w:val="Default"/>
        <w:numPr>
          <w:ilvl w:val="0"/>
          <w:numId w:val="5"/>
        </w:numPr>
        <w:ind w:left="0" w:firstLine="0"/>
        <w:rPr>
          <w:rFonts w:ascii="Times" w:hAnsi="Times" w:cstheme="minorHAnsi"/>
          <w:b/>
          <w:bCs/>
          <w:u w:val="single"/>
        </w:rPr>
      </w:pPr>
      <w:r w:rsidRPr="00546568">
        <w:rPr>
          <w:rFonts w:ascii="Times" w:hAnsi="Times" w:cstheme="minorHAnsi"/>
          <w:b/>
          <w:bCs/>
          <w:u w:val="single"/>
        </w:rPr>
        <w:t>ANTECEDENTES</w:t>
      </w:r>
    </w:p>
    <w:p w14:paraId="51759530" w14:textId="77777777" w:rsidR="0036779D" w:rsidRPr="00546568" w:rsidRDefault="0036779D" w:rsidP="0036779D">
      <w:pPr>
        <w:pStyle w:val="Default"/>
        <w:rPr>
          <w:rFonts w:ascii="Times" w:hAnsi="Times" w:cstheme="minorHAnsi"/>
          <w:b/>
          <w:bCs/>
          <w:u w:val="single"/>
        </w:rPr>
      </w:pPr>
    </w:p>
    <w:p w14:paraId="145FC093" w14:textId="77777777" w:rsidR="00952B01" w:rsidRPr="00546568" w:rsidRDefault="00952B01" w:rsidP="00952B01">
      <w:pPr>
        <w:jc w:val="both"/>
        <w:rPr>
          <w:rFonts w:ascii="Times" w:hAnsi="Times" w:cstheme="minorHAnsi"/>
          <w:sz w:val="24"/>
          <w:szCs w:val="24"/>
        </w:rPr>
      </w:pPr>
      <w:r w:rsidRPr="00546568">
        <w:rPr>
          <w:rFonts w:ascii="Times" w:hAnsi="Times" w:cstheme="minorHAnsi"/>
          <w:sz w:val="24"/>
          <w:szCs w:val="24"/>
        </w:rPr>
        <w:t>La enmienda de Kigali, adoptada en la 28ª Reunión de las Partes del Protocolo de Montreal direccionada a la reducción de los Hidro Fluoro Carbono (HFC) en su marco, establece la necesidad a futuro de buscar alternativas a estas sustancias para los diversos sectores en donde las mismas están siendo utilizadas de manera ascendente. Para este efecto, las partes, especialmente las que operan bajo el amparo del Artículo 5, requerirán importantes inversiones para planes que permitan adoptar las nuevas tecnologías y sustancias de bajo PCG, los cuales implicarán una intervención importante en capacitación y entrenamiento de los actores involucrados y sensibilización a los tomadores de decisión, así como en el desarrollo de políticas que creen el marco adecuado para la comercialización y utilización de nuevas sustancias y tecnologías acordes a lo establecido en la enmienda referida y la generación de conocimiento para llevar adelante las innovaciones necesarias.</w:t>
      </w:r>
    </w:p>
    <w:p w14:paraId="386B7BC7" w14:textId="77777777" w:rsidR="00952B01" w:rsidRPr="00546568" w:rsidRDefault="00952B01" w:rsidP="00952B01">
      <w:pPr>
        <w:jc w:val="both"/>
        <w:rPr>
          <w:rFonts w:ascii="Times" w:hAnsi="Times" w:cstheme="minorHAnsi"/>
          <w:sz w:val="24"/>
          <w:szCs w:val="24"/>
        </w:rPr>
      </w:pPr>
      <w:r w:rsidRPr="00546568">
        <w:rPr>
          <w:rFonts w:ascii="Times" w:hAnsi="Times" w:cstheme="minorHAnsi"/>
          <w:sz w:val="24"/>
          <w:szCs w:val="24"/>
        </w:rPr>
        <w:t>En el caso específico del Paraguay, la adopción de nuevas sustancias y tecnologías, en muchos casos adquiere condiciones adicionales debido a que actualmente no es  productor de sustancias y tecnologías RAC, su situación como país en desarrollo sin litoral (landlocked) lo que crea inconvenientes particulares para la introducción comercial de las mismas, con la consecuente generación de desigualdades, a la vez debe considerarse los nuevos requisitos necesarios para el manejo de sustancias refrigerantes alternativos a fin de generar conocimientos y adoptar prácticas  en condiciones seguras debido a las propiedades de inflamabilidad de muchas de las sustancias existentes en el mercado regional e internacional.</w:t>
      </w:r>
    </w:p>
    <w:p w14:paraId="18292C2F" w14:textId="7E90D42C" w:rsidR="0036779D" w:rsidRPr="00546568" w:rsidRDefault="00952B01" w:rsidP="00952B01">
      <w:pPr>
        <w:jc w:val="both"/>
        <w:rPr>
          <w:rFonts w:ascii="Times" w:hAnsi="Times" w:cstheme="minorHAnsi"/>
          <w:sz w:val="24"/>
          <w:szCs w:val="24"/>
        </w:rPr>
      </w:pPr>
      <w:r w:rsidRPr="00546568">
        <w:rPr>
          <w:rFonts w:ascii="Times" w:hAnsi="Times" w:cstheme="minorHAnsi"/>
          <w:sz w:val="24"/>
          <w:szCs w:val="24"/>
        </w:rPr>
        <w:t xml:space="preserve">La implementación de un proyecto que genere estrategias para la adopción de sustancias refrigerantes de bajo potencial de calentamiento global y sus tecnologías, resulta clave en estos momentos para la República del Paraguay, en atención a que el mismo estará dotando de las herramientas apropiadas para ponerlo en condiciones de llevar adelante los compromisos asumidos en el marco de la enmienda de Kigali. </w:t>
      </w:r>
    </w:p>
    <w:p w14:paraId="3A1C1B39" w14:textId="77777777" w:rsidR="00952B01" w:rsidRPr="00546568" w:rsidRDefault="00952B01" w:rsidP="00952B01">
      <w:pPr>
        <w:jc w:val="both"/>
        <w:rPr>
          <w:rFonts w:ascii="Times" w:hAnsi="Times" w:cstheme="minorHAnsi"/>
          <w:sz w:val="24"/>
          <w:szCs w:val="24"/>
        </w:rPr>
      </w:pPr>
      <w:r w:rsidRPr="00546568">
        <w:rPr>
          <w:rFonts w:ascii="Times" w:hAnsi="Times" w:cstheme="minorHAnsi"/>
          <w:sz w:val="24"/>
          <w:szCs w:val="24"/>
        </w:rPr>
        <w:t>Con las acciones generadas por el Proyecto, el país tendrá también mayores posibilidades de alcanzar las obligaciones comprometidas con la ratificación del acuerdo de París.</w:t>
      </w:r>
    </w:p>
    <w:p w14:paraId="26E92DB4" w14:textId="77777777" w:rsidR="0036779D" w:rsidRPr="00546568" w:rsidRDefault="00952B01" w:rsidP="00952B01">
      <w:pPr>
        <w:jc w:val="both"/>
        <w:rPr>
          <w:rFonts w:ascii="Times" w:hAnsi="Times" w:cstheme="minorHAnsi"/>
          <w:sz w:val="24"/>
          <w:szCs w:val="24"/>
        </w:rPr>
      </w:pPr>
      <w:r w:rsidRPr="00546568">
        <w:rPr>
          <w:rFonts w:ascii="Times" w:hAnsi="Times" w:cstheme="minorHAnsi"/>
          <w:sz w:val="24"/>
          <w:szCs w:val="24"/>
        </w:rPr>
        <w:lastRenderedPageBreak/>
        <w:t>El presente Proyecto cuenta con financiación de la Unión Europea y con la cooperación del Programa de las Naciones Unidas para el Desarrollo PNUD para su implementación. Asimismo busca aumentar la comprensión en relación a la implementación de la nueva enmienda del Protocolo de Montreal – Enmienda de Kigali - y a la aplicación de medidas rápidas y efectivas de mitigación de Hidrofluorocarbono y de esta manera apoyar el papel de los objetivos y las ambiciones generales sobre políticas de cambio climático, con el propósito de disminuir los gases de efecto invernadero generados por el sector de la refrigeración y climatización (RAC), teniendo como objetivo principal la promoción del uso de gases refrigerantes con bajo PCG.</w:t>
      </w:r>
    </w:p>
    <w:p w14:paraId="179B5F04" w14:textId="6BE0B8C3" w:rsidR="00131AAD" w:rsidRPr="00546568" w:rsidRDefault="00131AAD" w:rsidP="00952B01">
      <w:pPr>
        <w:jc w:val="both"/>
        <w:rPr>
          <w:rFonts w:ascii="Times" w:hAnsi="Times" w:cstheme="minorHAnsi"/>
          <w:sz w:val="24"/>
          <w:szCs w:val="24"/>
        </w:rPr>
      </w:pPr>
      <w:r w:rsidRPr="00546568">
        <w:rPr>
          <w:rFonts w:ascii="Times" w:hAnsi="Times" w:cstheme="minorHAnsi"/>
          <w:sz w:val="24"/>
          <w:szCs w:val="24"/>
        </w:rPr>
        <w:t>La economía circular</w:t>
      </w:r>
      <w:r w:rsidR="00D31FC7" w:rsidRPr="00546568">
        <w:rPr>
          <w:rFonts w:ascii="Times" w:hAnsi="Times" w:cstheme="minorHAnsi"/>
          <w:sz w:val="24"/>
          <w:szCs w:val="24"/>
        </w:rPr>
        <w:t xml:space="preserve"> consiste en</w:t>
      </w:r>
      <w:r w:rsidRPr="00546568">
        <w:rPr>
          <w:rFonts w:ascii="Times" w:hAnsi="Times" w:cstheme="minorHAnsi"/>
          <w:sz w:val="24"/>
          <w:szCs w:val="24"/>
        </w:rPr>
        <w:t xml:space="preserve"> </w:t>
      </w:r>
      <w:r w:rsidR="00D31FC7" w:rsidRPr="00546568">
        <w:rPr>
          <w:rFonts w:ascii="Times" w:hAnsi="Times" w:cstheme="minorHAnsi"/>
          <w:sz w:val="24"/>
          <w:szCs w:val="24"/>
        </w:rPr>
        <w:t>un sistema de aprovechamiento de recursos donde prima la reducción, la reutilización y el reciclaje de los elementos. En el desarrollo de la presente consultoría se busca identificar y potenciar la transformación de  los residuos del sector RAC en recursos aprovechables de manera a reducir su impacto ambiental así como la gestión sustentable de todos los elementos aprovechables y no aprovechables de los equipos RAC en desuso.</w:t>
      </w:r>
    </w:p>
    <w:p w14:paraId="2B7BD05A" w14:textId="6515053F" w:rsidR="00A32D9D" w:rsidRPr="00546568" w:rsidRDefault="00A32D9D" w:rsidP="00952B01">
      <w:pPr>
        <w:jc w:val="both"/>
        <w:rPr>
          <w:rFonts w:ascii="Times" w:hAnsi="Times" w:cstheme="minorHAnsi"/>
          <w:sz w:val="24"/>
          <w:szCs w:val="24"/>
        </w:rPr>
      </w:pPr>
      <w:r w:rsidRPr="00546568">
        <w:rPr>
          <w:rFonts w:ascii="Times" w:hAnsi="Times" w:cstheme="minorHAnsi"/>
          <w:sz w:val="24"/>
          <w:szCs w:val="24"/>
        </w:rPr>
        <w:t>La Dirección General del Aire del Ministerio de Ambiente y Desarrollo Sostenible, es la instancia técnica de ejecución del Proyecto SPODS.</w:t>
      </w:r>
    </w:p>
    <w:p w14:paraId="152898AB" w14:textId="77777777" w:rsidR="0036779D" w:rsidRPr="00546568" w:rsidRDefault="0036779D" w:rsidP="00952B01">
      <w:pPr>
        <w:jc w:val="both"/>
        <w:rPr>
          <w:rFonts w:ascii="Times" w:hAnsi="Times" w:cstheme="minorHAnsi"/>
          <w:sz w:val="24"/>
          <w:szCs w:val="24"/>
        </w:rPr>
      </w:pPr>
    </w:p>
    <w:p w14:paraId="3680A8C6" w14:textId="77777777" w:rsidR="00952B01" w:rsidRPr="00546568" w:rsidRDefault="00952B01" w:rsidP="00952B01">
      <w:pPr>
        <w:pStyle w:val="Default"/>
        <w:numPr>
          <w:ilvl w:val="0"/>
          <w:numId w:val="5"/>
        </w:numPr>
        <w:ind w:left="0" w:firstLine="0"/>
        <w:rPr>
          <w:rFonts w:ascii="Times" w:hAnsi="Times" w:cstheme="minorHAnsi"/>
          <w:b/>
          <w:bCs/>
          <w:u w:val="single"/>
        </w:rPr>
      </w:pPr>
      <w:r w:rsidRPr="00546568">
        <w:rPr>
          <w:rFonts w:ascii="Times" w:hAnsi="Times" w:cstheme="minorHAnsi"/>
          <w:b/>
          <w:bCs/>
          <w:u w:val="single"/>
        </w:rPr>
        <w:t>OBJETIVO DE LA CONSULTORIA</w:t>
      </w:r>
    </w:p>
    <w:p w14:paraId="53405309" w14:textId="77777777" w:rsidR="00441C41" w:rsidRPr="00546568" w:rsidRDefault="00441C41" w:rsidP="00952B01">
      <w:pPr>
        <w:rPr>
          <w:rFonts w:ascii="Times" w:hAnsi="Times" w:cstheme="minorHAnsi"/>
          <w:b/>
          <w:bCs/>
          <w:sz w:val="24"/>
          <w:szCs w:val="24"/>
        </w:rPr>
      </w:pPr>
    </w:p>
    <w:p w14:paraId="01D08AFA" w14:textId="77777777" w:rsidR="00DB09AA" w:rsidRPr="00546568" w:rsidRDefault="00E57612" w:rsidP="00DB09AA">
      <w:pPr>
        <w:pStyle w:val="Prrafodelista"/>
        <w:numPr>
          <w:ilvl w:val="0"/>
          <w:numId w:val="1"/>
        </w:numPr>
        <w:rPr>
          <w:rFonts w:ascii="Times" w:hAnsi="Times" w:cstheme="minorHAnsi"/>
          <w:b/>
          <w:bCs/>
          <w:sz w:val="24"/>
          <w:szCs w:val="24"/>
        </w:rPr>
      </w:pPr>
      <w:r w:rsidRPr="00546568">
        <w:rPr>
          <w:rFonts w:ascii="Times" w:hAnsi="Times" w:cstheme="minorHAnsi"/>
          <w:b/>
          <w:bCs/>
          <w:sz w:val="24"/>
          <w:szCs w:val="24"/>
        </w:rPr>
        <w:t>O</w:t>
      </w:r>
      <w:r w:rsidR="00952B01" w:rsidRPr="00546568">
        <w:rPr>
          <w:rFonts w:ascii="Times" w:hAnsi="Times" w:cstheme="minorHAnsi"/>
          <w:b/>
          <w:bCs/>
          <w:sz w:val="24"/>
          <w:szCs w:val="24"/>
        </w:rPr>
        <w:t>bjetivo General</w:t>
      </w:r>
    </w:p>
    <w:p w14:paraId="09BAB95C" w14:textId="7ADFE84E" w:rsidR="00F227C5" w:rsidRPr="00546568" w:rsidRDefault="00520D34" w:rsidP="00F227C5">
      <w:pPr>
        <w:pStyle w:val="Default"/>
        <w:ind w:left="360"/>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 xml:space="preserve">Desarrollar </w:t>
      </w:r>
      <w:r w:rsidR="006578C0" w:rsidRPr="00546568">
        <w:rPr>
          <w:rFonts w:ascii="Times" w:eastAsiaTheme="minorHAnsi" w:hAnsi="Times" w:cstheme="minorHAnsi"/>
          <w:color w:val="auto"/>
          <w:lang w:val="es-PY" w:eastAsia="en-US"/>
        </w:rPr>
        <w:t xml:space="preserve">un </w:t>
      </w:r>
      <w:r w:rsidR="00F227C5" w:rsidRPr="00546568">
        <w:rPr>
          <w:rFonts w:ascii="Times" w:eastAsiaTheme="minorHAnsi" w:hAnsi="Times" w:cstheme="minorHAnsi"/>
          <w:color w:val="auto"/>
          <w:lang w:val="es-PY" w:eastAsia="en-US"/>
        </w:rPr>
        <w:t>estudio técnico</w:t>
      </w:r>
      <w:r w:rsidR="006578C0" w:rsidRPr="00546568">
        <w:rPr>
          <w:rFonts w:ascii="Times" w:eastAsiaTheme="minorHAnsi" w:hAnsi="Times" w:cstheme="minorHAnsi"/>
          <w:color w:val="auto"/>
          <w:lang w:val="es-PY" w:eastAsia="en-US"/>
        </w:rPr>
        <w:t xml:space="preserve"> de los residuos de equipos de refr</w:t>
      </w:r>
      <w:r w:rsidR="00046C5F" w:rsidRPr="00546568">
        <w:rPr>
          <w:rFonts w:ascii="Times" w:eastAsiaTheme="minorHAnsi" w:hAnsi="Times" w:cstheme="minorHAnsi"/>
          <w:color w:val="auto"/>
          <w:lang w:val="es-PY" w:eastAsia="en-US"/>
        </w:rPr>
        <w:t>igeración y aire acondicionado (RAC)</w:t>
      </w:r>
      <w:r w:rsidR="00F91B0E" w:rsidRPr="00546568">
        <w:rPr>
          <w:rFonts w:ascii="Times" w:eastAsiaTheme="minorHAnsi" w:hAnsi="Times" w:cstheme="minorHAnsi"/>
          <w:color w:val="auto"/>
          <w:lang w:val="es-PY" w:eastAsia="en-US"/>
        </w:rPr>
        <w:t xml:space="preserve"> </w:t>
      </w:r>
      <w:r w:rsidR="00546568">
        <w:rPr>
          <w:rFonts w:ascii="Times" w:eastAsiaTheme="minorHAnsi" w:hAnsi="Times" w:cstheme="minorHAnsi"/>
          <w:color w:val="auto"/>
          <w:lang w:val="es-PY" w:eastAsia="en-US"/>
        </w:rPr>
        <w:t xml:space="preserve">del sector </w:t>
      </w:r>
      <w:r w:rsidR="00F91B0E" w:rsidRPr="00546568">
        <w:rPr>
          <w:rFonts w:ascii="Times" w:eastAsiaTheme="minorHAnsi" w:hAnsi="Times" w:cstheme="minorHAnsi"/>
          <w:color w:val="auto"/>
          <w:lang w:val="es-PY" w:eastAsia="en-US"/>
        </w:rPr>
        <w:t>domésticos</w:t>
      </w:r>
      <w:r w:rsidR="00546568">
        <w:rPr>
          <w:rFonts w:ascii="Times" w:eastAsiaTheme="minorHAnsi" w:hAnsi="Times" w:cstheme="minorHAnsi"/>
          <w:color w:val="auto"/>
          <w:lang w:val="es-PY" w:eastAsia="en-US"/>
        </w:rPr>
        <w:t>,</w:t>
      </w:r>
      <w:r w:rsidR="00F227C5" w:rsidRPr="00546568">
        <w:rPr>
          <w:rFonts w:ascii="Times" w:eastAsiaTheme="minorHAnsi" w:hAnsi="Times" w:cstheme="minorHAnsi"/>
          <w:color w:val="auto"/>
          <w:lang w:val="es-PY" w:eastAsia="en-US"/>
        </w:rPr>
        <w:t xml:space="preserve"> para la identificación de oportunidades </w:t>
      </w:r>
      <w:r w:rsidR="00655EF4" w:rsidRPr="00546568">
        <w:rPr>
          <w:rFonts w:ascii="Times" w:eastAsiaTheme="minorHAnsi" w:hAnsi="Times" w:cstheme="minorHAnsi"/>
          <w:color w:val="auto"/>
          <w:lang w:val="es-PY" w:eastAsia="en-US"/>
        </w:rPr>
        <w:t>de r</w:t>
      </w:r>
      <w:r w:rsidR="00F227C5" w:rsidRPr="00546568">
        <w:rPr>
          <w:rFonts w:ascii="Times" w:eastAsiaTheme="minorHAnsi" w:hAnsi="Times" w:cstheme="minorHAnsi"/>
          <w:color w:val="auto"/>
          <w:lang w:val="es-PY" w:eastAsia="en-US"/>
        </w:rPr>
        <w:t>ecic</w:t>
      </w:r>
      <w:r w:rsidR="00655EF4" w:rsidRPr="00546568">
        <w:rPr>
          <w:rFonts w:ascii="Times" w:eastAsiaTheme="minorHAnsi" w:hAnsi="Times" w:cstheme="minorHAnsi"/>
          <w:color w:val="auto"/>
          <w:lang w:val="es-PY" w:eastAsia="en-US"/>
        </w:rPr>
        <w:t>laje que permitan orientar el diseño de un sistema de gestión de residuos RAC a nivel nacional</w:t>
      </w:r>
      <w:r w:rsidR="00046C5F" w:rsidRPr="00546568">
        <w:rPr>
          <w:rFonts w:ascii="Times" w:eastAsiaTheme="minorHAnsi" w:hAnsi="Times" w:cstheme="minorHAnsi"/>
          <w:color w:val="auto"/>
          <w:lang w:val="es-PY" w:eastAsia="en-US"/>
        </w:rPr>
        <w:t xml:space="preserve"> con énfasis en el aprovechamiento de materiales en el marco de la economía circular.</w:t>
      </w:r>
    </w:p>
    <w:p w14:paraId="3784AFAD" w14:textId="77777777" w:rsidR="00F227C5" w:rsidRPr="00546568" w:rsidRDefault="00F227C5" w:rsidP="00F227C5">
      <w:pPr>
        <w:pStyle w:val="Default"/>
        <w:ind w:left="360"/>
        <w:jc w:val="both"/>
        <w:rPr>
          <w:rFonts w:ascii="Times" w:eastAsiaTheme="minorHAnsi" w:hAnsi="Times" w:cstheme="minorHAnsi"/>
          <w:color w:val="auto"/>
          <w:lang w:val="es-PY" w:eastAsia="en-US"/>
        </w:rPr>
      </w:pPr>
    </w:p>
    <w:p w14:paraId="69971D01" w14:textId="77777777" w:rsidR="00F227C5" w:rsidRPr="00546568" w:rsidRDefault="00F227C5" w:rsidP="00F227C5">
      <w:pPr>
        <w:pStyle w:val="Default"/>
        <w:ind w:left="360"/>
        <w:jc w:val="both"/>
        <w:rPr>
          <w:rFonts w:ascii="Times" w:eastAsiaTheme="minorHAnsi" w:hAnsi="Times" w:cstheme="minorHAnsi"/>
          <w:color w:val="auto"/>
          <w:lang w:val="es-PY" w:eastAsia="en-US"/>
        </w:rPr>
      </w:pPr>
    </w:p>
    <w:p w14:paraId="13D04FEB" w14:textId="60F045CC" w:rsidR="000A3196" w:rsidRPr="00546568" w:rsidRDefault="00E2546E" w:rsidP="00F227C5">
      <w:pPr>
        <w:pStyle w:val="Default"/>
        <w:numPr>
          <w:ilvl w:val="0"/>
          <w:numId w:val="1"/>
        </w:numPr>
        <w:jc w:val="both"/>
        <w:rPr>
          <w:rFonts w:ascii="Times" w:hAnsi="Times" w:cstheme="minorHAnsi"/>
          <w:b/>
          <w:bCs/>
        </w:rPr>
      </w:pPr>
      <w:r w:rsidRPr="00546568">
        <w:rPr>
          <w:rFonts w:ascii="Times" w:hAnsi="Times" w:cstheme="minorHAnsi"/>
          <w:b/>
          <w:bCs/>
        </w:rPr>
        <w:t>Objetivos específicos</w:t>
      </w:r>
    </w:p>
    <w:p w14:paraId="7CB29526" w14:textId="77777777" w:rsidR="00F227C5" w:rsidRPr="00546568" w:rsidRDefault="00F227C5" w:rsidP="00F227C5">
      <w:pPr>
        <w:pStyle w:val="Default"/>
        <w:jc w:val="both"/>
        <w:rPr>
          <w:rFonts w:ascii="Times" w:eastAsiaTheme="minorHAnsi" w:hAnsi="Times" w:cstheme="minorHAnsi"/>
          <w:color w:val="auto"/>
          <w:lang w:val="es-PY" w:eastAsia="en-US"/>
        </w:rPr>
      </w:pPr>
    </w:p>
    <w:p w14:paraId="362579D1" w14:textId="0329471A" w:rsidR="00F227C5" w:rsidRPr="00546568" w:rsidRDefault="00F227C5" w:rsidP="00F227C5">
      <w:pPr>
        <w:pStyle w:val="Default"/>
        <w:numPr>
          <w:ilvl w:val="0"/>
          <w:numId w:val="14"/>
        </w:numPr>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Identificar la situación actual de la gestión de residuos de equipos de refrigeración y aire acondicionado</w:t>
      </w:r>
      <w:r w:rsidR="00046C5F" w:rsidRPr="00546568">
        <w:rPr>
          <w:rFonts w:ascii="Times" w:eastAsiaTheme="minorHAnsi" w:hAnsi="Times" w:cstheme="minorHAnsi"/>
          <w:color w:val="auto"/>
          <w:lang w:val="es-PY" w:eastAsia="en-US"/>
        </w:rPr>
        <w:t xml:space="preserve"> (RAC) </w:t>
      </w:r>
      <w:r w:rsidR="00F91B0E" w:rsidRPr="00546568">
        <w:rPr>
          <w:rFonts w:ascii="Times" w:eastAsiaTheme="minorHAnsi" w:hAnsi="Times" w:cstheme="minorHAnsi"/>
          <w:color w:val="auto"/>
          <w:lang w:val="es-PY" w:eastAsia="en-US"/>
        </w:rPr>
        <w:t xml:space="preserve">del sector doméstico </w:t>
      </w:r>
      <w:r w:rsidR="00046C5F" w:rsidRPr="00546568">
        <w:rPr>
          <w:rFonts w:ascii="Times" w:eastAsiaTheme="minorHAnsi" w:hAnsi="Times" w:cstheme="minorHAnsi"/>
          <w:color w:val="auto"/>
          <w:lang w:val="es-PY" w:eastAsia="en-US"/>
        </w:rPr>
        <w:t>a nivel nacional</w:t>
      </w:r>
      <w:r w:rsidRPr="00546568">
        <w:rPr>
          <w:rFonts w:ascii="Times" w:eastAsiaTheme="minorHAnsi" w:hAnsi="Times" w:cstheme="minorHAnsi"/>
          <w:color w:val="auto"/>
          <w:lang w:val="es-PY" w:eastAsia="en-US"/>
        </w:rPr>
        <w:t>.</w:t>
      </w:r>
    </w:p>
    <w:p w14:paraId="5E55A343" w14:textId="3A07D438" w:rsidR="00F227C5" w:rsidRPr="00546568" w:rsidRDefault="00F227C5" w:rsidP="00F227C5">
      <w:pPr>
        <w:pStyle w:val="Default"/>
        <w:numPr>
          <w:ilvl w:val="0"/>
          <w:numId w:val="14"/>
        </w:numPr>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 xml:space="preserve">Generar información acerca de los procedimientos, herramientas y equipos, infraestructura y normativas necesarias para la implementación de centros de reciclaje de equipos RAC  </w:t>
      </w:r>
    </w:p>
    <w:p w14:paraId="7DCC24E1" w14:textId="764D5C42" w:rsidR="0060064B" w:rsidRPr="00546568" w:rsidRDefault="00655EF4" w:rsidP="001B6110">
      <w:pPr>
        <w:pStyle w:val="Default"/>
        <w:numPr>
          <w:ilvl w:val="0"/>
          <w:numId w:val="14"/>
        </w:numPr>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Generar datos estadísticos acerca del potencial de reciclaje de equipos RAC</w:t>
      </w:r>
      <w:r w:rsidR="00F91B0E" w:rsidRPr="00546568">
        <w:rPr>
          <w:rFonts w:ascii="Times" w:eastAsiaTheme="minorHAnsi" w:hAnsi="Times" w:cstheme="minorHAnsi"/>
          <w:color w:val="auto"/>
          <w:lang w:val="es-PY" w:eastAsia="en-US"/>
        </w:rPr>
        <w:t xml:space="preserve"> del sector doméstico</w:t>
      </w:r>
      <w:r w:rsidRPr="00546568">
        <w:rPr>
          <w:rFonts w:ascii="Times" w:eastAsiaTheme="minorHAnsi" w:hAnsi="Times" w:cstheme="minorHAnsi"/>
          <w:color w:val="auto"/>
          <w:lang w:val="es-PY" w:eastAsia="en-US"/>
        </w:rPr>
        <w:t xml:space="preserve"> a nivel nacional.</w:t>
      </w:r>
    </w:p>
    <w:p w14:paraId="31A7BB7C" w14:textId="77777777" w:rsidR="001B6110" w:rsidRPr="00546568" w:rsidRDefault="001B6110" w:rsidP="001B6110">
      <w:pPr>
        <w:pStyle w:val="Default"/>
        <w:ind w:left="720"/>
        <w:jc w:val="both"/>
        <w:rPr>
          <w:rFonts w:ascii="Times" w:eastAsiaTheme="minorHAnsi" w:hAnsi="Times" w:cstheme="minorHAnsi"/>
          <w:color w:val="auto"/>
          <w:lang w:val="es-PY" w:eastAsia="en-US"/>
        </w:rPr>
      </w:pPr>
    </w:p>
    <w:p w14:paraId="2C586985" w14:textId="77777777" w:rsidR="000B437F" w:rsidRPr="00546568" w:rsidRDefault="000B437F" w:rsidP="001B6110">
      <w:pPr>
        <w:pStyle w:val="Default"/>
        <w:ind w:left="720"/>
        <w:jc w:val="both"/>
        <w:rPr>
          <w:rFonts w:ascii="Times" w:eastAsiaTheme="minorHAnsi" w:hAnsi="Times" w:cstheme="minorHAnsi"/>
          <w:color w:val="auto"/>
          <w:lang w:val="es-PY" w:eastAsia="en-US"/>
        </w:rPr>
      </w:pPr>
    </w:p>
    <w:p w14:paraId="56D4DF25" w14:textId="77777777" w:rsidR="000B437F" w:rsidRPr="00546568" w:rsidRDefault="000B437F" w:rsidP="001B6110">
      <w:pPr>
        <w:pStyle w:val="Default"/>
        <w:ind w:left="720"/>
        <w:jc w:val="both"/>
        <w:rPr>
          <w:rFonts w:ascii="Times" w:eastAsiaTheme="minorHAnsi" w:hAnsi="Times" w:cstheme="minorHAnsi"/>
          <w:color w:val="auto"/>
          <w:lang w:val="es-PY" w:eastAsia="en-US"/>
        </w:rPr>
      </w:pPr>
    </w:p>
    <w:p w14:paraId="3F816163" w14:textId="77777777" w:rsidR="000B437F" w:rsidRPr="00546568" w:rsidRDefault="000B437F" w:rsidP="001B6110">
      <w:pPr>
        <w:pStyle w:val="Default"/>
        <w:ind w:left="720"/>
        <w:jc w:val="both"/>
        <w:rPr>
          <w:rFonts w:ascii="Times" w:eastAsiaTheme="minorHAnsi" w:hAnsi="Times" w:cstheme="minorHAnsi"/>
          <w:color w:val="auto"/>
          <w:lang w:val="es-PY" w:eastAsia="en-US"/>
        </w:rPr>
      </w:pPr>
    </w:p>
    <w:p w14:paraId="6181EFB9" w14:textId="77777777" w:rsidR="000B437F" w:rsidRPr="00546568" w:rsidRDefault="000B437F" w:rsidP="001B6110">
      <w:pPr>
        <w:pStyle w:val="Default"/>
        <w:ind w:left="720"/>
        <w:jc w:val="both"/>
        <w:rPr>
          <w:rFonts w:ascii="Times" w:eastAsiaTheme="minorHAnsi" w:hAnsi="Times" w:cstheme="minorHAnsi"/>
          <w:color w:val="auto"/>
          <w:lang w:val="es-PY" w:eastAsia="en-US"/>
        </w:rPr>
      </w:pPr>
    </w:p>
    <w:p w14:paraId="6BD4EC92" w14:textId="77777777" w:rsidR="00952B01" w:rsidRPr="00546568" w:rsidRDefault="00952B01" w:rsidP="00952B01">
      <w:pPr>
        <w:pStyle w:val="Default"/>
        <w:numPr>
          <w:ilvl w:val="0"/>
          <w:numId w:val="5"/>
        </w:numPr>
        <w:ind w:left="0" w:firstLine="0"/>
        <w:rPr>
          <w:rFonts w:ascii="Times" w:hAnsi="Times" w:cstheme="minorHAnsi"/>
          <w:color w:val="auto"/>
          <w:u w:val="single"/>
        </w:rPr>
      </w:pPr>
      <w:r w:rsidRPr="00546568">
        <w:rPr>
          <w:rFonts w:ascii="Times" w:hAnsi="Times" w:cstheme="minorHAnsi"/>
          <w:b/>
          <w:bCs/>
          <w:color w:val="auto"/>
          <w:u w:val="single"/>
        </w:rPr>
        <w:t>ACTIVIDADES</w:t>
      </w:r>
    </w:p>
    <w:p w14:paraId="3A5DC564" w14:textId="77777777" w:rsidR="000909F5" w:rsidRPr="00546568" w:rsidRDefault="000909F5" w:rsidP="000909F5">
      <w:pPr>
        <w:ind w:left="720"/>
        <w:jc w:val="both"/>
        <w:rPr>
          <w:rFonts w:ascii="Times" w:hAnsi="Times" w:cstheme="minorHAnsi"/>
          <w:color w:val="7030A0"/>
          <w:sz w:val="24"/>
          <w:szCs w:val="24"/>
        </w:rPr>
      </w:pPr>
    </w:p>
    <w:p w14:paraId="0083B187" w14:textId="77777777" w:rsidR="0044124A" w:rsidRPr="00546568" w:rsidRDefault="00C865AC" w:rsidP="0044124A">
      <w:pPr>
        <w:pStyle w:val="Default"/>
        <w:jc w:val="both"/>
        <w:rPr>
          <w:rFonts w:ascii="Times" w:eastAsiaTheme="minorHAnsi" w:hAnsi="Times" w:cstheme="minorHAnsi"/>
          <w:color w:val="auto"/>
          <w:lang w:val="es-PY" w:eastAsia="en-US"/>
        </w:rPr>
      </w:pPr>
      <w:r w:rsidRPr="00546568">
        <w:rPr>
          <w:rFonts w:ascii="Times" w:hAnsi="Times" w:cstheme="minorHAnsi"/>
        </w:rPr>
        <w:t xml:space="preserve">3.1. </w:t>
      </w:r>
      <w:r w:rsidR="0044124A" w:rsidRPr="00546568">
        <w:rPr>
          <w:rFonts w:ascii="Times" w:eastAsiaTheme="minorHAnsi" w:hAnsi="Times" w:cstheme="minorHAnsi"/>
          <w:color w:val="auto"/>
          <w:lang w:val="es-PY" w:eastAsia="en-US"/>
        </w:rPr>
        <w:t>Identificar la situación actual de la gestión de residuos de equipos de refrigeración y aire acondicionado.</w:t>
      </w:r>
    </w:p>
    <w:p w14:paraId="59C8C18A" w14:textId="77777777" w:rsidR="0044124A" w:rsidRPr="00546568" w:rsidRDefault="0044124A" w:rsidP="0044124A">
      <w:pPr>
        <w:jc w:val="both"/>
        <w:rPr>
          <w:rFonts w:ascii="Times" w:hAnsi="Times" w:cstheme="minorHAnsi"/>
          <w:sz w:val="24"/>
          <w:szCs w:val="24"/>
        </w:rPr>
      </w:pPr>
    </w:p>
    <w:p w14:paraId="33D4DB1E" w14:textId="3B24D29A" w:rsidR="00C865AC" w:rsidRPr="00546568" w:rsidRDefault="00C865AC" w:rsidP="00C865AC">
      <w:pPr>
        <w:jc w:val="both"/>
        <w:rPr>
          <w:rFonts w:ascii="Times" w:hAnsi="Times" w:cstheme="minorHAnsi"/>
          <w:strike/>
          <w:sz w:val="24"/>
          <w:szCs w:val="24"/>
        </w:rPr>
      </w:pPr>
      <w:r w:rsidRPr="00546568">
        <w:rPr>
          <w:rFonts w:ascii="Times" w:hAnsi="Times" w:cstheme="minorHAnsi"/>
          <w:sz w:val="24"/>
          <w:szCs w:val="24"/>
        </w:rPr>
        <w:t xml:space="preserve">- </w:t>
      </w:r>
      <w:r w:rsidR="00597247" w:rsidRPr="00546568">
        <w:rPr>
          <w:rFonts w:ascii="Times" w:hAnsi="Times" w:cstheme="minorHAnsi"/>
          <w:sz w:val="24"/>
          <w:szCs w:val="24"/>
        </w:rPr>
        <w:t xml:space="preserve">Relevar y sistematizar, antecedentes de políticas públicas (planes, programas, proyectos y otras acciones), desarrollados en el marco de </w:t>
      </w:r>
      <w:r w:rsidR="00435DB5" w:rsidRPr="00546568">
        <w:rPr>
          <w:rFonts w:ascii="Times" w:hAnsi="Times" w:cstheme="minorHAnsi"/>
          <w:sz w:val="24"/>
          <w:szCs w:val="24"/>
        </w:rPr>
        <w:t xml:space="preserve">la Gestión de Residuos Sólidos, Gestión y Reciclaje de RAEE (Aparatos Eléctricos y Electrónicos) </w:t>
      </w:r>
    </w:p>
    <w:p w14:paraId="4E552871" w14:textId="23A6449D" w:rsidR="00C865AC" w:rsidRPr="00546568" w:rsidRDefault="00C865AC" w:rsidP="00C865AC">
      <w:pPr>
        <w:jc w:val="both"/>
        <w:rPr>
          <w:rFonts w:ascii="Times" w:hAnsi="Times" w:cstheme="minorHAnsi"/>
          <w:sz w:val="24"/>
          <w:szCs w:val="24"/>
        </w:rPr>
      </w:pPr>
      <w:r w:rsidRPr="00546568">
        <w:rPr>
          <w:rFonts w:ascii="Times" w:hAnsi="Times" w:cstheme="minorHAnsi"/>
          <w:sz w:val="24"/>
          <w:szCs w:val="24"/>
        </w:rPr>
        <w:t xml:space="preserve">- </w:t>
      </w:r>
      <w:r w:rsidR="00520D34" w:rsidRPr="00546568">
        <w:rPr>
          <w:rFonts w:ascii="Times" w:hAnsi="Times" w:cstheme="minorHAnsi"/>
          <w:sz w:val="24"/>
          <w:szCs w:val="24"/>
        </w:rPr>
        <w:t xml:space="preserve">Identificar y recopilar información acerca de iniciativas locales y regionales para </w:t>
      </w:r>
      <w:r w:rsidR="00546568" w:rsidRPr="00546568">
        <w:rPr>
          <w:rFonts w:ascii="Times" w:hAnsi="Times" w:cstheme="minorHAnsi"/>
          <w:sz w:val="24"/>
          <w:szCs w:val="24"/>
        </w:rPr>
        <w:t>el reciclaje</w:t>
      </w:r>
      <w:r w:rsidR="00225255" w:rsidRPr="00546568">
        <w:rPr>
          <w:rFonts w:ascii="Times" w:hAnsi="Times" w:cstheme="minorHAnsi"/>
          <w:sz w:val="24"/>
          <w:szCs w:val="24"/>
        </w:rPr>
        <w:t xml:space="preserve"> de equipos del sector RAC.</w:t>
      </w:r>
    </w:p>
    <w:p w14:paraId="5D0D17AB" w14:textId="11BDFF69" w:rsidR="00C865AC" w:rsidRPr="00546568" w:rsidRDefault="00C865AC" w:rsidP="00C865AC">
      <w:pPr>
        <w:jc w:val="both"/>
        <w:rPr>
          <w:rFonts w:ascii="Times" w:hAnsi="Times" w:cstheme="minorHAnsi"/>
          <w:sz w:val="24"/>
          <w:szCs w:val="24"/>
        </w:rPr>
      </w:pPr>
      <w:r w:rsidRPr="00546568">
        <w:rPr>
          <w:rFonts w:ascii="Times" w:hAnsi="Times" w:cstheme="minorHAnsi"/>
          <w:sz w:val="24"/>
          <w:szCs w:val="24"/>
        </w:rPr>
        <w:t xml:space="preserve">- </w:t>
      </w:r>
      <w:r w:rsidR="000909F5" w:rsidRPr="00546568">
        <w:rPr>
          <w:rFonts w:ascii="Times" w:hAnsi="Times" w:cstheme="minorHAnsi"/>
          <w:sz w:val="24"/>
          <w:szCs w:val="24"/>
        </w:rPr>
        <w:t xml:space="preserve">Identificar y generar base </w:t>
      </w:r>
      <w:r w:rsidR="005B57EB" w:rsidRPr="00546568">
        <w:rPr>
          <w:rFonts w:ascii="Times" w:hAnsi="Times" w:cstheme="minorHAnsi"/>
          <w:sz w:val="24"/>
          <w:szCs w:val="24"/>
        </w:rPr>
        <w:t xml:space="preserve">datos (georreferenciada) </w:t>
      </w:r>
      <w:r w:rsidR="000909F5" w:rsidRPr="00546568">
        <w:rPr>
          <w:rFonts w:ascii="Times" w:hAnsi="Times" w:cstheme="minorHAnsi"/>
          <w:sz w:val="24"/>
          <w:szCs w:val="24"/>
        </w:rPr>
        <w:t xml:space="preserve">de </w:t>
      </w:r>
      <w:r w:rsidR="00225255" w:rsidRPr="00546568">
        <w:rPr>
          <w:rFonts w:ascii="Times" w:hAnsi="Times" w:cstheme="minorHAnsi"/>
          <w:sz w:val="24"/>
          <w:szCs w:val="24"/>
        </w:rPr>
        <w:t xml:space="preserve">empresas de reciclaje </w:t>
      </w:r>
      <w:r w:rsidR="005B57EB" w:rsidRPr="00546568">
        <w:rPr>
          <w:rFonts w:ascii="Times" w:hAnsi="Times" w:cstheme="minorHAnsi"/>
          <w:sz w:val="24"/>
          <w:szCs w:val="24"/>
        </w:rPr>
        <w:t>afines a los residuos del sector RAC</w:t>
      </w:r>
    </w:p>
    <w:p w14:paraId="1A6AC573" w14:textId="53B5D177" w:rsidR="005B57EB" w:rsidRPr="00546568" w:rsidRDefault="00046C5F" w:rsidP="00C865AC">
      <w:pPr>
        <w:jc w:val="both"/>
        <w:rPr>
          <w:rFonts w:ascii="Times" w:hAnsi="Times" w:cstheme="minorHAnsi"/>
          <w:sz w:val="24"/>
          <w:szCs w:val="24"/>
        </w:rPr>
      </w:pPr>
      <w:r w:rsidRPr="00546568">
        <w:rPr>
          <w:rFonts w:ascii="Times" w:hAnsi="Times" w:cstheme="minorHAnsi"/>
          <w:sz w:val="24"/>
          <w:szCs w:val="24"/>
        </w:rPr>
        <w:t xml:space="preserve">- </w:t>
      </w:r>
      <w:r w:rsidR="005B57EB" w:rsidRPr="00546568">
        <w:rPr>
          <w:rFonts w:ascii="Times" w:hAnsi="Times" w:cstheme="minorHAnsi"/>
          <w:sz w:val="24"/>
          <w:szCs w:val="24"/>
        </w:rPr>
        <w:t>Identificar los componentes</w:t>
      </w:r>
      <w:r w:rsidR="004D3DC0" w:rsidRPr="00546568">
        <w:rPr>
          <w:rFonts w:ascii="Times" w:hAnsi="Times" w:cstheme="minorHAnsi"/>
          <w:sz w:val="24"/>
          <w:szCs w:val="24"/>
        </w:rPr>
        <w:t>/partes</w:t>
      </w:r>
      <w:r w:rsidR="005B57EB" w:rsidRPr="00546568">
        <w:rPr>
          <w:rFonts w:ascii="Times" w:hAnsi="Times" w:cstheme="minorHAnsi"/>
          <w:sz w:val="24"/>
          <w:szCs w:val="24"/>
        </w:rPr>
        <w:t xml:space="preserve"> de los equipos RAC </w:t>
      </w:r>
      <w:r w:rsidR="00F91B0E" w:rsidRPr="00546568">
        <w:rPr>
          <w:rFonts w:ascii="Times" w:hAnsi="Times" w:cstheme="minorHAnsi"/>
          <w:sz w:val="24"/>
          <w:szCs w:val="24"/>
        </w:rPr>
        <w:t xml:space="preserve">del sector doméstico </w:t>
      </w:r>
      <w:r w:rsidR="005B57EB" w:rsidRPr="00546568">
        <w:rPr>
          <w:rFonts w:ascii="Times" w:hAnsi="Times" w:cstheme="minorHAnsi"/>
          <w:sz w:val="24"/>
          <w:szCs w:val="24"/>
        </w:rPr>
        <w:t xml:space="preserve">y clasificarlos de acuerdo a peligrosidad </w:t>
      </w:r>
      <w:r w:rsidR="0079290A" w:rsidRPr="00546568">
        <w:rPr>
          <w:rFonts w:ascii="Times" w:hAnsi="Times" w:cstheme="minorHAnsi"/>
          <w:sz w:val="24"/>
          <w:szCs w:val="24"/>
        </w:rPr>
        <w:t xml:space="preserve">(sustancia peligrosa, donde está, como se emite, impacto en el ambiente y la </w:t>
      </w:r>
      <w:r w:rsidR="00546568" w:rsidRPr="00546568">
        <w:rPr>
          <w:rFonts w:ascii="Times" w:hAnsi="Times" w:cstheme="minorHAnsi"/>
          <w:sz w:val="24"/>
          <w:szCs w:val="24"/>
        </w:rPr>
        <w:t>salud) y</w:t>
      </w:r>
      <w:r w:rsidR="005B57EB" w:rsidRPr="00546568">
        <w:rPr>
          <w:rFonts w:ascii="Times" w:hAnsi="Times" w:cstheme="minorHAnsi"/>
          <w:sz w:val="24"/>
          <w:szCs w:val="24"/>
        </w:rPr>
        <w:t xml:space="preserve"> aprovechamiento </w:t>
      </w:r>
      <w:r w:rsidR="0079290A" w:rsidRPr="00546568">
        <w:rPr>
          <w:rFonts w:ascii="Times" w:hAnsi="Times" w:cstheme="minorHAnsi"/>
          <w:sz w:val="24"/>
          <w:szCs w:val="24"/>
        </w:rPr>
        <w:t>–</w:t>
      </w:r>
      <w:r w:rsidR="005B57EB" w:rsidRPr="00546568">
        <w:rPr>
          <w:rFonts w:ascii="Times" w:hAnsi="Times" w:cstheme="minorHAnsi"/>
          <w:sz w:val="24"/>
          <w:szCs w:val="24"/>
        </w:rPr>
        <w:t xml:space="preserve"> reciclaje</w:t>
      </w:r>
      <w:r w:rsidR="0079290A" w:rsidRPr="00546568">
        <w:rPr>
          <w:rFonts w:ascii="Times" w:hAnsi="Times" w:cstheme="minorHAnsi"/>
          <w:sz w:val="24"/>
          <w:szCs w:val="24"/>
        </w:rPr>
        <w:t xml:space="preserve">. </w:t>
      </w:r>
    </w:p>
    <w:p w14:paraId="2023AEE7" w14:textId="77777777" w:rsidR="000909F5" w:rsidRPr="00546568" w:rsidRDefault="000909F5" w:rsidP="000909F5">
      <w:pPr>
        <w:pStyle w:val="Prrafodelista"/>
        <w:ind w:left="1080"/>
        <w:jc w:val="both"/>
        <w:rPr>
          <w:rFonts w:ascii="Times" w:hAnsi="Times" w:cstheme="minorHAnsi"/>
          <w:sz w:val="24"/>
          <w:szCs w:val="24"/>
        </w:rPr>
      </w:pPr>
    </w:p>
    <w:p w14:paraId="47BAB09A" w14:textId="77777777" w:rsidR="0079290A" w:rsidRPr="00546568" w:rsidRDefault="00C865AC" w:rsidP="0079290A">
      <w:pPr>
        <w:pStyle w:val="Default"/>
        <w:jc w:val="both"/>
        <w:rPr>
          <w:rFonts w:ascii="Times" w:eastAsiaTheme="minorHAnsi" w:hAnsi="Times" w:cstheme="minorHAnsi"/>
          <w:color w:val="auto"/>
          <w:lang w:val="es-PY" w:eastAsia="en-US"/>
        </w:rPr>
      </w:pPr>
      <w:r w:rsidRPr="00546568">
        <w:rPr>
          <w:rFonts w:ascii="Times" w:hAnsi="Times" w:cstheme="minorHAnsi"/>
        </w:rPr>
        <w:t xml:space="preserve">3.2. </w:t>
      </w:r>
      <w:r w:rsidR="0079290A" w:rsidRPr="00546568">
        <w:rPr>
          <w:rFonts w:ascii="Times" w:eastAsiaTheme="minorHAnsi" w:hAnsi="Times" w:cstheme="minorHAnsi"/>
          <w:color w:val="auto"/>
          <w:lang w:val="es-PY" w:eastAsia="en-US"/>
        </w:rPr>
        <w:t xml:space="preserve">Generar información acerca de los procedimientos, herramientas y equipos, infraestructura y normativas necesarias para la implementación de centros de reciclaje de equipos RAC  </w:t>
      </w:r>
    </w:p>
    <w:p w14:paraId="13F98B85" w14:textId="39D1FBEE" w:rsidR="000909F5" w:rsidRPr="00546568" w:rsidRDefault="000909F5" w:rsidP="0079290A">
      <w:pPr>
        <w:jc w:val="both"/>
        <w:rPr>
          <w:rFonts w:ascii="Times" w:hAnsi="Times" w:cstheme="minorHAnsi"/>
          <w:sz w:val="24"/>
          <w:szCs w:val="24"/>
        </w:rPr>
      </w:pPr>
    </w:p>
    <w:p w14:paraId="4D732F21" w14:textId="46263180" w:rsidR="0079290A" w:rsidRPr="00546568" w:rsidRDefault="004D3DC0" w:rsidP="0079290A">
      <w:pPr>
        <w:pStyle w:val="Prrafodelista"/>
        <w:numPr>
          <w:ilvl w:val="0"/>
          <w:numId w:val="17"/>
        </w:numPr>
        <w:jc w:val="both"/>
        <w:rPr>
          <w:rFonts w:ascii="Times" w:hAnsi="Times" w:cstheme="minorHAnsi"/>
          <w:sz w:val="24"/>
          <w:szCs w:val="24"/>
        </w:rPr>
      </w:pPr>
      <w:r w:rsidRPr="00546568">
        <w:rPr>
          <w:rFonts w:ascii="Times" w:hAnsi="Times" w:cstheme="minorHAnsi"/>
          <w:sz w:val="24"/>
          <w:szCs w:val="24"/>
        </w:rPr>
        <w:t xml:space="preserve">Relevar y sistematizar datos sobre normativa técnicas y </w:t>
      </w:r>
      <w:r w:rsidR="00046C5F" w:rsidRPr="00546568">
        <w:rPr>
          <w:rFonts w:ascii="Times" w:hAnsi="Times" w:cstheme="minorHAnsi"/>
          <w:sz w:val="24"/>
          <w:szCs w:val="24"/>
        </w:rPr>
        <w:t>regulaciones nacionales vigentes y/o necesarias</w:t>
      </w:r>
      <w:r w:rsidRPr="00546568">
        <w:rPr>
          <w:rFonts w:ascii="Times" w:hAnsi="Times" w:cstheme="minorHAnsi"/>
          <w:sz w:val="24"/>
          <w:szCs w:val="24"/>
        </w:rPr>
        <w:t xml:space="preserve"> para la gestión integral de los residuos RAC incluyendo requisitos de seguridad.</w:t>
      </w:r>
    </w:p>
    <w:p w14:paraId="291FBA60" w14:textId="2A52D825" w:rsidR="004D3DC0" w:rsidRPr="00546568" w:rsidRDefault="004D3DC0" w:rsidP="0079290A">
      <w:pPr>
        <w:pStyle w:val="Prrafodelista"/>
        <w:numPr>
          <w:ilvl w:val="0"/>
          <w:numId w:val="17"/>
        </w:numPr>
        <w:jc w:val="both"/>
        <w:rPr>
          <w:rFonts w:ascii="Times" w:hAnsi="Times" w:cstheme="minorHAnsi"/>
          <w:sz w:val="24"/>
          <w:szCs w:val="24"/>
        </w:rPr>
      </w:pPr>
      <w:r w:rsidRPr="00546568">
        <w:rPr>
          <w:rFonts w:ascii="Times" w:hAnsi="Times" w:cstheme="minorHAnsi"/>
          <w:sz w:val="24"/>
          <w:szCs w:val="24"/>
        </w:rPr>
        <w:t>Establecer los procedimientos de Buenas Prácticas que deben realizarse para el reciclaje de los equipos RAC</w:t>
      </w:r>
      <w:r w:rsidR="009353BD" w:rsidRPr="00546568">
        <w:rPr>
          <w:rFonts w:ascii="Times" w:hAnsi="Times" w:cstheme="minorHAnsi"/>
          <w:sz w:val="24"/>
          <w:szCs w:val="24"/>
        </w:rPr>
        <w:t xml:space="preserve"> que incluya la recepción, acopio, segregación, desensamble, caracterización, almacenamiento y transporte.</w:t>
      </w:r>
    </w:p>
    <w:p w14:paraId="79F0573F" w14:textId="77E7F9A9" w:rsidR="004D3DC0" w:rsidRPr="00546568" w:rsidRDefault="004D3DC0" w:rsidP="0079290A">
      <w:pPr>
        <w:pStyle w:val="Prrafodelista"/>
        <w:numPr>
          <w:ilvl w:val="0"/>
          <w:numId w:val="17"/>
        </w:numPr>
        <w:jc w:val="both"/>
        <w:rPr>
          <w:rFonts w:ascii="Times" w:hAnsi="Times" w:cstheme="minorHAnsi"/>
          <w:sz w:val="24"/>
          <w:szCs w:val="24"/>
        </w:rPr>
      </w:pPr>
      <w:r w:rsidRPr="00546568">
        <w:rPr>
          <w:rFonts w:ascii="Times" w:hAnsi="Times" w:cstheme="minorHAnsi"/>
          <w:sz w:val="24"/>
          <w:szCs w:val="24"/>
        </w:rPr>
        <w:t>Identificar los parámetros que deben ser gestionados y controlados para para el reciclaje de los equipos RAC</w:t>
      </w:r>
    </w:p>
    <w:p w14:paraId="6928201A" w14:textId="2E9BA12F" w:rsidR="00C865AC" w:rsidRPr="00546568" w:rsidRDefault="002A45FD" w:rsidP="0044245F">
      <w:pPr>
        <w:pStyle w:val="Prrafodelista"/>
        <w:numPr>
          <w:ilvl w:val="0"/>
          <w:numId w:val="17"/>
        </w:numPr>
        <w:jc w:val="both"/>
        <w:rPr>
          <w:rFonts w:ascii="Times" w:hAnsi="Times" w:cstheme="minorHAnsi"/>
          <w:sz w:val="24"/>
          <w:szCs w:val="24"/>
        </w:rPr>
      </w:pPr>
      <w:r w:rsidRPr="00546568">
        <w:rPr>
          <w:rFonts w:ascii="Times" w:hAnsi="Times" w:cstheme="minorHAnsi"/>
          <w:sz w:val="24"/>
          <w:szCs w:val="24"/>
        </w:rPr>
        <w:t xml:space="preserve">Identificar y establecer la infraestructura, equipos y herramientas necesarias para </w:t>
      </w:r>
      <w:r w:rsidR="009353BD" w:rsidRPr="00546568">
        <w:rPr>
          <w:rFonts w:ascii="Times" w:hAnsi="Times" w:cstheme="minorHAnsi"/>
          <w:sz w:val="24"/>
          <w:szCs w:val="24"/>
        </w:rPr>
        <w:t>desensamble</w:t>
      </w:r>
      <w:r w:rsidRPr="00546568">
        <w:rPr>
          <w:rFonts w:ascii="Times" w:hAnsi="Times" w:cstheme="minorHAnsi"/>
          <w:sz w:val="24"/>
          <w:szCs w:val="24"/>
        </w:rPr>
        <w:t xml:space="preserve"> de equipos RAC incluyendo la logística y el almacenamiento de componentes</w:t>
      </w:r>
      <w:r w:rsidR="00046C5F" w:rsidRPr="00546568">
        <w:rPr>
          <w:rFonts w:ascii="Times" w:hAnsi="Times" w:cstheme="minorHAnsi"/>
          <w:sz w:val="24"/>
          <w:szCs w:val="24"/>
        </w:rPr>
        <w:t xml:space="preserve"> reciclables, </w:t>
      </w:r>
      <w:r w:rsidRPr="00546568">
        <w:rPr>
          <w:rFonts w:ascii="Times" w:hAnsi="Times" w:cstheme="minorHAnsi"/>
          <w:sz w:val="24"/>
          <w:szCs w:val="24"/>
        </w:rPr>
        <w:t>no reciclables</w:t>
      </w:r>
      <w:r w:rsidR="00046C5F" w:rsidRPr="00546568">
        <w:rPr>
          <w:rFonts w:ascii="Times" w:hAnsi="Times" w:cstheme="minorHAnsi"/>
          <w:sz w:val="24"/>
          <w:szCs w:val="24"/>
        </w:rPr>
        <w:t xml:space="preserve"> y/o peligrosos</w:t>
      </w:r>
    </w:p>
    <w:p w14:paraId="3DD18919" w14:textId="6778FB7D" w:rsidR="002A45FD" w:rsidRPr="00546568" w:rsidRDefault="002A45FD" w:rsidP="002A45FD">
      <w:pPr>
        <w:pStyle w:val="Default"/>
        <w:numPr>
          <w:ilvl w:val="1"/>
          <w:numId w:val="14"/>
        </w:numPr>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Generar datos estadísticos acerca del potencial de reciclaje de equipos RAC a nivel nacional.</w:t>
      </w:r>
    </w:p>
    <w:p w14:paraId="07E80BAB" w14:textId="77777777" w:rsidR="002A45FD" w:rsidRPr="00546568" w:rsidRDefault="002A45FD" w:rsidP="002A45FD">
      <w:pPr>
        <w:pStyle w:val="Default"/>
        <w:ind w:left="795"/>
        <w:jc w:val="both"/>
        <w:rPr>
          <w:rFonts w:ascii="Times" w:eastAsiaTheme="minorHAnsi" w:hAnsi="Times" w:cstheme="minorHAnsi"/>
          <w:color w:val="auto"/>
          <w:lang w:val="es-PY" w:eastAsia="en-US"/>
        </w:rPr>
      </w:pPr>
    </w:p>
    <w:p w14:paraId="22BCAB54" w14:textId="33B1B555" w:rsidR="009353BD" w:rsidRPr="00546568" w:rsidRDefault="009353BD" w:rsidP="002A45FD">
      <w:pPr>
        <w:pStyle w:val="Default"/>
        <w:numPr>
          <w:ilvl w:val="0"/>
          <w:numId w:val="17"/>
        </w:numPr>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 xml:space="preserve">Generar información relevante del mercado en Paraguay referente a la importación, venta y uso de equipos RAC </w:t>
      </w:r>
      <w:r w:rsidR="00F91B0E" w:rsidRPr="00546568">
        <w:rPr>
          <w:rFonts w:ascii="Times" w:eastAsiaTheme="minorHAnsi" w:hAnsi="Times" w:cstheme="minorHAnsi"/>
          <w:color w:val="auto"/>
          <w:lang w:val="es-PY" w:eastAsia="en-US"/>
        </w:rPr>
        <w:t xml:space="preserve">del sector doméstico </w:t>
      </w:r>
      <w:r w:rsidRPr="00546568">
        <w:rPr>
          <w:rFonts w:ascii="Times" w:eastAsiaTheme="minorHAnsi" w:hAnsi="Times" w:cstheme="minorHAnsi"/>
          <w:color w:val="auto"/>
          <w:lang w:val="es-PY" w:eastAsia="en-US"/>
        </w:rPr>
        <w:t>y establecer una proyección para el año horizonte 2012 al 2045.</w:t>
      </w:r>
    </w:p>
    <w:p w14:paraId="42E20161" w14:textId="1CBF50A6" w:rsidR="00046C5F" w:rsidRPr="00546568" w:rsidRDefault="009353BD" w:rsidP="002A45FD">
      <w:pPr>
        <w:pStyle w:val="Default"/>
        <w:numPr>
          <w:ilvl w:val="0"/>
          <w:numId w:val="17"/>
        </w:numPr>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lastRenderedPageBreak/>
        <w:t xml:space="preserve">Estimar </w:t>
      </w:r>
      <w:r w:rsidR="00046C5F" w:rsidRPr="00546568">
        <w:rPr>
          <w:rFonts w:ascii="Times" w:eastAsiaTheme="minorHAnsi" w:hAnsi="Times" w:cstheme="minorHAnsi"/>
          <w:color w:val="auto"/>
          <w:lang w:val="es-PY" w:eastAsia="en-US"/>
        </w:rPr>
        <w:t>la cantidad de equipos RAC</w:t>
      </w:r>
      <w:r w:rsidR="00F91B0E" w:rsidRPr="00546568">
        <w:rPr>
          <w:rFonts w:ascii="Times" w:eastAsiaTheme="minorHAnsi" w:hAnsi="Times" w:cstheme="minorHAnsi"/>
          <w:color w:val="auto"/>
          <w:lang w:val="es-PY" w:eastAsia="en-US"/>
        </w:rPr>
        <w:t xml:space="preserve"> del sector doméstico</w:t>
      </w:r>
      <w:r w:rsidR="00046C5F" w:rsidRPr="00546568">
        <w:rPr>
          <w:rFonts w:ascii="Times" w:eastAsiaTheme="minorHAnsi" w:hAnsi="Times" w:cstheme="minorHAnsi"/>
          <w:color w:val="auto"/>
          <w:lang w:val="es-PY" w:eastAsia="en-US"/>
        </w:rPr>
        <w:t xml:space="preserve"> en </w:t>
      </w:r>
      <w:r w:rsidR="00F91B0E" w:rsidRPr="00546568">
        <w:rPr>
          <w:rFonts w:ascii="Times" w:eastAsiaTheme="minorHAnsi" w:hAnsi="Times" w:cstheme="minorHAnsi"/>
          <w:color w:val="auto"/>
          <w:lang w:val="es-PY" w:eastAsia="en-US"/>
        </w:rPr>
        <w:t>desuso aprovechable</w:t>
      </w:r>
      <w:r w:rsidR="00046C5F" w:rsidRPr="00546568">
        <w:rPr>
          <w:rFonts w:ascii="Times" w:eastAsiaTheme="minorHAnsi" w:hAnsi="Times" w:cstheme="minorHAnsi"/>
          <w:color w:val="auto"/>
          <w:lang w:val="es-PY" w:eastAsia="en-US"/>
        </w:rPr>
        <w:t xml:space="preserve"> para reciclaje.</w:t>
      </w:r>
    </w:p>
    <w:p w14:paraId="5B766120" w14:textId="6884E177" w:rsidR="002A45FD" w:rsidRPr="00546568" w:rsidRDefault="008018DF" w:rsidP="002A45FD">
      <w:pPr>
        <w:pStyle w:val="Default"/>
        <w:numPr>
          <w:ilvl w:val="0"/>
          <w:numId w:val="17"/>
        </w:numPr>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 xml:space="preserve">Estimar </w:t>
      </w:r>
      <w:r w:rsidR="009353BD" w:rsidRPr="00546568">
        <w:rPr>
          <w:rFonts w:ascii="Times" w:eastAsiaTheme="minorHAnsi" w:hAnsi="Times" w:cstheme="minorHAnsi"/>
          <w:color w:val="auto"/>
          <w:lang w:val="es-PY" w:eastAsia="en-US"/>
        </w:rPr>
        <w:t xml:space="preserve">el potencial de recuperación de materiales y el valor económico que </w:t>
      </w:r>
      <w:r w:rsidR="00546568" w:rsidRPr="00546568">
        <w:rPr>
          <w:rFonts w:ascii="Times" w:eastAsiaTheme="minorHAnsi" w:hAnsi="Times" w:cstheme="minorHAnsi"/>
          <w:color w:val="auto"/>
          <w:lang w:val="es-PY" w:eastAsia="en-US"/>
        </w:rPr>
        <w:t>representa anual</w:t>
      </w:r>
      <w:r w:rsidR="00046C5F" w:rsidRPr="00546568">
        <w:rPr>
          <w:rFonts w:ascii="Times" w:eastAsiaTheme="minorHAnsi" w:hAnsi="Times" w:cstheme="minorHAnsi"/>
          <w:color w:val="auto"/>
          <w:lang w:val="es-PY" w:eastAsia="en-US"/>
        </w:rPr>
        <w:t>.</w:t>
      </w:r>
      <w:r w:rsidR="009353BD" w:rsidRPr="00546568">
        <w:rPr>
          <w:rFonts w:ascii="Times" w:eastAsiaTheme="minorHAnsi" w:hAnsi="Times" w:cstheme="minorHAnsi"/>
          <w:color w:val="auto"/>
          <w:lang w:val="es-PY" w:eastAsia="en-US"/>
        </w:rPr>
        <w:t xml:space="preserve"> </w:t>
      </w:r>
    </w:p>
    <w:p w14:paraId="1571EDD5" w14:textId="25F9A9D4" w:rsidR="009353BD" w:rsidRPr="00546568" w:rsidRDefault="009353BD" w:rsidP="002A45FD">
      <w:pPr>
        <w:pStyle w:val="Default"/>
        <w:numPr>
          <w:ilvl w:val="0"/>
          <w:numId w:val="17"/>
        </w:numPr>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Estimar la cantidad de materiales no aprovechables que deben ser gestionados para disposición final anual</w:t>
      </w:r>
      <w:r w:rsidR="00046C5F" w:rsidRPr="00546568">
        <w:rPr>
          <w:rFonts w:ascii="Times" w:eastAsiaTheme="minorHAnsi" w:hAnsi="Times" w:cstheme="minorHAnsi"/>
          <w:color w:val="auto"/>
          <w:lang w:val="es-PY" w:eastAsia="en-US"/>
        </w:rPr>
        <w:t>.</w:t>
      </w:r>
      <w:r w:rsidRPr="00546568">
        <w:rPr>
          <w:rFonts w:ascii="Times" w:eastAsiaTheme="minorHAnsi" w:hAnsi="Times" w:cstheme="minorHAnsi"/>
          <w:color w:val="auto"/>
          <w:lang w:val="es-PY" w:eastAsia="en-US"/>
        </w:rPr>
        <w:t xml:space="preserve"> </w:t>
      </w:r>
    </w:p>
    <w:p w14:paraId="09FC3D8F" w14:textId="3A73D7E6" w:rsidR="009353BD" w:rsidRPr="00546568" w:rsidRDefault="00046C5F" w:rsidP="009353BD">
      <w:pPr>
        <w:pStyle w:val="Default"/>
        <w:ind w:left="360"/>
        <w:jc w:val="both"/>
        <w:rPr>
          <w:rFonts w:ascii="Times" w:eastAsiaTheme="minorHAnsi" w:hAnsi="Times" w:cstheme="minorHAnsi"/>
          <w:color w:val="auto"/>
          <w:lang w:val="es-PY" w:eastAsia="en-US"/>
        </w:rPr>
      </w:pPr>
      <w:r w:rsidRPr="00546568">
        <w:rPr>
          <w:rFonts w:ascii="Times" w:eastAsiaTheme="minorHAnsi" w:hAnsi="Times" w:cstheme="minorHAnsi"/>
          <w:color w:val="auto"/>
          <w:lang w:val="es-PY" w:eastAsia="en-US"/>
        </w:rPr>
        <w:t>.</w:t>
      </w:r>
    </w:p>
    <w:p w14:paraId="7A01DAAD" w14:textId="77777777" w:rsidR="00952B01" w:rsidRPr="00546568" w:rsidRDefault="00952B01" w:rsidP="00952B01">
      <w:pPr>
        <w:pStyle w:val="Default"/>
        <w:numPr>
          <w:ilvl w:val="0"/>
          <w:numId w:val="5"/>
        </w:numPr>
        <w:tabs>
          <w:tab w:val="left" w:pos="567"/>
        </w:tabs>
        <w:ind w:left="0" w:firstLine="0"/>
        <w:rPr>
          <w:rFonts w:ascii="Times" w:hAnsi="Times" w:cstheme="minorHAnsi"/>
          <w:b/>
          <w:bCs/>
          <w:u w:val="single"/>
        </w:rPr>
      </w:pPr>
      <w:r w:rsidRPr="00546568">
        <w:rPr>
          <w:rFonts w:ascii="Times" w:hAnsi="Times" w:cstheme="minorHAnsi"/>
          <w:b/>
          <w:bCs/>
          <w:u w:val="single"/>
        </w:rPr>
        <w:t>PRODUCTOS</w:t>
      </w:r>
    </w:p>
    <w:p w14:paraId="50C71C6F" w14:textId="77777777" w:rsidR="0036779D" w:rsidRPr="00546568" w:rsidRDefault="0036779D" w:rsidP="0036779D">
      <w:pPr>
        <w:pStyle w:val="Prrafodelista"/>
        <w:spacing w:after="0" w:line="240" w:lineRule="auto"/>
        <w:ind w:left="360"/>
        <w:jc w:val="both"/>
        <w:rPr>
          <w:rFonts w:ascii="Times" w:hAnsi="Times" w:cstheme="minorHAnsi"/>
          <w:color w:val="7030A0"/>
          <w:sz w:val="24"/>
          <w:szCs w:val="24"/>
        </w:rPr>
      </w:pPr>
    </w:p>
    <w:p w14:paraId="413B4C3E" w14:textId="4EC4C2F8" w:rsidR="0044245F" w:rsidRPr="00546568" w:rsidRDefault="00952B01" w:rsidP="0044245F">
      <w:pPr>
        <w:pStyle w:val="Prrafodelista"/>
        <w:numPr>
          <w:ilvl w:val="0"/>
          <w:numId w:val="6"/>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 xml:space="preserve">Plan de </w:t>
      </w:r>
      <w:r w:rsidR="0044245F" w:rsidRPr="00546568">
        <w:rPr>
          <w:rFonts w:ascii="Times" w:hAnsi="Times" w:cstheme="minorHAnsi"/>
          <w:sz w:val="24"/>
          <w:szCs w:val="24"/>
          <w:lang w:val="es-ES"/>
        </w:rPr>
        <w:t>trabajo/cronograma</w:t>
      </w:r>
    </w:p>
    <w:p w14:paraId="73832CD5" w14:textId="66B0A7E2" w:rsidR="00C865AC" w:rsidRPr="00546568" w:rsidRDefault="0044245F" w:rsidP="0044245F">
      <w:pPr>
        <w:pStyle w:val="Prrafodelista"/>
        <w:numPr>
          <w:ilvl w:val="0"/>
          <w:numId w:val="6"/>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Documento</w:t>
      </w:r>
      <w:r w:rsidR="005B2FE5" w:rsidRPr="00546568">
        <w:rPr>
          <w:rFonts w:ascii="Times" w:hAnsi="Times" w:cstheme="minorHAnsi"/>
          <w:sz w:val="24"/>
          <w:szCs w:val="24"/>
          <w:lang w:val="es-ES"/>
        </w:rPr>
        <w:t xml:space="preserve"> </w:t>
      </w:r>
      <w:r w:rsidR="009353BD" w:rsidRPr="00546568">
        <w:rPr>
          <w:rFonts w:ascii="Times" w:hAnsi="Times" w:cstheme="minorHAnsi"/>
          <w:sz w:val="24"/>
          <w:szCs w:val="24"/>
          <w:lang w:val="es-ES"/>
        </w:rPr>
        <w:t xml:space="preserve">de la situación actual de la gestión de residuos de equipos de refrigeración y aire acondicionado. </w:t>
      </w:r>
      <w:r w:rsidRPr="00546568">
        <w:rPr>
          <w:rFonts w:ascii="Times" w:hAnsi="Times" w:cstheme="minorHAnsi"/>
          <w:sz w:val="24"/>
          <w:szCs w:val="24"/>
          <w:lang w:val="es-ES"/>
        </w:rPr>
        <w:t>(Actividad 3.1.)</w:t>
      </w:r>
    </w:p>
    <w:p w14:paraId="4D9EFD69" w14:textId="10E51A89" w:rsidR="0044245F" w:rsidRPr="00546568" w:rsidRDefault="0044245F" w:rsidP="0044245F">
      <w:pPr>
        <w:pStyle w:val="Prrafodelista"/>
        <w:numPr>
          <w:ilvl w:val="0"/>
          <w:numId w:val="6"/>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 xml:space="preserve">Informe </w:t>
      </w:r>
      <w:r w:rsidR="009353BD" w:rsidRPr="00546568">
        <w:rPr>
          <w:rFonts w:ascii="Times" w:hAnsi="Times" w:cstheme="minorHAnsi"/>
          <w:sz w:val="24"/>
          <w:szCs w:val="24"/>
          <w:lang w:val="es-ES"/>
        </w:rPr>
        <w:t xml:space="preserve">acerca de los procedimientos, herramientas y equipos, infraestructura y normativas necesarias para la implementación de centros de reciclaje de equipos </w:t>
      </w:r>
      <w:r w:rsidR="00546568" w:rsidRPr="00546568">
        <w:rPr>
          <w:rFonts w:ascii="Times" w:hAnsi="Times" w:cstheme="minorHAnsi"/>
          <w:sz w:val="24"/>
          <w:szCs w:val="24"/>
          <w:lang w:val="es-ES"/>
        </w:rPr>
        <w:t>RAC (</w:t>
      </w:r>
      <w:r w:rsidRPr="00546568">
        <w:rPr>
          <w:rFonts w:ascii="Times" w:hAnsi="Times" w:cstheme="minorHAnsi"/>
          <w:sz w:val="24"/>
          <w:szCs w:val="24"/>
          <w:lang w:val="es-ES"/>
        </w:rPr>
        <w:t>Actividades 3.2.)</w:t>
      </w:r>
    </w:p>
    <w:p w14:paraId="109D7866" w14:textId="2BE55424" w:rsidR="00C865AC" w:rsidRPr="00546568" w:rsidRDefault="0044245F" w:rsidP="006C0005">
      <w:pPr>
        <w:pStyle w:val="Prrafodelista"/>
        <w:numPr>
          <w:ilvl w:val="0"/>
          <w:numId w:val="6"/>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 xml:space="preserve">Informe </w:t>
      </w:r>
      <w:r w:rsidR="00554AEE" w:rsidRPr="00546568">
        <w:rPr>
          <w:rFonts w:ascii="Times" w:hAnsi="Times" w:cstheme="minorHAnsi"/>
          <w:sz w:val="24"/>
          <w:szCs w:val="24"/>
          <w:lang w:val="es-ES"/>
        </w:rPr>
        <w:t xml:space="preserve">de datos estadísticos acerca del potencial de reciclaje de equipos RAC a nivel nacional </w:t>
      </w:r>
      <w:r w:rsidRPr="00546568">
        <w:rPr>
          <w:rFonts w:ascii="Times" w:hAnsi="Times" w:cstheme="minorHAnsi"/>
          <w:sz w:val="24"/>
          <w:szCs w:val="24"/>
          <w:lang w:val="es-ES"/>
        </w:rPr>
        <w:t>(Actividades 3.3.)</w:t>
      </w:r>
    </w:p>
    <w:p w14:paraId="6CAE01CC" w14:textId="77777777" w:rsidR="00C24B01" w:rsidRPr="00546568" w:rsidRDefault="00C24B01" w:rsidP="00952B01">
      <w:pPr>
        <w:pStyle w:val="Prrafodelista"/>
        <w:rPr>
          <w:rFonts w:ascii="Times" w:hAnsi="Times" w:cstheme="minorHAnsi"/>
          <w:sz w:val="24"/>
          <w:szCs w:val="24"/>
          <w:lang w:val="es-ES"/>
        </w:rPr>
      </w:pPr>
    </w:p>
    <w:p w14:paraId="38BCE41F" w14:textId="39557B6C" w:rsidR="00952B01" w:rsidRPr="00546568" w:rsidRDefault="00952B01" w:rsidP="00952B01">
      <w:pPr>
        <w:pStyle w:val="Default"/>
        <w:numPr>
          <w:ilvl w:val="0"/>
          <w:numId w:val="5"/>
        </w:numPr>
        <w:tabs>
          <w:tab w:val="left" w:pos="567"/>
        </w:tabs>
        <w:ind w:left="0" w:firstLine="0"/>
        <w:rPr>
          <w:rFonts w:ascii="Times" w:hAnsi="Times" w:cstheme="minorHAnsi"/>
          <w:u w:val="single"/>
        </w:rPr>
      </w:pPr>
      <w:r w:rsidRPr="00546568">
        <w:rPr>
          <w:rFonts w:ascii="Times" w:hAnsi="Times" w:cstheme="minorHAnsi"/>
          <w:b/>
          <w:bCs/>
          <w:u w:val="single"/>
        </w:rPr>
        <w:t xml:space="preserve">PERFIL PROFESIONAL </w:t>
      </w:r>
    </w:p>
    <w:p w14:paraId="1F6CC1D1" w14:textId="2A5431C3" w:rsidR="00BE562E" w:rsidRPr="00546568" w:rsidRDefault="00BE562E" w:rsidP="00BE562E">
      <w:pPr>
        <w:pStyle w:val="Default"/>
        <w:tabs>
          <w:tab w:val="left" w:pos="567"/>
        </w:tabs>
        <w:rPr>
          <w:rFonts w:ascii="Times" w:hAnsi="Times" w:cstheme="minorHAnsi"/>
          <w:b/>
          <w:bCs/>
          <w:u w:val="single"/>
        </w:rPr>
      </w:pPr>
    </w:p>
    <w:p w14:paraId="000E0C2D" w14:textId="77777777" w:rsidR="00BE562E" w:rsidRPr="00546568" w:rsidRDefault="00BE562E" w:rsidP="00BE562E">
      <w:pPr>
        <w:spacing w:after="0" w:line="240" w:lineRule="auto"/>
        <w:jc w:val="both"/>
        <w:rPr>
          <w:rFonts w:ascii="Times" w:hAnsi="Times" w:cstheme="minorHAnsi"/>
          <w:b/>
          <w:bCs/>
          <w:i/>
          <w:iCs/>
          <w:sz w:val="24"/>
          <w:szCs w:val="24"/>
          <w:lang w:val="es-ES"/>
        </w:rPr>
      </w:pPr>
      <w:r w:rsidRPr="00546568">
        <w:rPr>
          <w:rFonts w:ascii="Times" w:hAnsi="Times" w:cstheme="minorHAnsi"/>
          <w:b/>
          <w:bCs/>
          <w:i/>
          <w:iCs/>
          <w:sz w:val="24"/>
          <w:szCs w:val="24"/>
          <w:lang w:val="es-ES"/>
        </w:rPr>
        <w:t xml:space="preserve">Con la intención de promover los Objetivos de Desarrollo Sostenible, en especial el ODS 5: Igualdad de Género, el MADES alienta la participación de mujeres a la presente convocatoria. </w:t>
      </w:r>
    </w:p>
    <w:p w14:paraId="41883F9F" w14:textId="77777777" w:rsidR="00952B01" w:rsidRPr="00546568" w:rsidRDefault="00952B01" w:rsidP="00952B01">
      <w:pPr>
        <w:spacing w:after="0" w:line="240" w:lineRule="auto"/>
        <w:jc w:val="both"/>
        <w:rPr>
          <w:rFonts w:ascii="Times" w:hAnsi="Times" w:cstheme="minorHAnsi"/>
          <w:color w:val="7030A0"/>
          <w:sz w:val="24"/>
          <w:szCs w:val="24"/>
          <w:lang w:val="es-ES"/>
        </w:rPr>
      </w:pPr>
    </w:p>
    <w:p w14:paraId="0310962D" w14:textId="167DB1E3" w:rsidR="0044245F" w:rsidRPr="00546568" w:rsidRDefault="00952B01" w:rsidP="0044245F">
      <w:pPr>
        <w:pStyle w:val="Prrafodelista"/>
        <w:numPr>
          <w:ilvl w:val="0"/>
          <w:numId w:val="9"/>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Profesional del área</w:t>
      </w:r>
      <w:r w:rsidR="00554AEE" w:rsidRPr="00546568">
        <w:rPr>
          <w:rFonts w:ascii="Times" w:hAnsi="Times" w:cstheme="minorHAnsi"/>
          <w:sz w:val="24"/>
          <w:szCs w:val="24"/>
          <w:lang w:val="es-ES"/>
        </w:rPr>
        <w:t xml:space="preserve"> de</w:t>
      </w:r>
      <w:r w:rsidR="0044245F" w:rsidRPr="00546568">
        <w:rPr>
          <w:rFonts w:ascii="Times" w:hAnsi="Times" w:cstheme="minorHAnsi"/>
          <w:sz w:val="24"/>
          <w:szCs w:val="24"/>
          <w:lang w:val="es-ES"/>
        </w:rPr>
        <w:t xml:space="preserve"> Ingenier</w:t>
      </w:r>
      <w:r w:rsidR="008B6D24" w:rsidRPr="00546568">
        <w:rPr>
          <w:rFonts w:ascii="Times" w:hAnsi="Times" w:cstheme="minorHAnsi"/>
          <w:sz w:val="24"/>
          <w:szCs w:val="24"/>
          <w:lang w:val="es-ES"/>
        </w:rPr>
        <w:t>í</w:t>
      </w:r>
      <w:r w:rsidR="00554AEE" w:rsidRPr="00546568">
        <w:rPr>
          <w:rFonts w:ascii="Times" w:hAnsi="Times" w:cstheme="minorHAnsi"/>
          <w:sz w:val="24"/>
          <w:szCs w:val="24"/>
          <w:lang w:val="es-ES"/>
        </w:rPr>
        <w:t xml:space="preserve">a Industrial, </w:t>
      </w:r>
      <w:r w:rsidR="00546568">
        <w:rPr>
          <w:rFonts w:ascii="Times" w:hAnsi="Times" w:cstheme="minorHAnsi"/>
          <w:sz w:val="24"/>
          <w:szCs w:val="24"/>
          <w:lang w:val="es-ES"/>
        </w:rPr>
        <w:t xml:space="preserve">Ambiental, </w:t>
      </w:r>
      <w:r w:rsidR="0044245F" w:rsidRPr="00546568">
        <w:rPr>
          <w:rFonts w:ascii="Times" w:hAnsi="Times" w:cstheme="minorHAnsi"/>
          <w:sz w:val="24"/>
          <w:szCs w:val="24"/>
          <w:lang w:val="es-ES"/>
        </w:rPr>
        <w:t>afines.</w:t>
      </w:r>
    </w:p>
    <w:p w14:paraId="70003772" w14:textId="59E3B891" w:rsidR="00B332B2" w:rsidRPr="00546568" w:rsidRDefault="00205995" w:rsidP="00B332B2">
      <w:pPr>
        <w:pStyle w:val="Prrafodelista"/>
        <w:numPr>
          <w:ilvl w:val="0"/>
          <w:numId w:val="9"/>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 xml:space="preserve">Experiencia </w:t>
      </w:r>
      <w:r w:rsidR="006F4641" w:rsidRPr="00546568">
        <w:rPr>
          <w:rFonts w:ascii="Times" w:hAnsi="Times" w:cstheme="minorHAnsi"/>
          <w:sz w:val="24"/>
          <w:szCs w:val="24"/>
          <w:lang w:val="es-ES"/>
        </w:rPr>
        <w:t>g</w:t>
      </w:r>
      <w:r w:rsidRPr="00546568">
        <w:rPr>
          <w:rFonts w:ascii="Times" w:hAnsi="Times" w:cstheme="minorHAnsi"/>
          <w:sz w:val="24"/>
          <w:szCs w:val="24"/>
          <w:lang w:val="es-ES"/>
        </w:rPr>
        <w:t xml:space="preserve">eneral mínima de </w:t>
      </w:r>
      <w:r w:rsidR="003C1BE4" w:rsidRPr="00546568">
        <w:rPr>
          <w:rFonts w:ascii="Times" w:hAnsi="Times" w:cstheme="minorHAnsi"/>
          <w:sz w:val="24"/>
          <w:szCs w:val="24"/>
          <w:lang w:val="es-ES"/>
        </w:rPr>
        <w:t>7</w:t>
      </w:r>
      <w:r w:rsidR="00553F04" w:rsidRPr="00546568">
        <w:rPr>
          <w:rFonts w:ascii="Times" w:hAnsi="Times" w:cstheme="minorHAnsi"/>
          <w:sz w:val="24"/>
          <w:szCs w:val="24"/>
          <w:lang w:val="es-ES"/>
        </w:rPr>
        <w:t xml:space="preserve"> </w:t>
      </w:r>
      <w:r w:rsidRPr="00546568">
        <w:rPr>
          <w:rFonts w:ascii="Times" w:hAnsi="Times" w:cstheme="minorHAnsi"/>
          <w:sz w:val="24"/>
          <w:szCs w:val="24"/>
          <w:lang w:val="es-ES"/>
        </w:rPr>
        <w:t>años.</w:t>
      </w:r>
    </w:p>
    <w:p w14:paraId="3B58692E" w14:textId="535C0E5E" w:rsidR="00554AEE" w:rsidRPr="00546568" w:rsidRDefault="00553F04" w:rsidP="00B332B2">
      <w:pPr>
        <w:pStyle w:val="Prrafodelista"/>
        <w:numPr>
          <w:ilvl w:val="0"/>
          <w:numId w:val="9"/>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 xml:space="preserve">Experiencia </w:t>
      </w:r>
      <w:r w:rsidR="001B7869" w:rsidRPr="00546568">
        <w:rPr>
          <w:rFonts w:ascii="Times" w:hAnsi="Times" w:cstheme="minorHAnsi"/>
          <w:sz w:val="24"/>
          <w:szCs w:val="24"/>
          <w:lang w:val="es-ES"/>
        </w:rPr>
        <w:t>espec</w:t>
      </w:r>
      <w:r w:rsidR="001B6110" w:rsidRPr="00546568">
        <w:rPr>
          <w:rFonts w:ascii="Times" w:hAnsi="Times" w:cstheme="minorHAnsi"/>
          <w:sz w:val="24"/>
          <w:szCs w:val="24"/>
          <w:lang w:val="es-ES"/>
        </w:rPr>
        <w:t>í</w:t>
      </w:r>
      <w:r w:rsidR="001B7869" w:rsidRPr="00546568">
        <w:rPr>
          <w:rFonts w:ascii="Times" w:hAnsi="Times" w:cstheme="minorHAnsi"/>
          <w:sz w:val="24"/>
          <w:szCs w:val="24"/>
          <w:lang w:val="es-ES"/>
        </w:rPr>
        <w:t xml:space="preserve">fica de </w:t>
      </w:r>
      <w:r w:rsidRPr="00546568">
        <w:rPr>
          <w:rFonts w:ascii="Times" w:hAnsi="Times" w:cstheme="minorHAnsi"/>
          <w:sz w:val="24"/>
          <w:szCs w:val="24"/>
          <w:lang w:val="es-ES"/>
        </w:rPr>
        <w:t xml:space="preserve">5 años en </w:t>
      </w:r>
      <w:r w:rsidR="001B7869" w:rsidRPr="00546568">
        <w:rPr>
          <w:rFonts w:ascii="Times" w:hAnsi="Times" w:cstheme="minorHAnsi"/>
          <w:sz w:val="24"/>
          <w:szCs w:val="24"/>
          <w:lang w:val="es-ES"/>
        </w:rPr>
        <w:t xml:space="preserve">actividades/proyectos de gestión de residuos sólidos y reciclaje de residuos sólidos. </w:t>
      </w:r>
    </w:p>
    <w:p w14:paraId="490DC1CC" w14:textId="49DE1561" w:rsidR="00EC6F68" w:rsidRPr="00546568" w:rsidRDefault="00EC6F68" w:rsidP="001B6110">
      <w:pPr>
        <w:pStyle w:val="Prrafodelista"/>
        <w:numPr>
          <w:ilvl w:val="0"/>
          <w:numId w:val="9"/>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 xml:space="preserve">Conocimiento y Experiencia en </w:t>
      </w:r>
      <w:r w:rsidR="00546568" w:rsidRPr="00546568">
        <w:rPr>
          <w:rFonts w:ascii="Times" w:hAnsi="Times" w:cstheme="minorHAnsi"/>
          <w:sz w:val="24"/>
          <w:szCs w:val="24"/>
          <w:lang w:val="es-ES"/>
        </w:rPr>
        <w:t>Gestión Integral</w:t>
      </w:r>
      <w:r w:rsidR="001B6110" w:rsidRPr="00546568">
        <w:rPr>
          <w:rFonts w:ascii="Times" w:hAnsi="Times" w:cstheme="minorHAnsi"/>
          <w:sz w:val="24"/>
          <w:szCs w:val="24"/>
          <w:lang w:val="es-ES"/>
        </w:rPr>
        <w:t xml:space="preserve"> de Residuos, Gestión Ambiental y Gestión de Residuos de Aparatos Eléctricos y Electrónicos (RAEE).</w:t>
      </w:r>
    </w:p>
    <w:p w14:paraId="17F7C6DA" w14:textId="0EBADD25" w:rsidR="00553F04" w:rsidRPr="00546568" w:rsidRDefault="00553F04" w:rsidP="008B6D24">
      <w:pPr>
        <w:pStyle w:val="Prrafodelista"/>
        <w:numPr>
          <w:ilvl w:val="0"/>
          <w:numId w:val="9"/>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Se valorará el cono</w:t>
      </w:r>
      <w:r w:rsidR="004058B7" w:rsidRPr="00546568">
        <w:rPr>
          <w:rFonts w:ascii="Times" w:hAnsi="Times" w:cstheme="minorHAnsi"/>
          <w:sz w:val="24"/>
          <w:szCs w:val="24"/>
          <w:lang w:val="es-ES"/>
        </w:rPr>
        <w:t xml:space="preserve">cimiento </w:t>
      </w:r>
      <w:r w:rsidR="006F4641" w:rsidRPr="00546568">
        <w:rPr>
          <w:rFonts w:ascii="Times" w:hAnsi="Times" w:cstheme="minorHAnsi"/>
          <w:sz w:val="24"/>
          <w:szCs w:val="24"/>
          <w:lang w:val="es-ES"/>
        </w:rPr>
        <w:t xml:space="preserve">referente a la </w:t>
      </w:r>
      <w:r w:rsidR="00B332B2" w:rsidRPr="00546568">
        <w:rPr>
          <w:rFonts w:ascii="Times" w:hAnsi="Times" w:cstheme="minorHAnsi"/>
          <w:sz w:val="24"/>
          <w:szCs w:val="24"/>
          <w:lang w:val="es-ES"/>
        </w:rPr>
        <w:t xml:space="preserve">Protección de la Capa de Ozono, Sustancias y </w:t>
      </w:r>
      <w:r w:rsidR="006F4641" w:rsidRPr="00546568">
        <w:rPr>
          <w:rFonts w:ascii="Times" w:hAnsi="Times" w:cstheme="minorHAnsi"/>
          <w:sz w:val="24"/>
          <w:szCs w:val="24"/>
          <w:lang w:val="es-ES"/>
        </w:rPr>
        <w:t>T</w:t>
      </w:r>
      <w:r w:rsidR="00B332B2" w:rsidRPr="00546568">
        <w:rPr>
          <w:rFonts w:ascii="Times" w:hAnsi="Times" w:cstheme="minorHAnsi"/>
          <w:sz w:val="24"/>
          <w:szCs w:val="24"/>
          <w:lang w:val="es-ES"/>
        </w:rPr>
        <w:t xml:space="preserve">ecnologías del Sector </w:t>
      </w:r>
      <w:r w:rsidR="00AB4908" w:rsidRPr="00546568">
        <w:rPr>
          <w:rFonts w:ascii="Times" w:hAnsi="Times" w:cstheme="minorHAnsi"/>
          <w:sz w:val="24"/>
          <w:szCs w:val="24"/>
          <w:lang w:val="es-ES"/>
        </w:rPr>
        <w:t>RAC</w:t>
      </w:r>
      <w:r w:rsidR="00B332B2" w:rsidRPr="00546568">
        <w:rPr>
          <w:rFonts w:ascii="Times" w:hAnsi="Times" w:cstheme="minorHAnsi"/>
          <w:sz w:val="24"/>
          <w:szCs w:val="24"/>
          <w:lang w:val="es-ES"/>
        </w:rPr>
        <w:t xml:space="preserve"> controladas por el Protocolo de Montreal.</w:t>
      </w:r>
    </w:p>
    <w:p w14:paraId="6993BBC3" w14:textId="67E704AD" w:rsidR="00701E83" w:rsidRDefault="00701E83" w:rsidP="00407A77">
      <w:pPr>
        <w:pStyle w:val="Prrafodelista"/>
        <w:numPr>
          <w:ilvl w:val="0"/>
          <w:numId w:val="9"/>
        </w:num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Fluidez en el idioma castellano: escrita y oral.</w:t>
      </w:r>
    </w:p>
    <w:p w14:paraId="24AB43E8" w14:textId="29BBFDB3" w:rsidR="00546568" w:rsidRPr="00546568" w:rsidRDefault="00546568" w:rsidP="00407A77">
      <w:pPr>
        <w:pStyle w:val="Prrafodelista"/>
        <w:numPr>
          <w:ilvl w:val="0"/>
          <w:numId w:val="9"/>
        </w:numPr>
        <w:spacing w:after="0" w:line="240" w:lineRule="auto"/>
        <w:jc w:val="both"/>
        <w:rPr>
          <w:rFonts w:ascii="Times" w:hAnsi="Times" w:cstheme="minorHAnsi"/>
          <w:sz w:val="24"/>
          <w:szCs w:val="24"/>
          <w:lang w:val="es-ES"/>
        </w:rPr>
      </w:pPr>
      <w:r>
        <w:rPr>
          <w:rFonts w:ascii="Times" w:hAnsi="Times" w:cstheme="minorHAnsi"/>
          <w:sz w:val="24"/>
          <w:szCs w:val="24"/>
          <w:lang w:val="es-ES"/>
        </w:rPr>
        <w:t>Conocimiento de herramientas informáticas.</w:t>
      </w:r>
    </w:p>
    <w:p w14:paraId="3368087A" w14:textId="77777777" w:rsidR="00952B01" w:rsidRPr="00546568" w:rsidRDefault="00952B01" w:rsidP="00701E83">
      <w:pPr>
        <w:spacing w:after="0" w:line="240" w:lineRule="auto"/>
        <w:jc w:val="both"/>
        <w:rPr>
          <w:rFonts w:ascii="Times" w:hAnsi="Times" w:cstheme="minorHAnsi"/>
          <w:sz w:val="24"/>
          <w:szCs w:val="24"/>
          <w:lang w:val="es-ES"/>
        </w:rPr>
      </w:pPr>
    </w:p>
    <w:p w14:paraId="3919FD7F" w14:textId="77777777" w:rsidR="00952B01" w:rsidRPr="00546568" w:rsidRDefault="00952B01" w:rsidP="00952B01">
      <w:pPr>
        <w:pStyle w:val="Default"/>
        <w:numPr>
          <w:ilvl w:val="0"/>
          <w:numId w:val="5"/>
        </w:numPr>
        <w:tabs>
          <w:tab w:val="left" w:pos="567"/>
        </w:tabs>
        <w:ind w:left="0" w:firstLine="0"/>
        <w:rPr>
          <w:rFonts w:ascii="Times" w:hAnsi="Times" w:cstheme="minorHAnsi"/>
          <w:u w:val="single"/>
        </w:rPr>
      </w:pPr>
      <w:r w:rsidRPr="00546568">
        <w:rPr>
          <w:rFonts w:ascii="Times" w:hAnsi="Times" w:cstheme="minorHAnsi"/>
          <w:b/>
          <w:bCs/>
          <w:u w:val="single"/>
        </w:rPr>
        <w:t>DURACION DE LA CONSULTORIA</w:t>
      </w:r>
    </w:p>
    <w:p w14:paraId="351ECE6C" w14:textId="77777777" w:rsidR="00952B01" w:rsidRPr="00546568" w:rsidRDefault="00952B01" w:rsidP="00952B01">
      <w:pPr>
        <w:pStyle w:val="Default"/>
        <w:tabs>
          <w:tab w:val="left" w:pos="567"/>
        </w:tabs>
        <w:rPr>
          <w:rFonts w:ascii="Times" w:hAnsi="Times" w:cstheme="minorHAnsi"/>
          <w:b/>
          <w:bCs/>
          <w:u w:val="single"/>
        </w:rPr>
      </w:pPr>
    </w:p>
    <w:p w14:paraId="79E1E48A" w14:textId="03D78492" w:rsidR="00952B01" w:rsidRPr="00546568" w:rsidRDefault="00952B01" w:rsidP="00952B01">
      <w:pPr>
        <w:pStyle w:val="Default"/>
        <w:jc w:val="both"/>
        <w:rPr>
          <w:rFonts w:ascii="Times" w:hAnsi="Times" w:cstheme="minorHAnsi"/>
        </w:rPr>
      </w:pPr>
      <w:r w:rsidRPr="00546568">
        <w:rPr>
          <w:rFonts w:ascii="Times" w:hAnsi="Times" w:cstheme="minorHAnsi"/>
          <w:color w:val="auto"/>
        </w:rPr>
        <w:t xml:space="preserve">El tiempo estimado será de un máximo de </w:t>
      </w:r>
      <w:r w:rsidR="000B437F" w:rsidRPr="00546568">
        <w:rPr>
          <w:rFonts w:ascii="Times" w:hAnsi="Times" w:cstheme="minorHAnsi"/>
          <w:color w:val="auto"/>
        </w:rPr>
        <w:t>3</w:t>
      </w:r>
      <w:r w:rsidRPr="00546568">
        <w:rPr>
          <w:rFonts w:ascii="Times" w:hAnsi="Times" w:cstheme="minorHAnsi"/>
          <w:color w:val="auto"/>
        </w:rPr>
        <w:t xml:space="preserve"> (meses</w:t>
      </w:r>
      <w:r w:rsidR="000B437F" w:rsidRPr="00546568">
        <w:rPr>
          <w:rFonts w:ascii="Times" w:hAnsi="Times" w:cstheme="minorHAnsi"/>
          <w:color w:val="auto"/>
        </w:rPr>
        <w:t>)</w:t>
      </w:r>
      <w:r w:rsidRPr="00546568">
        <w:rPr>
          <w:rFonts w:ascii="Times" w:hAnsi="Times" w:cstheme="minorHAnsi"/>
          <w:color w:val="auto"/>
        </w:rPr>
        <w:t xml:space="preserve"> a partir de la fecha de firma </w:t>
      </w:r>
      <w:r w:rsidRPr="00546568">
        <w:rPr>
          <w:rFonts w:ascii="Times" w:hAnsi="Times" w:cstheme="minorHAnsi"/>
        </w:rPr>
        <w:t xml:space="preserve">del contrato. </w:t>
      </w:r>
    </w:p>
    <w:p w14:paraId="523EFAA3" w14:textId="77777777" w:rsidR="005C54C7" w:rsidRPr="00546568" w:rsidRDefault="005C54C7" w:rsidP="00952B01">
      <w:pPr>
        <w:pStyle w:val="Default"/>
        <w:jc w:val="both"/>
        <w:rPr>
          <w:rFonts w:ascii="Times" w:hAnsi="Times" w:cstheme="minorHAnsi"/>
        </w:rPr>
      </w:pPr>
    </w:p>
    <w:p w14:paraId="6A098422" w14:textId="77777777" w:rsidR="00952B01" w:rsidRPr="00546568" w:rsidRDefault="00952B01" w:rsidP="00952B01">
      <w:pPr>
        <w:pStyle w:val="Default"/>
        <w:numPr>
          <w:ilvl w:val="0"/>
          <w:numId w:val="5"/>
        </w:numPr>
        <w:ind w:left="0" w:firstLine="0"/>
        <w:rPr>
          <w:rFonts w:ascii="Times" w:hAnsi="Times" w:cstheme="minorHAnsi"/>
          <w:u w:val="single"/>
        </w:rPr>
      </w:pPr>
      <w:r w:rsidRPr="00546568">
        <w:rPr>
          <w:rFonts w:ascii="Times" w:hAnsi="Times" w:cstheme="minorHAnsi"/>
          <w:b/>
          <w:bCs/>
          <w:u w:val="single"/>
        </w:rPr>
        <w:t>SUPERVISIÓN</w:t>
      </w:r>
    </w:p>
    <w:p w14:paraId="0A1EEBE4" w14:textId="77777777" w:rsidR="00952B01" w:rsidRPr="00546568" w:rsidRDefault="00952B01" w:rsidP="00952B01">
      <w:pPr>
        <w:pStyle w:val="Default"/>
        <w:jc w:val="both"/>
        <w:rPr>
          <w:rFonts w:ascii="Times" w:hAnsi="Times" w:cstheme="minorHAnsi"/>
        </w:rPr>
      </w:pPr>
    </w:p>
    <w:p w14:paraId="5F4C2DA4" w14:textId="662D9844" w:rsidR="00952B01" w:rsidRPr="00546568" w:rsidRDefault="00952B01" w:rsidP="00952B01">
      <w:pPr>
        <w:pStyle w:val="Default"/>
        <w:jc w:val="both"/>
        <w:rPr>
          <w:rFonts w:ascii="Times" w:hAnsi="Times" w:cstheme="minorHAnsi"/>
          <w:strike/>
          <w:color w:val="auto"/>
        </w:rPr>
      </w:pPr>
      <w:r w:rsidRPr="00546568">
        <w:rPr>
          <w:rFonts w:ascii="Times" w:hAnsi="Times" w:cstheme="minorHAnsi"/>
          <w:color w:val="auto"/>
        </w:rPr>
        <w:t xml:space="preserve">El (la) consultor (a) nacional trabajará en coordinación </w:t>
      </w:r>
      <w:r w:rsidR="005B2FE5" w:rsidRPr="00546568">
        <w:rPr>
          <w:rFonts w:ascii="Times" w:hAnsi="Times" w:cstheme="minorHAnsi"/>
          <w:color w:val="auto"/>
        </w:rPr>
        <w:t xml:space="preserve">y bajo la supervisión directa de </w:t>
      </w:r>
      <w:r w:rsidRPr="00546568">
        <w:rPr>
          <w:rFonts w:ascii="Times" w:hAnsi="Times" w:cstheme="minorHAnsi"/>
          <w:color w:val="auto"/>
        </w:rPr>
        <w:t>la Dirección General del Aire</w:t>
      </w:r>
      <w:r w:rsidR="0060064B" w:rsidRPr="00546568">
        <w:rPr>
          <w:rFonts w:ascii="Times" w:hAnsi="Times" w:cstheme="minorHAnsi"/>
          <w:color w:val="auto"/>
        </w:rPr>
        <w:t>.</w:t>
      </w:r>
    </w:p>
    <w:p w14:paraId="087FE60A" w14:textId="77777777" w:rsidR="00952B01" w:rsidRPr="00546568" w:rsidRDefault="00952B01" w:rsidP="00952B01">
      <w:pPr>
        <w:pStyle w:val="Default"/>
        <w:jc w:val="both"/>
        <w:rPr>
          <w:rFonts w:ascii="Times" w:hAnsi="Times" w:cstheme="minorHAnsi"/>
          <w:strike/>
          <w:color w:val="auto"/>
        </w:rPr>
      </w:pPr>
    </w:p>
    <w:p w14:paraId="1FEE1BF9" w14:textId="782C5A76" w:rsidR="001B1F54" w:rsidRPr="00546568" w:rsidRDefault="00952B01" w:rsidP="00952B01">
      <w:pPr>
        <w:pStyle w:val="Default"/>
        <w:jc w:val="both"/>
        <w:rPr>
          <w:rFonts w:ascii="Times" w:hAnsi="Times" w:cstheme="minorHAnsi"/>
        </w:rPr>
      </w:pPr>
      <w:r w:rsidRPr="00546568">
        <w:rPr>
          <w:rFonts w:ascii="Times" w:hAnsi="Times" w:cstheme="minorHAnsi"/>
          <w:color w:val="auto"/>
        </w:rPr>
        <w:t xml:space="preserve">Cada producto deberá ser presentado en forma física y en formato digital a través de una </w:t>
      </w:r>
      <w:r w:rsidRPr="00546568">
        <w:rPr>
          <w:rFonts w:ascii="Times" w:hAnsi="Times" w:cstheme="minorHAnsi"/>
        </w:rPr>
        <w:t>nota dirigida a la Directora General de la Dirección General del Aire del MADES.</w:t>
      </w:r>
    </w:p>
    <w:p w14:paraId="0CB3D136" w14:textId="77777777" w:rsidR="001B1F54" w:rsidRPr="00546568" w:rsidRDefault="001B1F54" w:rsidP="00952B01">
      <w:pPr>
        <w:pStyle w:val="Default"/>
        <w:jc w:val="both"/>
        <w:rPr>
          <w:rFonts w:ascii="Times" w:hAnsi="Times" w:cstheme="minorHAnsi"/>
        </w:rPr>
      </w:pPr>
    </w:p>
    <w:p w14:paraId="408BE3BF" w14:textId="77777777" w:rsidR="00952B01" w:rsidRPr="00546568" w:rsidRDefault="00952B01" w:rsidP="00952B01">
      <w:pPr>
        <w:pStyle w:val="Default"/>
        <w:tabs>
          <w:tab w:val="left" w:pos="567"/>
        </w:tabs>
        <w:rPr>
          <w:rFonts w:ascii="Times" w:hAnsi="Times" w:cstheme="minorHAnsi"/>
          <w:b/>
          <w:bCs/>
          <w:u w:val="single"/>
        </w:rPr>
      </w:pPr>
    </w:p>
    <w:p w14:paraId="51ACE942" w14:textId="77777777" w:rsidR="00952B01" w:rsidRPr="00546568" w:rsidRDefault="00952B01" w:rsidP="00952B01">
      <w:pPr>
        <w:pStyle w:val="Default"/>
        <w:numPr>
          <w:ilvl w:val="0"/>
          <w:numId w:val="5"/>
        </w:numPr>
        <w:tabs>
          <w:tab w:val="left" w:pos="567"/>
        </w:tabs>
        <w:ind w:left="0" w:firstLine="0"/>
        <w:rPr>
          <w:rFonts w:ascii="Times" w:hAnsi="Times" w:cstheme="minorHAnsi"/>
          <w:b/>
          <w:bCs/>
          <w:u w:val="single"/>
        </w:rPr>
      </w:pPr>
      <w:r w:rsidRPr="00546568">
        <w:rPr>
          <w:rFonts w:ascii="Times" w:hAnsi="Times" w:cstheme="minorHAnsi"/>
          <w:b/>
          <w:bCs/>
          <w:u w:val="single"/>
        </w:rPr>
        <w:t>APROBACIÓN DE PRODUCTOS</w:t>
      </w:r>
    </w:p>
    <w:p w14:paraId="717D5EC4" w14:textId="77777777" w:rsidR="00952B01" w:rsidRPr="00546568" w:rsidRDefault="00952B01" w:rsidP="00952B01">
      <w:pPr>
        <w:pStyle w:val="Default"/>
        <w:tabs>
          <w:tab w:val="left" w:pos="567"/>
        </w:tabs>
        <w:rPr>
          <w:rFonts w:ascii="Times" w:hAnsi="Times" w:cstheme="minorHAnsi"/>
          <w:b/>
          <w:bCs/>
          <w:u w:val="single"/>
        </w:rPr>
      </w:pPr>
    </w:p>
    <w:p w14:paraId="71A98494" w14:textId="7711F9C2" w:rsidR="00952B01" w:rsidRPr="00546568" w:rsidRDefault="00952B01" w:rsidP="00952B01">
      <w:pPr>
        <w:pStyle w:val="Default"/>
        <w:tabs>
          <w:tab w:val="left" w:pos="567"/>
        </w:tabs>
        <w:jc w:val="both"/>
        <w:rPr>
          <w:rFonts w:ascii="Times" w:hAnsi="Times" w:cstheme="minorHAnsi"/>
          <w:bCs/>
          <w:color w:val="auto"/>
        </w:rPr>
      </w:pPr>
      <w:r w:rsidRPr="00546568">
        <w:rPr>
          <w:rFonts w:ascii="Times" w:hAnsi="Times" w:cstheme="minorHAnsi"/>
          <w:bCs/>
          <w:color w:val="auto"/>
        </w:rPr>
        <w:t xml:space="preserve">El/la consultor/a deberá presentar el producto a la oficina de </w:t>
      </w:r>
      <w:r w:rsidR="005B2FE5" w:rsidRPr="00546568">
        <w:rPr>
          <w:rFonts w:ascii="Times" w:hAnsi="Times" w:cstheme="minorHAnsi"/>
          <w:bCs/>
          <w:color w:val="auto"/>
        </w:rPr>
        <w:t>la Dirección General del Aire</w:t>
      </w:r>
      <w:r w:rsidRPr="00546568">
        <w:rPr>
          <w:rFonts w:ascii="Times" w:hAnsi="Times" w:cstheme="minorHAnsi"/>
          <w:bCs/>
          <w:color w:val="auto"/>
        </w:rPr>
        <w:t xml:space="preserve"> en el formato establecido, impreso y digital.</w:t>
      </w:r>
    </w:p>
    <w:p w14:paraId="0F5019E1" w14:textId="77777777" w:rsidR="00952B01" w:rsidRPr="00546568" w:rsidRDefault="00952B01" w:rsidP="00952B01">
      <w:pPr>
        <w:pStyle w:val="Default"/>
        <w:tabs>
          <w:tab w:val="left" w:pos="567"/>
        </w:tabs>
        <w:jc w:val="both"/>
        <w:rPr>
          <w:rFonts w:ascii="Times" w:hAnsi="Times" w:cstheme="minorHAnsi"/>
          <w:bCs/>
          <w:color w:val="auto"/>
        </w:rPr>
      </w:pPr>
    </w:p>
    <w:p w14:paraId="2F298446" w14:textId="3558874C" w:rsidR="00952B01" w:rsidRPr="00546568" w:rsidRDefault="00952B01" w:rsidP="00952B01">
      <w:pPr>
        <w:pStyle w:val="Default"/>
        <w:tabs>
          <w:tab w:val="left" w:pos="567"/>
        </w:tabs>
        <w:jc w:val="both"/>
        <w:rPr>
          <w:rFonts w:ascii="Times" w:hAnsi="Times" w:cstheme="minorHAnsi"/>
          <w:bCs/>
          <w:color w:val="auto"/>
        </w:rPr>
      </w:pPr>
      <w:r w:rsidRPr="00546568">
        <w:rPr>
          <w:rFonts w:ascii="Times" w:hAnsi="Times" w:cstheme="minorHAnsi"/>
          <w:bCs/>
          <w:color w:val="auto"/>
        </w:rPr>
        <w:t xml:space="preserve">La </w:t>
      </w:r>
      <w:r w:rsidR="00A32D9D" w:rsidRPr="00546568">
        <w:rPr>
          <w:rFonts w:ascii="Times" w:hAnsi="Times" w:cstheme="minorHAnsi"/>
          <w:bCs/>
          <w:color w:val="auto"/>
        </w:rPr>
        <w:t>revisión</w:t>
      </w:r>
      <w:r w:rsidRPr="00546568">
        <w:rPr>
          <w:rFonts w:ascii="Times" w:hAnsi="Times" w:cstheme="minorHAnsi"/>
          <w:bCs/>
          <w:color w:val="auto"/>
        </w:rPr>
        <w:t xml:space="preserve"> de los productos estará a cargo de</w:t>
      </w:r>
      <w:r w:rsidR="005B2FE5" w:rsidRPr="00546568">
        <w:rPr>
          <w:rFonts w:ascii="Times" w:hAnsi="Times" w:cstheme="minorHAnsi"/>
          <w:bCs/>
          <w:color w:val="auto"/>
        </w:rPr>
        <w:t xml:space="preserve"> </w:t>
      </w:r>
      <w:r w:rsidRPr="00546568">
        <w:rPr>
          <w:rFonts w:ascii="Times" w:hAnsi="Times" w:cstheme="minorHAnsi"/>
          <w:bCs/>
          <w:color w:val="auto"/>
        </w:rPr>
        <w:t>l</w:t>
      </w:r>
      <w:r w:rsidR="005B2FE5" w:rsidRPr="00546568">
        <w:rPr>
          <w:rFonts w:ascii="Times" w:hAnsi="Times" w:cstheme="minorHAnsi"/>
          <w:bCs/>
          <w:color w:val="auto"/>
        </w:rPr>
        <w:t>a Jefa del Departamento de Ozono.</w:t>
      </w:r>
      <w:r w:rsidRPr="00546568">
        <w:rPr>
          <w:rFonts w:ascii="Times" w:hAnsi="Times" w:cstheme="minorHAnsi"/>
          <w:bCs/>
          <w:color w:val="auto"/>
        </w:rPr>
        <w:t xml:space="preserve"> </w:t>
      </w:r>
    </w:p>
    <w:p w14:paraId="204B4647" w14:textId="77777777" w:rsidR="005B2FE5" w:rsidRPr="00546568" w:rsidRDefault="005B2FE5" w:rsidP="00952B01">
      <w:pPr>
        <w:pStyle w:val="Default"/>
        <w:tabs>
          <w:tab w:val="left" w:pos="567"/>
        </w:tabs>
        <w:jc w:val="both"/>
        <w:rPr>
          <w:rFonts w:ascii="Times" w:hAnsi="Times" w:cstheme="minorHAnsi"/>
          <w:bCs/>
          <w:color w:val="auto"/>
        </w:rPr>
      </w:pPr>
    </w:p>
    <w:p w14:paraId="66C4396F" w14:textId="77777777" w:rsidR="00952B01" w:rsidRPr="00546568" w:rsidRDefault="00952B01" w:rsidP="00952B01">
      <w:pPr>
        <w:pStyle w:val="Default"/>
        <w:tabs>
          <w:tab w:val="left" w:pos="567"/>
        </w:tabs>
        <w:jc w:val="both"/>
        <w:rPr>
          <w:rFonts w:ascii="Times" w:hAnsi="Times" w:cstheme="minorHAnsi"/>
          <w:bCs/>
          <w:color w:val="auto"/>
        </w:rPr>
      </w:pPr>
      <w:r w:rsidRPr="00546568">
        <w:rPr>
          <w:rFonts w:ascii="Times" w:hAnsi="Times" w:cstheme="minorHAnsi"/>
          <w:bCs/>
          <w:color w:val="auto"/>
        </w:rPr>
        <w:t>La aprobación de los productos estará a cargo de la Directora General del Aire.</w:t>
      </w:r>
    </w:p>
    <w:p w14:paraId="10DC4685" w14:textId="77777777" w:rsidR="00952B01" w:rsidRPr="00546568" w:rsidRDefault="00952B01" w:rsidP="00952B01">
      <w:pPr>
        <w:pStyle w:val="Default"/>
        <w:tabs>
          <w:tab w:val="left" w:pos="567"/>
        </w:tabs>
        <w:jc w:val="both"/>
        <w:rPr>
          <w:rFonts w:ascii="Times" w:hAnsi="Times" w:cstheme="minorHAnsi"/>
          <w:bCs/>
          <w:color w:val="auto"/>
        </w:rPr>
      </w:pPr>
    </w:p>
    <w:p w14:paraId="6A87D310" w14:textId="6AB423E0" w:rsidR="00C24B01" w:rsidRPr="00546568" w:rsidRDefault="00952B01" w:rsidP="00B67006">
      <w:pPr>
        <w:contextualSpacing/>
        <w:jc w:val="both"/>
        <w:rPr>
          <w:rFonts w:ascii="Times" w:hAnsi="Times" w:cstheme="minorHAnsi"/>
          <w:noProof/>
          <w:sz w:val="24"/>
          <w:szCs w:val="24"/>
        </w:rPr>
      </w:pPr>
      <w:r w:rsidRPr="00546568">
        <w:rPr>
          <w:rFonts w:ascii="Times" w:hAnsi="Times" w:cstheme="minorHAnsi"/>
          <w:noProof/>
          <w:sz w:val="24"/>
          <w:szCs w:val="24"/>
        </w:rPr>
        <w:t>El MADES tendrá 10 (diez) días para la emisión de comentarios adicionales y/o aprobar el producto.</w:t>
      </w:r>
    </w:p>
    <w:p w14:paraId="77B8F2A3" w14:textId="77777777" w:rsidR="00C24B01" w:rsidRPr="00546568" w:rsidRDefault="00C24B01" w:rsidP="00952B01">
      <w:pPr>
        <w:pStyle w:val="Default"/>
        <w:tabs>
          <w:tab w:val="left" w:pos="567"/>
        </w:tabs>
        <w:rPr>
          <w:rFonts w:ascii="Times" w:hAnsi="Times" w:cstheme="minorHAnsi"/>
          <w:b/>
          <w:bCs/>
          <w:u w:val="single"/>
        </w:rPr>
      </w:pPr>
    </w:p>
    <w:p w14:paraId="5A764B5C" w14:textId="77777777" w:rsidR="00952B01" w:rsidRPr="00546568" w:rsidRDefault="00952B01" w:rsidP="00952B01">
      <w:pPr>
        <w:pStyle w:val="Default"/>
        <w:numPr>
          <w:ilvl w:val="0"/>
          <w:numId w:val="5"/>
        </w:numPr>
        <w:tabs>
          <w:tab w:val="left" w:pos="567"/>
        </w:tabs>
        <w:ind w:left="0" w:firstLine="0"/>
        <w:rPr>
          <w:rFonts w:ascii="Times" w:hAnsi="Times" w:cstheme="minorHAnsi"/>
          <w:b/>
          <w:bCs/>
          <w:u w:val="single"/>
        </w:rPr>
      </w:pPr>
      <w:r w:rsidRPr="00546568">
        <w:rPr>
          <w:rFonts w:ascii="Times" w:hAnsi="Times" w:cstheme="minorHAnsi"/>
          <w:b/>
          <w:bCs/>
          <w:u w:val="single"/>
        </w:rPr>
        <w:t>FORMA Y CALENDARIO DE PAGO</w:t>
      </w:r>
    </w:p>
    <w:p w14:paraId="0735DBE5" w14:textId="77777777" w:rsidR="00952B01" w:rsidRPr="00546568" w:rsidRDefault="00952B01" w:rsidP="00952B01">
      <w:pPr>
        <w:pStyle w:val="Default"/>
        <w:tabs>
          <w:tab w:val="left" w:pos="567"/>
        </w:tabs>
        <w:rPr>
          <w:rFonts w:ascii="Times" w:hAnsi="Times" w:cstheme="minorHAnsi"/>
          <w:b/>
          <w:bCs/>
          <w:u w:val="single"/>
        </w:rPr>
      </w:pPr>
    </w:p>
    <w:p w14:paraId="3841A101" w14:textId="77777777" w:rsidR="00952B01" w:rsidRPr="00546568" w:rsidRDefault="00952B01" w:rsidP="00952B01">
      <w:pPr>
        <w:suppressAutoHyphens/>
        <w:jc w:val="both"/>
        <w:rPr>
          <w:rFonts w:ascii="Times" w:hAnsi="Times" w:cstheme="minorHAnsi"/>
          <w:sz w:val="24"/>
          <w:szCs w:val="24"/>
        </w:rPr>
      </w:pPr>
      <w:r w:rsidRPr="00546568">
        <w:rPr>
          <w:rFonts w:ascii="Times" w:hAnsi="Times" w:cstheme="minorHAnsi"/>
          <w:sz w:val="24"/>
          <w:szCs w:val="24"/>
        </w:rPr>
        <w:t>Los entregables serán efectivizados contra aprobación de cada producto por parte de la Directora General del Aire, según el siguiente cronograma de pagos: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822"/>
        <w:gridCol w:w="2819"/>
      </w:tblGrid>
      <w:tr w:rsidR="0036779D" w:rsidRPr="00546568" w14:paraId="5EFD69FC" w14:textId="77777777" w:rsidTr="0094504C">
        <w:tc>
          <w:tcPr>
            <w:tcW w:w="2853" w:type="dxa"/>
            <w:shd w:val="clear" w:color="auto" w:fill="auto"/>
          </w:tcPr>
          <w:p w14:paraId="48CA81C6" w14:textId="77777777" w:rsidR="00952B01" w:rsidRPr="00546568" w:rsidRDefault="00952B01" w:rsidP="00916453">
            <w:pPr>
              <w:pStyle w:val="Default"/>
              <w:tabs>
                <w:tab w:val="left" w:pos="567"/>
              </w:tabs>
              <w:jc w:val="center"/>
              <w:rPr>
                <w:rFonts w:ascii="Times" w:hAnsi="Times" w:cstheme="minorHAnsi"/>
                <w:b/>
                <w:bCs/>
                <w:color w:val="auto"/>
              </w:rPr>
            </w:pPr>
            <w:r w:rsidRPr="00546568">
              <w:rPr>
                <w:rFonts w:ascii="Times" w:hAnsi="Times" w:cstheme="minorHAnsi"/>
                <w:b/>
                <w:bCs/>
                <w:color w:val="auto"/>
              </w:rPr>
              <w:t>Detalle</w:t>
            </w:r>
          </w:p>
        </w:tc>
        <w:tc>
          <w:tcPr>
            <w:tcW w:w="2822" w:type="dxa"/>
            <w:shd w:val="clear" w:color="auto" w:fill="auto"/>
          </w:tcPr>
          <w:p w14:paraId="1BE15DAD" w14:textId="77777777" w:rsidR="00952B01" w:rsidRPr="00546568" w:rsidRDefault="00952B01" w:rsidP="00916453">
            <w:pPr>
              <w:pStyle w:val="Default"/>
              <w:tabs>
                <w:tab w:val="left" w:pos="567"/>
              </w:tabs>
              <w:jc w:val="center"/>
              <w:rPr>
                <w:rFonts w:ascii="Times" w:hAnsi="Times" w:cstheme="minorHAnsi"/>
                <w:b/>
                <w:bCs/>
                <w:color w:val="auto"/>
              </w:rPr>
            </w:pPr>
            <w:r w:rsidRPr="00546568">
              <w:rPr>
                <w:rFonts w:ascii="Times" w:hAnsi="Times" w:cstheme="minorHAnsi"/>
                <w:b/>
                <w:bCs/>
                <w:color w:val="auto"/>
              </w:rPr>
              <w:t>Fecha</w:t>
            </w:r>
          </w:p>
        </w:tc>
        <w:tc>
          <w:tcPr>
            <w:tcW w:w="2819" w:type="dxa"/>
            <w:shd w:val="clear" w:color="auto" w:fill="auto"/>
          </w:tcPr>
          <w:p w14:paraId="2FD37A09" w14:textId="77777777" w:rsidR="00952B01" w:rsidRPr="00546568" w:rsidRDefault="00952B01" w:rsidP="00916453">
            <w:pPr>
              <w:pStyle w:val="Default"/>
              <w:tabs>
                <w:tab w:val="left" w:pos="567"/>
              </w:tabs>
              <w:jc w:val="center"/>
              <w:rPr>
                <w:rFonts w:ascii="Times" w:hAnsi="Times" w:cstheme="minorHAnsi"/>
                <w:b/>
                <w:bCs/>
                <w:color w:val="auto"/>
              </w:rPr>
            </w:pPr>
            <w:r w:rsidRPr="00546568">
              <w:rPr>
                <w:rFonts w:ascii="Times" w:hAnsi="Times" w:cstheme="minorHAnsi"/>
                <w:b/>
                <w:bCs/>
                <w:color w:val="auto"/>
              </w:rPr>
              <w:t>Forma de pago</w:t>
            </w:r>
          </w:p>
        </w:tc>
      </w:tr>
      <w:tr w:rsidR="00F51245" w:rsidRPr="00546568" w14:paraId="303E3ACD" w14:textId="77777777" w:rsidTr="0094504C">
        <w:tc>
          <w:tcPr>
            <w:tcW w:w="2853" w:type="dxa"/>
            <w:shd w:val="clear" w:color="auto" w:fill="auto"/>
          </w:tcPr>
          <w:p w14:paraId="3AD7C3A9" w14:textId="77777777" w:rsidR="00952B01" w:rsidRPr="00546568" w:rsidRDefault="00952B01" w:rsidP="00916453">
            <w:pPr>
              <w:pStyle w:val="Prrafodelista"/>
              <w:ind w:left="0"/>
              <w:jc w:val="both"/>
              <w:rPr>
                <w:rFonts w:ascii="Times" w:hAnsi="Times" w:cstheme="minorHAnsi"/>
                <w:sz w:val="24"/>
                <w:szCs w:val="24"/>
                <w:lang w:val="es-ES"/>
              </w:rPr>
            </w:pPr>
            <w:r w:rsidRPr="00546568">
              <w:rPr>
                <w:rFonts w:ascii="Times" w:hAnsi="Times" w:cstheme="minorHAnsi"/>
                <w:sz w:val="24"/>
                <w:szCs w:val="24"/>
                <w:lang w:val="es-ES"/>
              </w:rPr>
              <w:t>Plan de trabajo/cronograma.</w:t>
            </w:r>
          </w:p>
          <w:p w14:paraId="0279FF71" w14:textId="77777777" w:rsidR="00952B01" w:rsidRPr="00546568" w:rsidRDefault="00952B01" w:rsidP="00916453">
            <w:pPr>
              <w:pStyle w:val="Default"/>
              <w:tabs>
                <w:tab w:val="left" w:pos="567"/>
              </w:tabs>
              <w:rPr>
                <w:rFonts w:ascii="Times" w:hAnsi="Times" w:cstheme="minorHAnsi"/>
                <w:bCs/>
                <w:color w:val="auto"/>
              </w:rPr>
            </w:pPr>
          </w:p>
        </w:tc>
        <w:tc>
          <w:tcPr>
            <w:tcW w:w="2822" w:type="dxa"/>
            <w:shd w:val="clear" w:color="auto" w:fill="auto"/>
            <w:vAlign w:val="center"/>
          </w:tcPr>
          <w:p w14:paraId="1D494BBF" w14:textId="77777777" w:rsidR="00952B01" w:rsidRPr="00546568" w:rsidRDefault="00952B01" w:rsidP="00916453">
            <w:pPr>
              <w:pStyle w:val="Default"/>
              <w:tabs>
                <w:tab w:val="left" w:pos="567"/>
              </w:tabs>
              <w:jc w:val="center"/>
              <w:rPr>
                <w:rFonts w:ascii="Times" w:hAnsi="Times" w:cstheme="minorHAnsi"/>
                <w:bCs/>
                <w:color w:val="auto"/>
              </w:rPr>
            </w:pPr>
            <w:r w:rsidRPr="00546568">
              <w:rPr>
                <w:rFonts w:ascii="Times" w:hAnsi="Times" w:cstheme="minorHAnsi"/>
                <w:bCs/>
                <w:color w:val="auto"/>
              </w:rPr>
              <w:t>A los 15 días a partir de la firma del contrato</w:t>
            </w:r>
          </w:p>
        </w:tc>
        <w:tc>
          <w:tcPr>
            <w:tcW w:w="2819" w:type="dxa"/>
            <w:shd w:val="clear" w:color="auto" w:fill="auto"/>
            <w:vAlign w:val="center"/>
          </w:tcPr>
          <w:p w14:paraId="1FEBB2FC" w14:textId="16B4C3BD" w:rsidR="00952B01" w:rsidRPr="00546568" w:rsidRDefault="001B6110" w:rsidP="001B6110">
            <w:pPr>
              <w:pStyle w:val="Default"/>
              <w:tabs>
                <w:tab w:val="left" w:pos="567"/>
              </w:tabs>
              <w:jc w:val="center"/>
              <w:rPr>
                <w:rFonts w:ascii="Times" w:hAnsi="Times" w:cstheme="minorHAnsi"/>
                <w:bCs/>
                <w:color w:val="auto"/>
              </w:rPr>
            </w:pPr>
            <w:r w:rsidRPr="00546568">
              <w:rPr>
                <w:rFonts w:ascii="Times" w:hAnsi="Times" w:cstheme="minorHAnsi"/>
                <w:bCs/>
                <w:color w:val="auto"/>
              </w:rPr>
              <w:t>25</w:t>
            </w:r>
            <w:r w:rsidR="00952B01" w:rsidRPr="00546568">
              <w:rPr>
                <w:rFonts w:ascii="Times" w:hAnsi="Times" w:cstheme="minorHAnsi"/>
                <w:bCs/>
                <w:color w:val="auto"/>
              </w:rPr>
              <w:t>%</w:t>
            </w:r>
          </w:p>
        </w:tc>
      </w:tr>
      <w:tr w:rsidR="00F51245" w:rsidRPr="00546568" w14:paraId="370E2DC8" w14:textId="77777777" w:rsidTr="0094504C">
        <w:tc>
          <w:tcPr>
            <w:tcW w:w="2853" w:type="dxa"/>
            <w:shd w:val="clear" w:color="auto" w:fill="auto"/>
          </w:tcPr>
          <w:p w14:paraId="4D5992A8" w14:textId="1D65533C" w:rsidR="008B6D24" w:rsidRPr="00546568" w:rsidRDefault="001B6110" w:rsidP="00916453">
            <w:pPr>
              <w:pStyle w:val="Prrafodelista"/>
              <w:ind w:left="0"/>
              <w:jc w:val="both"/>
              <w:rPr>
                <w:rFonts w:ascii="Times" w:hAnsi="Times" w:cstheme="minorHAnsi"/>
                <w:sz w:val="24"/>
                <w:szCs w:val="24"/>
                <w:lang w:val="es-ES"/>
              </w:rPr>
            </w:pPr>
            <w:r w:rsidRPr="00546568">
              <w:rPr>
                <w:rFonts w:ascii="Times" w:hAnsi="Times" w:cstheme="minorHAnsi"/>
                <w:sz w:val="24"/>
                <w:szCs w:val="24"/>
                <w:lang w:val="es-ES"/>
              </w:rPr>
              <w:t>Documento de la situación actual de la gestión de residuos de equipos de refrigeración y aire acondicionado</w:t>
            </w:r>
          </w:p>
        </w:tc>
        <w:tc>
          <w:tcPr>
            <w:tcW w:w="2822" w:type="dxa"/>
            <w:shd w:val="clear" w:color="auto" w:fill="auto"/>
            <w:vAlign w:val="center"/>
          </w:tcPr>
          <w:p w14:paraId="005C172B" w14:textId="3CD3C9E2" w:rsidR="008B6D24" w:rsidRPr="00546568" w:rsidRDefault="008B6D24" w:rsidP="000B437F">
            <w:pPr>
              <w:pStyle w:val="Default"/>
              <w:tabs>
                <w:tab w:val="left" w:pos="567"/>
              </w:tabs>
              <w:jc w:val="center"/>
              <w:rPr>
                <w:rFonts w:ascii="Times" w:hAnsi="Times" w:cstheme="minorHAnsi"/>
                <w:bCs/>
                <w:color w:val="auto"/>
              </w:rPr>
            </w:pPr>
            <w:r w:rsidRPr="00546568">
              <w:rPr>
                <w:rFonts w:ascii="Times" w:hAnsi="Times" w:cstheme="minorHAnsi"/>
                <w:bCs/>
                <w:color w:val="auto"/>
              </w:rPr>
              <w:t xml:space="preserve">A los </w:t>
            </w:r>
            <w:r w:rsidR="00E94640">
              <w:rPr>
                <w:rFonts w:ascii="Times" w:hAnsi="Times" w:cstheme="minorHAnsi"/>
                <w:bCs/>
                <w:color w:val="auto"/>
              </w:rPr>
              <w:t>45</w:t>
            </w:r>
            <w:r w:rsidRPr="00546568">
              <w:rPr>
                <w:rFonts w:ascii="Times" w:hAnsi="Times" w:cstheme="minorHAnsi"/>
                <w:bCs/>
                <w:color w:val="auto"/>
              </w:rPr>
              <w:t xml:space="preserve"> días a partir de la firma del contrato</w:t>
            </w:r>
          </w:p>
        </w:tc>
        <w:tc>
          <w:tcPr>
            <w:tcW w:w="2819" w:type="dxa"/>
            <w:shd w:val="clear" w:color="auto" w:fill="auto"/>
            <w:vAlign w:val="center"/>
          </w:tcPr>
          <w:p w14:paraId="67F181D1" w14:textId="49B8A316" w:rsidR="008B6D24" w:rsidRPr="00546568" w:rsidRDefault="001B6110" w:rsidP="00916453">
            <w:pPr>
              <w:pStyle w:val="Default"/>
              <w:tabs>
                <w:tab w:val="left" w:pos="567"/>
              </w:tabs>
              <w:jc w:val="center"/>
              <w:rPr>
                <w:rFonts w:ascii="Times" w:hAnsi="Times" w:cstheme="minorHAnsi"/>
                <w:bCs/>
                <w:color w:val="auto"/>
              </w:rPr>
            </w:pPr>
            <w:r w:rsidRPr="00546568">
              <w:rPr>
                <w:rFonts w:ascii="Times" w:hAnsi="Times" w:cstheme="minorHAnsi"/>
                <w:bCs/>
                <w:color w:val="auto"/>
              </w:rPr>
              <w:t>2</w:t>
            </w:r>
            <w:r w:rsidR="008B6D24" w:rsidRPr="00546568">
              <w:rPr>
                <w:rFonts w:ascii="Times" w:hAnsi="Times" w:cstheme="minorHAnsi"/>
                <w:bCs/>
                <w:color w:val="auto"/>
              </w:rPr>
              <w:t>0%</w:t>
            </w:r>
          </w:p>
        </w:tc>
      </w:tr>
      <w:tr w:rsidR="00F51245" w:rsidRPr="00546568" w14:paraId="552CC825" w14:textId="77777777" w:rsidTr="0094504C">
        <w:tc>
          <w:tcPr>
            <w:tcW w:w="2853" w:type="dxa"/>
            <w:shd w:val="clear" w:color="auto" w:fill="auto"/>
          </w:tcPr>
          <w:p w14:paraId="30B956F7" w14:textId="55456370" w:rsidR="00952B01" w:rsidRPr="00546568" w:rsidRDefault="001B6110" w:rsidP="00916453">
            <w:p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Informe acerca de los procedimientos, herramientas y equipos, infraestructura y normativas necesarias</w:t>
            </w:r>
          </w:p>
        </w:tc>
        <w:tc>
          <w:tcPr>
            <w:tcW w:w="2822" w:type="dxa"/>
            <w:shd w:val="clear" w:color="auto" w:fill="auto"/>
            <w:vAlign w:val="center"/>
          </w:tcPr>
          <w:p w14:paraId="514A1A72" w14:textId="559391B1" w:rsidR="00952B01" w:rsidRPr="00546568" w:rsidRDefault="00952B01" w:rsidP="000B437F">
            <w:pPr>
              <w:pStyle w:val="Default"/>
              <w:tabs>
                <w:tab w:val="left" w:pos="567"/>
              </w:tabs>
              <w:jc w:val="center"/>
              <w:rPr>
                <w:rFonts w:ascii="Times" w:hAnsi="Times" w:cstheme="minorHAnsi"/>
                <w:bCs/>
                <w:color w:val="auto"/>
              </w:rPr>
            </w:pPr>
            <w:r w:rsidRPr="00546568">
              <w:rPr>
                <w:rFonts w:ascii="Times" w:hAnsi="Times" w:cstheme="minorHAnsi"/>
                <w:bCs/>
                <w:color w:val="auto"/>
              </w:rPr>
              <w:t xml:space="preserve">A los </w:t>
            </w:r>
            <w:r w:rsidR="00E94640">
              <w:rPr>
                <w:rFonts w:ascii="Times" w:hAnsi="Times" w:cstheme="minorHAnsi"/>
                <w:bCs/>
                <w:color w:val="auto"/>
              </w:rPr>
              <w:t>70</w:t>
            </w:r>
            <w:r w:rsidRPr="00546568">
              <w:rPr>
                <w:rFonts w:ascii="Times" w:hAnsi="Times" w:cstheme="minorHAnsi"/>
                <w:bCs/>
                <w:color w:val="auto"/>
              </w:rPr>
              <w:t xml:space="preserve"> días a partir de la firma del contrato</w:t>
            </w:r>
          </w:p>
        </w:tc>
        <w:tc>
          <w:tcPr>
            <w:tcW w:w="2819" w:type="dxa"/>
            <w:shd w:val="clear" w:color="auto" w:fill="auto"/>
            <w:vAlign w:val="center"/>
          </w:tcPr>
          <w:p w14:paraId="22E563A7" w14:textId="6BA66FD3" w:rsidR="00952B01" w:rsidRPr="00546568" w:rsidRDefault="00CD5EE8" w:rsidP="00916453">
            <w:pPr>
              <w:pStyle w:val="Default"/>
              <w:tabs>
                <w:tab w:val="left" w:pos="567"/>
              </w:tabs>
              <w:jc w:val="center"/>
              <w:rPr>
                <w:rFonts w:ascii="Times" w:hAnsi="Times" w:cstheme="minorHAnsi"/>
                <w:bCs/>
                <w:color w:val="auto"/>
              </w:rPr>
            </w:pPr>
            <w:r w:rsidRPr="00546568">
              <w:rPr>
                <w:rFonts w:ascii="Times" w:hAnsi="Times" w:cstheme="minorHAnsi"/>
                <w:bCs/>
                <w:color w:val="auto"/>
              </w:rPr>
              <w:t>3</w:t>
            </w:r>
            <w:r w:rsidR="00952B01" w:rsidRPr="00546568">
              <w:rPr>
                <w:rFonts w:ascii="Times" w:hAnsi="Times" w:cstheme="minorHAnsi"/>
                <w:bCs/>
                <w:color w:val="auto"/>
              </w:rPr>
              <w:t>0%</w:t>
            </w:r>
          </w:p>
        </w:tc>
      </w:tr>
      <w:tr w:rsidR="001B6110" w:rsidRPr="00546568" w14:paraId="4D5BD303" w14:textId="77777777" w:rsidTr="0094504C">
        <w:tc>
          <w:tcPr>
            <w:tcW w:w="2853" w:type="dxa"/>
            <w:shd w:val="clear" w:color="auto" w:fill="auto"/>
          </w:tcPr>
          <w:p w14:paraId="5395EC52" w14:textId="10A382DC" w:rsidR="001B6110" w:rsidRPr="00546568" w:rsidRDefault="001B6110" w:rsidP="00916453">
            <w:pPr>
              <w:spacing w:after="0" w:line="240" w:lineRule="auto"/>
              <w:jc w:val="both"/>
              <w:rPr>
                <w:rFonts w:ascii="Times" w:hAnsi="Times" w:cstheme="minorHAnsi"/>
                <w:sz w:val="24"/>
                <w:szCs w:val="24"/>
                <w:lang w:val="es-ES"/>
              </w:rPr>
            </w:pPr>
            <w:r w:rsidRPr="00546568">
              <w:rPr>
                <w:rFonts w:ascii="Times" w:hAnsi="Times" w:cstheme="minorHAnsi"/>
                <w:sz w:val="24"/>
                <w:szCs w:val="24"/>
                <w:lang w:val="es-ES"/>
              </w:rPr>
              <w:t>Informe de datos estadísticos acerca del potencial de reciclaje de equipos RAC</w:t>
            </w:r>
          </w:p>
        </w:tc>
        <w:tc>
          <w:tcPr>
            <w:tcW w:w="2822" w:type="dxa"/>
            <w:shd w:val="clear" w:color="auto" w:fill="auto"/>
            <w:vAlign w:val="center"/>
          </w:tcPr>
          <w:p w14:paraId="3997F043" w14:textId="3119CE63" w:rsidR="001B6110" w:rsidRPr="00546568" w:rsidRDefault="001B6110" w:rsidP="000B437F">
            <w:pPr>
              <w:pStyle w:val="Default"/>
              <w:tabs>
                <w:tab w:val="left" w:pos="567"/>
              </w:tabs>
              <w:jc w:val="center"/>
              <w:rPr>
                <w:rFonts w:ascii="Times" w:hAnsi="Times" w:cstheme="minorHAnsi"/>
                <w:bCs/>
                <w:color w:val="auto"/>
              </w:rPr>
            </w:pPr>
            <w:r w:rsidRPr="00546568">
              <w:rPr>
                <w:rFonts w:ascii="Times" w:hAnsi="Times" w:cstheme="minorHAnsi"/>
                <w:bCs/>
                <w:color w:val="auto"/>
              </w:rPr>
              <w:t xml:space="preserve">A los </w:t>
            </w:r>
            <w:r w:rsidR="000B437F" w:rsidRPr="00546568">
              <w:rPr>
                <w:rFonts w:ascii="Times" w:hAnsi="Times" w:cstheme="minorHAnsi"/>
                <w:bCs/>
                <w:color w:val="auto"/>
              </w:rPr>
              <w:t>90</w:t>
            </w:r>
            <w:r w:rsidRPr="00546568">
              <w:rPr>
                <w:rFonts w:ascii="Times" w:hAnsi="Times" w:cstheme="minorHAnsi"/>
                <w:bCs/>
                <w:color w:val="auto"/>
              </w:rPr>
              <w:t xml:space="preserve"> días a partir de la firma del contrato</w:t>
            </w:r>
          </w:p>
        </w:tc>
        <w:tc>
          <w:tcPr>
            <w:tcW w:w="2819" w:type="dxa"/>
            <w:shd w:val="clear" w:color="auto" w:fill="auto"/>
            <w:vAlign w:val="center"/>
          </w:tcPr>
          <w:p w14:paraId="14E91874" w14:textId="576A9ABC" w:rsidR="001B6110" w:rsidRPr="00546568" w:rsidRDefault="001B6110" w:rsidP="001B6110">
            <w:pPr>
              <w:pStyle w:val="Default"/>
              <w:tabs>
                <w:tab w:val="left" w:pos="567"/>
              </w:tabs>
              <w:jc w:val="center"/>
              <w:rPr>
                <w:rFonts w:ascii="Times" w:hAnsi="Times" w:cstheme="minorHAnsi"/>
                <w:bCs/>
                <w:color w:val="auto"/>
              </w:rPr>
            </w:pPr>
            <w:r w:rsidRPr="00546568">
              <w:rPr>
                <w:rFonts w:ascii="Times" w:hAnsi="Times" w:cstheme="minorHAnsi"/>
                <w:bCs/>
                <w:color w:val="auto"/>
              </w:rPr>
              <w:t>25%</w:t>
            </w:r>
          </w:p>
        </w:tc>
      </w:tr>
    </w:tbl>
    <w:p w14:paraId="289B5C8A" w14:textId="77777777" w:rsidR="00952B01" w:rsidRPr="00546568" w:rsidRDefault="00952B01" w:rsidP="00952B01">
      <w:pPr>
        <w:pStyle w:val="Default"/>
        <w:tabs>
          <w:tab w:val="left" w:pos="567"/>
        </w:tabs>
        <w:rPr>
          <w:rFonts w:ascii="Times" w:hAnsi="Times" w:cstheme="minorHAnsi"/>
          <w:b/>
          <w:bCs/>
          <w:u w:val="single"/>
        </w:rPr>
      </w:pPr>
    </w:p>
    <w:p w14:paraId="6B39D446" w14:textId="77777777" w:rsidR="00952B01" w:rsidRPr="00546568" w:rsidRDefault="00952B01" w:rsidP="00952B01">
      <w:pPr>
        <w:pStyle w:val="Default"/>
        <w:jc w:val="both"/>
        <w:rPr>
          <w:rFonts w:ascii="Times" w:hAnsi="Times" w:cstheme="minorHAnsi"/>
          <w:bCs/>
        </w:rPr>
      </w:pPr>
    </w:p>
    <w:p w14:paraId="518FF331" w14:textId="401A8DF5" w:rsidR="00701E83" w:rsidRPr="00546568" w:rsidRDefault="00701E83" w:rsidP="00701E83">
      <w:pPr>
        <w:pStyle w:val="Default"/>
        <w:numPr>
          <w:ilvl w:val="0"/>
          <w:numId w:val="5"/>
        </w:numPr>
        <w:tabs>
          <w:tab w:val="left" w:pos="567"/>
        </w:tabs>
        <w:ind w:left="0" w:firstLine="0"/>
        <w:rPr>
          <w:rFonts w:ascii="Times" w:hAnsi="Times" w:cstheme="minorHAnsi"/>
          <w:u w:val="single"/>
        </w:rPr>
      </w:pPr>
      <w:r w:rsidRPr="00546568">
        <w:rPr>
          <w:rFonts w:ascii="Times" w:hAnsi="Times" w:cstheme="minorHAnsi"/>
          <w:b/>
          <w:bCs/>
          <w:u w:val="single"/>
        </w:rPr>
        <w:t>DOCUMENTOS DE POSTULACIÓN</w:t>
      </w:r>
    </w:p>
    <w:p w14:paraId="70307564" w14:textId="77777777" w:rsidR="00701E83" w:rsidRPr="00546568" w:rsidRDefault="00701E83" w:rsidP="00701E83">
      <w:pPr>
        <w:pStyle w:val="Default"/>
        <w:tabs>
          <w:tab w:val="left" w:pos="567"/>
        </w:tabs>
        <w:rPr>
          <w:rFonts w:ascii="Times" w:hAnsi="Times" w:cstheme="minorHAnsi"/>
          <w:u w:val="single"/>
        </w:rPr>
      </w:pPr>
    </w:p>
    <w:p w14:paraId="0480CBDB" w14:textId="76435EC4" w:rsidR="00F821F9" w:rsidRPr="00546568" w:rsidRDefault="00621E89" w:rsidP="00F821F9">
      <w:pPr>
        <w:pStyle w:val="Default"/>
        <w:numPr>
          <w:ilvl w:val="0"/>
          <w:numId w:val="6"/>
        </w:numPr>
        <w:tabs>
          <w:tab w:val="left" w:pos="567"/>
        </w:tabs>
        <w:rPr>
          <w:rFonts w:ascii="Times" w:hAnsi="Times" w:cstheme="minorHAnsi"/>
        </w:rPr>
      </w:pPr>
      <w:r w:rsidRPr="00546568">
        <w:rPr>
          <w:rFonts w:ascii="Times" w:hAnsi="Times" w:cstheme="minorHAnsi"/>
        </w:rPr>
        <w:lastRenderedPageBreak/>
        <w:t>Curriculum vitae en formato establecido.</w:t>
      </w:r>
    </w:p>
    <w:p w14:paraId="5C19418F" w14:textId="46F034E6" w:rsidR="00F821F9" w:rsidRPr="00546568" w:rsidRDefault="00F821F9" w:rsidP="00F821F9">
      <w:pPr>
        <w:pStyle w:val="Default"/>
        <w:numPr>
          <w:ilvl w:val="0"/>
          <w:numId w:val="6"/>
        </w:numPr>
        <w:tabs>
          <w:tab w:val="left" w:pos="567"/>
        </w:tabs>
        <w:rPr>
          <w:rFonts w:ascii="Times" w:hAnsi="Times" w:cstheme="minorHAnsi"/>
        </w:rPr>
      </w:pPr>
      <w:r w:rsidRPr="00546568">
        <w:rPr>
          <w:rFonts w:ascii="Times" w:hAnsi="Times" w:cstheme="minorHAnsi"/>
        </w:rPr>
        <w:t xml:space="preserve">Copia autenticada de título de </w:t>
      </w:r>
      <w:r w:rsidR="007F57BE" w:rsidRPr="00546568">
        <w:rPr>
          <w:rFonts w:ascii="Times" w:hAnsi="Times" w:cstheme="minorHAnsi"/>
        </w:rPr>
        <w:t xml:space="preserve">académico </w:t>
      </w:r>
    </w:p>
    <w:p w14:paraId="4FF50335" w14:textId="26562D85" w:rsidR="00F821F9" w:rsidRPr="00546568" w:rsidRDefault="00F821F9" w:rsidP="00F821F9">
      <w:pPr>
        <w:pStyle w:val="Default"/>
        <w:numPr>
          <w:ilvl w:val="0"/>
          <w:numId w:val="6"/>
        </w:numPr>
        <w:tabs>
          <w:tab w:val="left" w:pos="567"/>
        </w:tabs>
        <w:rPr>
          <w:rFonts w:ascii="Times" w:hAnsi="Times" w:cstheme="minorHAnsi"/>
        </w:rPr>
      </w:pPr>
      <w:r w:rsidRPr="00546568">
        <w:rPr>
          <w:rFonts w:ascii="Times" w:hAnsi="Times" w:cstheme="minorHAnsi"/>
        </w:rPr>
        <w:t xml:space="preserve">Fotocopia </w:t>
      </w:r>
      <w:r w:rsidR="004545A6">
        <w:rPr>
          <w:rFonts w:ascii="Times" w:hAnsi="Times" w:cstheme="minorHAnsi"/>
        </w:rPr>
        <w:t xml:space="preserve">autenticada </w:t>
      </w:r>
      <w:r w:rsidRPr="00546568">
        <w:rPr>
          <w:rFonts w:ascii="Times" w:hAnsi="Times" w:cstheme="minorHAnsi"/>
        </w:rPr>
        <w:t>de documento de Identidad</w:t>
      </w:r>
      <w:r w:rsidR="00916453" w:rsidRPr="00546568">
        <w:rPr>
          <w:rFonts w:ascii="Times" w:hAnsi="Times" w:cstheme="minorHAnsi"/>
        </w:rPr>
        <w:t>.</w:t>
      </w:r>
      <w:r w:rsidRPr="00546568">
        <w:rPr>
          <w:rFonts w:ascii="Times" w:hAnsi="Times" w:cstheme="minorHAnsi"/>
        </w:rPr>
        <w:t xml:space="preserve"> </w:t>
      </w:r>
    </w:p>
    <w:p w14:paraId="7E38B5DD" w14:textId="7A8FD1D7" w:rsidR="00F821F9" w:rsidRPr="00546568" w:rsidRDefault="00F821F9" w:rsidP="00C24B01">
      <w:pPr>
        <w:pStyle w:val="Default"/>
        <w:numPr>
          <w:ilvl w:val="0"/>
          <w:numId w:val="6"/>
        </w:numPr>
        <w:tabs>
          <w:tab w:val="left" w:pos="567"/>
        </w:tabs>
        <w:rPr>
          <w:rFonts w:ascii="Times" w:hAnsi="Times" w:cstheme="minorHAnsi"/>
        </w:rPr>
      </w:pPr>
      <w:r w:rsidRPr="00546568">
        <w:rPr>
          <w:rFonts w:ascii="Times" w:hAnsi="Times" w:cstheme="minorHAnsi"/>
        </w:rPr>
        <w:t>Copia simple de documentaciones respalda</w:t>
      </w:r>
      <w:r w:rsidR="00C24B01" w:rsidRPr="00546568">
        <w:rPr>
          <w:rFonts w:ascii="Times" w:hAnsi="Times" w:cstheme="minorHAnsi"/>
        </w:rPr>
        <w:t>torias que acredite experiencia</w:t>
      </w:r>
      <w:r w:rsidR="007F57BE" w:rsidRPr="00546568">
        <w:rPr>
          <w:rFonts w:ascii="Times" w:hAnsi="Times" w:cstheme="minorHAnsi"/>
        </w:rPr>
        <w:t xml:space="preserve"> y formación complementaria</w:t>
      </w:r>
      <w:r w:rsidR="00916453" w:rsidRPr="00546568">
        <w:rPr>
          <w:rFonts w:ascii="Times" w:hAnsi="Times" w:cstheme="minorHAnsi"/>
        </w:rPr>
        <w:t>.</w:t>
      </w:r>
      <w:r w:rsidR="007F57BE" w:rsidRPr="00546568">
        <w:rPr>
          <w:rFonts w:ascii="Times" w:hAnsi="Times" w:cstheme="minorHAnsi"/>
        </w:rPr>
        <w:t xml:space="preserve"> </w:t>
      </w:r>
      <w:r w:rsidR="00C24B01" w:rsidRPr="00546568">
        <w:rPr>
          <w:rFonts w:ascii="Times" w:hAnsi="Times" w:cstheme="minorHAnsi"/>
        </w:rPr>
        <w:t xml:space="preserve"> </w:t>
      </w:r>
    </w:p>
    <w:p w14:paraId="60A5ED93" w14:textId="5FE1EBA8" w:rsidR="00F821F9" w:rsidRPr="00546568" w:rsidRDefault="00F821F9" w:rsidP="00F821F9">
      <w:pPr>
        <w:pStyle w:val="Default"/>
        <w:numPr>
          <w:ilvl w:val="0"/>
          <w:numId w:val="6"/>
        </w:numPr>
        <w:tabs>
          <w:tab w:val="left" w:pos="567"/>
        </w:tabs>
        <w:rPr>
          <w:rFonts w:ascii="Times" w:hAnsi="Times" w:cstheme="minorHAnsi"/>
        </w:rPr>
      </w:pPr>
      <w:r w:rsidRPr="00546568">
        <w:rPr>
          <w:rFonts w:ascii="Times" w:hAnsi="Times" w:cstheme="minorHAnsi"/>
        </w:rPr>
        <w:t>Certificados de trabajos de todos los que figuran en el CV.</w:t>
      </w:r>
    </w:p>
    <w:p w14:paraId="1068BF16" w14:textId="0533FA4C" w:rsidR="00823F12" w:rsidRPr="00546568" w:rsidRDefault="00823F12" w:rsidP="00823F12">
      <w:pPr>
        <w:pStyle w:val="Default"/>
        <w:numPr>
          <w:ilvl w:val="0"/>
          <w:numId w:val="6"/>
        </w:numPr>
        <w:tabs>
          <w:tab w:val="left" w:pos="567"/>
        </w:tabs>
        <w:rPr>
          <w:rFonts w:ascii="Times" w:hAnsi="Times" w:cstheme="minorHAnsi"/>
        </w:rPr>
      </w:pPr>
      <w:r w:rsidRPr="00546568">
        <w:rPr>
          <w:rFonts w:ascii="Times" w:hAnsi="Times" w:cstheme="minorHAnsi"/>
        </w:rPr>
        <w:t>Certificado de Antecedente Judicial y policiales</w:t>
      </w:r>
      <w:r w:rsidR="00916453" w:rsidRPr="00546568">
        <w:rPr>
          <w:rFonts w:ascii="Times" w:hAnsi="Times" w:cstheme="minorHAnsi"/>
        </w:rPr>
        <w:t>.</w:t>
      </w:r>
    </w:p>
    <w:p w14:paraId="0A2847F5" w14:textId="598FBE99" w:rsidR="00916453" w:rsidRPr="00546568" w:rsidRDefault="00F821F9" w:rsidP="00F821F9">
      <w:pPr>
        <w:pStyle w:val="Default"/>
        <w:numPr>
          <w:ilvl w:val="0"/>
          <w:numId w:val="6"/>
        </w:numPr>
        <w:tabs>
          <w:tab w:val="left" w:pos="567"/>
        </w:tabs>
        <w:rPr>
          <w:rFonts w:ascii="Times" w:hAnsi="Times" w:cstheme="minorHAnsi"/>
        </w:rPr>
      </w:pPr>
      <w:r w:rsidRPr="00546568">
        <w:rPr>
          <w:rFonts w:ascii="Times" w:hAnsi="Times" w:cstheme="minorHAnsi"/>
        </w:rPr>
        <w:t>Carta de manifestación de interés firmada en el formato establecido</w:t>
      </w:r>
      <w:r w:rsidR="00916453" w:rsidRPr="00546568">
        <w:rPr>
          <w:rFonts w:ascii="Times" w:hAnsi="Times" w:cstheme="minorHAnsi"/>
        </w:rPr>
        <w:t>.</w:t>
      </w:r>
    </w:p>
    <w:p w14:paraId="631D8079" w14:textId="77777777" w:rsidR="00794A0D" w:rsidRPr="00794A0D" w:rsidRDefault="00794A0D" w:rsidP="00794A0D">
      <w:pPr>
        <w:numPr>
          <w:ilvl w:val="0"/>
          <w:numId w:val="6"/>
        </w:numPr>
        <w:autoSpaceDE w:val="0"/>
        <w:autoSpaceDN w:val="0"/>
        <w:adjustRightInd w:val="0"/>
        <w:spacing w:after="47" w:line="276" w:lineRule="auto"/>
        <w:rPr>
          <w:rFonts w:ascii="Times" w:eastAsia="Times New Roman" w:hAnsi="Times" w:cstheme="minorHAnsi"/>
          <w:color w:val="000000"/>
          <w:sz w:val="24"/>
          <w:szCs w:val="24"/>
          <w:lang w:val="es-CR" w:eastAsia="es-CR"/>
        </w:rPr>
      </w:pPr>
      <w:r w:rsidRPr="00794A0D">
        <w:rPr>
          <w:rFonts w:ascii="Times" w:eastAsia="Times New Roman" w:hAnsi="Times" w:cstheme="minorHAnsi"/>
          <w:color w:val="000000"/>
          <w:sz w:val="24"/>
          <w:szCs w:val="24"/>
          <w:lang w:val="es-CR" w:eastAsia="es-CR"/>
        </w:rPr>
        <w:t>Certificado de no ser funcionario público (Salvo las excepciones mencionadas en el Art. 103 inc. C3 del Decreto N°3264/2020).</w:t>
      </w:r>
    </w:p>
    <w:p w14:paraId="4B0AC8D2" w14:textId="2B2ECE06" w:rsidR="00F51245" w:rsidRPr="00794A0D" w:rsidRDefault="00794A0D" w:rsidP="00794A0D">
      <w:pPr>
        <w:numPr>
          <w:ilvl w:val="0"/>
          <w:numId w:val="6"/>
        </w:numPr>
        <w:autoSpaceDE w:val="0"/>
        <w:autoSpaceDN w:val="0"/>
        <w:adjustRightInd w:val="0"/>
        <w:spacing w:after="47" w:line="276" w:lineRule="auto"/>
        <w:rPr>
          <w:rFonts w:ascii="Times" w:eastAsia="Times New Roman" w:hAnsi="Times" w:cstheme="minorHAnsi"/>
          <w:color w:val="000000"/>
          <w:sz w:val="24"/>
          <w:szCs w:val="24"/>
          <w:lang w:val="es-CR" w:eastAsia="es-CR"/>
        </w:rPr>
      </w:pPr>
      <w:r w:rsidRPr="00794A0D">
        <w:rPr>
          <w:rFonts w:ascii="Times" w:eastAsia="Times New Roman" w:hAnsi="Times" w:cstheme="minorHAnsi"/>
          <w:color w:val="000000"/>
          <w:sz w:val="24"/>
          <w:szCs w:val="24"/>
          <w:lang w:val="es-CR" w:eastAsia="es-CR"/>
        </w:rPr>
        <w:t>Oferta económica en guaraníes, detallada y firmada. Debe incluir todos los gastos en que incurrirá para efectuar la consultoría de manera eficiente y eficaz. No se pagarán montos adicionales.</w:t>
      </w:r>
    </w:p>
    <w:p w14:paraId="325588B6" w14:textId="0F815898" w:rsidR="00701E83" w:rsidRPr="00546568" w:rsidRDefault="00701E83" w:rsidP="00F821F9">
      <w:pPr>
        <w:pStyle w:val="Default"/>
        <w:tabs>
          <w:tab w:val="left" w:pos="567"/>
        </w:tabs>
        <w:rPr>
          <w:rFonts w:ascii="Times" w:hAnsi="Times" w:cstheme="minorHAnsi"/>
        </w:rPr>
      </w:pPr>
    </w:p>
    <w:p w14:paraId="0883027E" w14:textId="3418415A" w:rsidR="00F821F9" w:rsidRPr="00546568" w:rsidRDefault="00F821F9" w:rsidP="00F821F9">
      <w:pPr>
        <w:pStyle w:val="Default"/>
        <w:numPr>
          <w:ilvl w:val="0"/>
          <w:numId w:val="5"/>
        </w:numPr>
        <w:tabs>
          <w:tab w:val="left" w:pos="567"/>
        </w:tabs>
        <w:ind w:left="0" w:firstLine="0"/>
        <w:rPr>
          <w:rFonts w:ascii="Times" w:hAnsi="Times" w:cstheme="minorHAnsi"/>
          <w:b/>
          <w:bCs/>
          <w:u w:val="single"/>
        </w:rPr>
      </w:pPr>
      <w:r w:rsidRPr="00546568">
        <w:rPr>
          <w:rFonts w:ascii="Times" w:hAnsi="Times" w:cstheme="minorHAnsi"/>
          <w:b/>
          <w:bCs/>
          <w:u w:val="single"/>
        </w:rPr>
        <w:t>PRESENTACIÓN DE LA POSTULACIÓN</w:t>
      </w:r>
    </w:p>
    <w:p w14:paraId="1253CE26" w14:textId="77777777" w:rsidR="00F821F9" w:rsidRPr="00546568" w:rsidRDefault="00F821F9" w:rsidP="00F821F9">
      <w:pPr>
        <w:pStyle w:val="Default"/>
        <w:tabs>
          <w:tab w:val="left" w:pos="567"/>
        </w:tabs>
        <w:rPr>
          <w:rFonts w:ascii="Times" w:hAnsi="Times" w:cstheme="minorHAnsi"/>
          <w:b/>
          <w:bCs/>
          <w:u w:val="single"/>
        </w:rPr>
      </w:pPr>
    </w:p>
    <w:p w14:paraId="33A71E4E" w14:textId="6CB80E02" w:rsidR="000E6B0C" w:rsidRPr="00546568" w:rsidRDefault="00F821F9" w:rsidP="000E6B0C">
      <w:pPr>
        <w:pStyle w:val="Default"/>
        <w:jc w:val="both"/>
        <w:rPr>
          <w:rFonts w:ascii="Times" w:hAnsi="Times" w:cstheme="minorHAnsi"/>
          <w:b/>
          <w:bCs/>
          <w:color w:val="auto"/>
        </w:rPr>
      </w:pPr>
      <w:r w:rsidRPr="00546568">
        <w:rPr>
          <w:rFonts w:ascii="Times" w:hAnsi="Times" w:cstheme="minorHAnsi"/>
        </w:rPr>
        <w:t>Enviar los documentos indicados en el punto 10 de esto</w:t>
      </w:r>
      <w:r w:rsidR="00D03B13" w:rsidRPr="00546568">
        <w:rPr>
          <w:rFonts w:ascii="Times" w:hAnsi="Times" w:cstheme="minorHAnsi"/>
        </w:rPr>
        <w:t xml:space="preserve">s términos de referencia, a las </w:t>
      </w:r>
      <w:r w:rsidR="00A02909" w:rsidRPr="00546568">
        <w:rPr>
          <w:rFonts w:ascii="Times" w:hAnsi="Times" w:cstheme="minorHAnsi"/>
        </w:rPr>
        <w:t xml:space="preserve">siguientes direcciones: </w:t>
      </w:r>
      <w:hyperlink r:id="rId8" w:history="1">
        <w:r w:rsidR="00A02909" w:rsidRPr="00546568">
          <w:rPr>
            <w:rStyle w:val="Hipervnculo"/>
            <w:rFonts w:ascii="Times" w:hAnsi="Times" w:cstheme="minorHAnsi"/>
          </w:rPr>
          <w:t>spods.mades@gmail.com</w:t>
        </w:r>
      </w:hyperlink>
      <w:r w:rsidR="00B67006" w:rsidRPr="00546568">
        <w:rPr>
          <w:rFonts w:ascii="Times" w:hAnsi="Times" w:cstheme="minorHAnsi"/>
        </w:rPr>
        <w:t xml:space="preserve"> con copia a </w:t>
      </w:r>
      <w:hyperlink r:id="rId9" w:history="1">
        <w:r w:rsidR="00A02909" w:rsidRPr="00546568">
          <w:rPr>
            <w:rStyle w:val="Hipervnculo"/>
            <w:rFonts w:ascii="Times" w:hAnsi="Times" w:cstheme="minorHAnsi"/>
          </w:rPr>
          <w:t>aire.mades@gmail.com</w:t>
        </w:r>
      </w:hyperlink>
      <w:r w:rsidR="00A02909" w:rsidRPr="00546568">
        <w:rPr>
          <w:rStyle w:val="Hipervnculo"/>
          <w:rFonts w:ascii="Times" w:hAnsi="Times" w:cstheme="minorHAnsi"/>
          <w:u w:val="none"/>
        </w:rPr>
        <w:t xml:space="preserve"> </w:t>
      </w:r>
      <w:r w:rsidRPr="00546568">
        <w:rPr>
          <w:rFonts w:ascii="Times" w:hAnsi="Times" w:cstheme="minorHAnsi"/>
        </w:rPr>
        <w:t>bajo el título “</w:t>
      </w:r>
      <w:r w:rsidR="00794A0D" w:rsidRPr="00794A0D">
        <w:rPr>
          <w:rFonts w:ascii="Times" w:hAnsi="Times" w:cstheme="minorHAnsi"/>
          <w:b/>
          <w:bCs/>
        </w:rPr>
        <w:t xml:space="preserve">CONSULTOR/A NACIONAL </w:t>
      </w:r>
      <w:r w:rsidR="00794A0D" w:rsidRPr="00794A0D">
        <w:rPr>
          <w:rFonts w:ascii="Times" w:hAnsi="Times" w:cstheme="minorHAnsi"/>
          <w:b/>
          <w:bCs/>
          <w:color w:val="auto"/>
        </w:rPr>
        <w:t xml:space="preserve">ESTUDIO TÉCNICO DE RESIDUOS </w:t>
      </w:r>
      <w:r w:rsidR="0014103E">
        <w:rPr>
          <w:rFonts w:ascii="Times" w:hAnsi="Times" w:cstheme="minorHAnsi"/>
          <w:b/>
          <w:bCs/>
          <w:color w:val="auto"/>
        </w:rPr>
        <w:t xml:space="preserve">DE EQUIPOS </w:t>
      </w:r>
      <w:r w:rsidR="00794A0D" w:rsidRPr="00794A0D">
        <w:rPr>
          <w:rFonts w:ascii="Times" w:hAnsi="Times" w:cstheme="minorHAnsi"/>
          <w:b/>
          <w:bCs/>
          <w:color w:val="auto"/>
        </w:rPr>
        <w:t>RAC</w:t>
      </w:r>
      <w:r w:rsidR="000E6B0C" w:rsidRPr="00546568">
        <w:rPr>
          <w:rFonts w:ascii="Times" w:hAnsi="Times" w:cstheme="minorHAnsi"/>
          <w:b/>
          <w:bCs/>
          <w:color w:val="auto"/>
        </w:rPr>
        <w:t>”</w:t>
      </w:r>
      <w:r w:rsidR="00794A0D">
        <w:rPr>
          <w:rFonts w:ascii="Times" w:hAnsi="Times" w:cstheme="minorHAnsi"/>
          <w:b/>
          <w:bCs/>
          <w:color w:val="auto"/>
        </w:rPr>
        <w:t xml:space="preserve">, hasta las 15:00 h del día </w:t>
      </w:r>
      <w:r w:rsidR="0014103E">
        <w:rPr>
          <w:rFonts w:ascii="Times" w:hAnsi="Times" w:cstheme="minorHAnsi"/>
          <w:b/>
          <w:bCs/>
          <w:color w:val="auto"/>
        </w:rPr>
        <w:t>02 de diciembre</w:t>
      </w:r>
      <w:r w:rsidR="00794A0D">
        <w:rPr>
          <w:rFonts w:ascii="Times" w:hAnsi="Times" w:cstheme="minorHAnsi"/>
          <w:b/>
          <w:bCs/>
          <w:color w:val="auto"/>
        </w:rPr>
        <w:t xml:space="preserve"> de 2020.</w:t>
      </w:r>
    </w:p>
    <w:p w14:paraId="77330D7B" w14:textId="7B956CC0" w:rsidR="00952B01" w:rsidRPr="00546568" w:rsidRDefault="00952B01" w:rsidP="00952B01">
      <w:pPr>
        <w:pStyle w:val="Prrafodelista"/>
        <w:rPr>
          <w:rFonts w:ascii="Times" w:eastAsia="Times New Roman" w:hAnsi="Times" w:cstheme="minorHAnsi"/>
          <w:color w:val="000000"/>
          <w:sz w:val="24"/>
          <w:szCs w:val="24"/>
          <w:lang w:val="es-CR" w:eastAsia="es-CR"/>
        </w:rPr>
      </w:pPr>
    </w:p>
    <w:p w14:paraId="02FA4AF7" w14:textId="77777777" w:rsidR="00952B01" w:rsidRPr="00546568" w:rsidRDefault="00952B01" w:rsidP="00952B01">
      <w:pPr>
        <w:rPr>
          <w:rFonts w:ascii="Times" w:hAnsi="Times" w:cstheme="minorHAnsi"/>
          <w:sz w:val="24"/>
          <w:szCs w:val="24"/>
        </w:rPr>
      </w:pPr>
    </w:p>
    <w:p w14:paraId="30243292" w14:textId="77777777" w:rsidR="00952B01" w:rsidRPr="00546568" w:rsidRDefault="00952B01" w:rsidP="00952B01">
      <w:pPr>
        <w:rPr>
          <w:rFonts w:ascii="Times" w:hAnsi="Times" w:cstheme="minorHAnsi"/>
          <w:sz w:val="24"/>
          <w:szCs w:val="24"/>
        </w:rPr>
      </w:pPr>
    </w:p>
    <w:p w14:paraId="2E79F1D8" w14:textId="15E308A3" w:rsidR="00952B01" w:rsidRPr="00546568" w:rsidRDefault="00A02909" w:rsidP="00952B01">
      <w:pPr>
        <w:rPr>
          <w:rFonts w:ascii="Times" w:hAnsi="Times" w:cstheme="minorHAnsi"/>
          <w:sz w:val="24"/>
          <w:szCs w:val="24"/>
        </w:rPr>
      </w:pPr>
      <w:r w:rsidRPr="00546568">
        <w:rPr>
          <w:rFonts w:ascii="Times" w:hAnsi="Times" w:cstheme="minorHAnsi"/>
          <w:sz w:val="24"/>
          <w:szCs w:val="24"/>
        </w:rPr>
        <w:t xml:space="preserve"> </w:t>
      </w:r>
    </w:p>
    <w:p w14:paraId="7DEB0C75" w14:textId="77777777" w:rsidR="00E57612" w:rsidRPr="00546568" w:rsidRDefault="00E57612" w:rsidP="00952B01">
      <w:pPr>
        <w:rPr>
          <w:rFonts w:ascii="Times" w:hAnsi="Times" w:cstheme="minorHAnsi"/>
          <w:sz w:val="24"/>
          <w:szCs w:val="24"/>
        </w:rPr>
      </w:pPr>
    </w:p>
    <w:sectPr w:rsidR="00E57612" w:rsidRPr="0054656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9D29" w14:textId="77777777" w:rsidR="001557D0" w:rsidRDefault="001557D0" w:rsidP="00952B01">
      <w:pPr>
        <w:spacing w:after="0" w:line="240" w:lineRule="auto"/>
      </w:pPr>
      <w:r>
        <w:separator/>
      </w:r>
    </w:p>
  </w:endnote>
  <w:endnote w:type="continuationSeparator" w:id="0">
    <w:p w14:paraId="3F40D173" w14:textId="77777777" w:rsidR="001557D0" w:rsidRDefault="001557D0" w:rsidP="009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70DF" w14:textId="1785610F" w:rsidR="00916453" w:rsidRPr="00AD7203" w:rsidRDefault="00916453" w:rsidP="00952B01">
    <w:pPr>
      <w:tabs>
        <w:tab w:val="center" w:pos="4419"/>
        <w:tab w:val="right" w:pos="8838"/>
      </w:tabs>
      <w:spacing w:after="0" w:line="240" w:lineRule="auto"/>
    </w:pPr>
    <w:r w:rsidRPr="00AD7203">
      <w:rPr>
        <w:rFonts w:ascii="Arial" w:hAnsi="Arial" w:cs="Arial"/>
        <w:b/>
        <w:bCs/>
        <w:noProof/>
        <w:lang w:val="es-ES" w:eastAsia="es-ES"/>
      </w:rPr>
      <w:drawing>
        <wp:inline distT="0" distB="0" distL="0" distR="0" wp14:anchorId="1FDDE77F" wp14:editId="512F1D57">
          <wp:extent cx="952500" cy="600075"/>
          <wp:effectExtent l="0" t="0" r="0" b="9525"/>
          <wp:docPr id="7" name="Imagen 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Pr>
        <w:rFonts w:ascii="Arial" w:hAnsi="Arial" w:cs="Arial"/>
        <w:b/>
        <w:bCs/>
        <w:noProof/>
      </w:rPr>
      <w:t xml:space="preserve">     </w:t>
    </w:r>
    <w:r w:rsidRPr="00AD7203">
      <w:rPr>
        <w:rFonts w:ascii="Arial" w:hAnsi="Arial" w:cs="Arial"/>
        <w:b/>
        <w:bCs/>
        <w:noProof/>
      </w:rPr>
      <w:t xml:space="preserve"> </w:t>
    </w:r>
    <w:r w:rsidRPr="00AD7203">
      <w:rPr>
        <w:rFonts w:ascii="Arial" w:hAnsi="Arial" w:cs="Arial"/>
        <w:b/>
        <w:bCs/>
        <w:noProof/>
        <w:lang w:val="es-ES" w:eastAsia="es-ES"/>
      </w:rPr>
      <w:drawing>
        <wp:inline distT="0" distB="0" distL="0" distR="0" wp14:anchorId="1F06B6F3" wp14:editId="35FB4577">
          <wp:extent cx="1943100" cy="895350"/>
          <wp:effectExtent l="0" t="0" r="0" b="0"/>
          <wp:docPr id="6" name="Imagen 6" descr="GizGermanCooperation-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zGermanCooperation-ES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a:ln>
                    <a:noFill/>
                  </a:ln>
                </pic:spPr>
              </pic:pic>
            </a:graphicData>
          </a:graphic>
        </wp:inline>
      </w:drawing>
    </w:r>
    <w:r>
      <w:rPr>
        <w:rFonts w:ascii="Arial" w:hAnsi="Arial" w:cs="Arial"/>
        <w:b/>
        <w:bCs/>
        <w:noProof/>
      </w:rPr>
      <w:t xml:space="preserve">     </w:t>
    </w:r>
    <w:r w:rsidRPr="00DA62C4">
      <w:rPr>
        <w:rFonts w:ascii="Arial" w:hAnsi="Arial" w:cs="Arial"/>
        <w:b/>
        <w:bCs/>
        <w:noProof/>
        <w:lang w:val="es-ES" w:eastAsia="es-ES"/>
      </w:rPr>
      <w:drawing>
        <wp:inline distT="0" distB="0" distL="0" distR="0" wp14:anchorId="5FA54A83" wp14:editId="2AC28CE6">
          <wp:extent cx="1162050" cy="733425"/>
          <wp:effectExtent l="0" t="0" r="0" b="0"/>
          <wp:docPr id="5" name="Imagen 5" descr="logo-onudi-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nudi-chi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a:ln>
                    <a:noFill/>
                  </a:ln>
                </pic:spPr>
              </pic:pic>
            </a:graphicData>
          </a:graphic>
        </wp:inline>
      </w:drawing>
    </w:r>
    <w:r>
      <w:rPr>
        <w:rFonts w:ascii="Arial" w:hAnsi="Arial" w:cs="Arial"/>
        <w:b/>
        <w:bCs/>
        <w:noProof/>
      </w:rPr>
      <w:t xml:space="preserve">   </w:t>
    </w:r>
    <w:r w:rsidRPr="00AD7203">
      <w:rPr>
        <w:rFonts w:ascii="Arial" w:hAnsi="Arial" w:cs="Arial"/>
        <w:noProof/>
        <w:sz w:val="24"/>
        <w:lang w:val="es-ES" w:eastAsia="es-ES"/>
      </w:rPr>
      <w:drawing>
        <wp:inline distT="0" distB="0" distL="0" distR="0" wp14:anchorId="6328734E" wp14:editId="51BF8C85">
          <wp:extent cx="752475" cy="952500"/>
          <wp:effectExtent l="0" t="0" r="0" b="0"/>
          <wp:docPr id="4" name="Imagen 4" descr="C:\Users\Sannie Gimènez\Downloads\logo-pnud-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annie Gimènez\Downloads\logo-pnud-transparen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Pr>
        <w:rFonts w:ascii="Arial" w:hAnsi="Arial" w:cs="Arial"/>
        <w:b/>
        <w:bCs/>
        <w:noProof/>
      </w:rPr>
      <w:t xml:space="preserve">          </w:t>
    </w:r>
  </w:p>
  <w:p w14:paraId="28AB8009" w14:textId="77777777" w:rsidR="00916453" w:rsidRDefault="009164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66568" w14:textId="77777777" w:rsidR="001557D0" w:rsidRDefault="001557D0" w:rsidP="00952B01">
      <w:pPr>
        <w:spacing w:after="0" w:line="240" w:lineRule="auto"/>
      </w:pPr>
      <w:r>
        <w:separator/>
      </w:r>
    </w:p>
  </w:footnote>
  <w:footnote w:type="continuationSeparator" w:id="0">
    <w:p w14:paraId="76B2BE98" w14:textId="77777777" w:rsidR="001557D0" w:rsidRDefault="001557D0" w:rsidP="0095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7419" w14:textId="5F546ABF" w:rsidR="00916453" w:rsidRDefault="00916453" w:rsidP="00952B01">
    <w:pPr>
      <w:pStyle w:val="Encabezado"/>
      <w:tabs>
        <w:tab w:val="right" w:pos="8840"/>
      </w:tabs>
    </w:pPr>
    <w:r>
      <w:rPr>
        <w:noProof/>
        <w:lang w:val="es-ES" w:eastAsia="es-ES"/>
      </w:rPr>
      <w:drawing>
        <wp:anchor distT="0" distB="0" distL="114300" distR="114300" simplePos="0" relativeHeight="251661312" behindDoc="0" locked="0" layoutInCell="1" allowOverlap="1" wp14:anchorId="76829FB3" wp14:editId="437E4CC8">
          <wp:simplePos x="0" y="0"/>
          <wp:positionH relativeFrom="column">
            <wp:posOffset>4872990</wp:posOffset>
          </wp:positionH>
          <wp:positionV relativeFrom="paragraph">
            <wp:posOffset>-246380</wp:posOffset>
          </wp:positionV>
          <wp:extent cx="1244600" cy="6102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0C357C15" wp14:editId="40139CC2">
          <wp:simplePos x="0" y="0"/>
          <wp:positionH relativeFrom="column">
            <wp:posOffset>2244090</wp:posOffset>
          </wp:positionH>
          <wp:positionV relativeFrom="paragraph">
            <wp:posOffset>-227330</wp:posOffset>
          </wp:positionV>
          <wp:extent cx="1914525" cy="509905"/>
          <wp:effectExtent l="0" t="0" r="9525"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7AE5F463" wp14:editId="43E0D452">
          <wp:simplePos x="0" y="0"/>
          <wp:positionH relativeFrom="column">
            <wp:posOffset>-176530</wp:posOffset>
          </wp:positionH>
          <wp:positionV relativeFrom="paragraph">
            <wp:posOffset>-265430</wp:posOffset>
          </wp:positionV>
          <wp:extent cx="1953895" cy="6508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89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rPr>
      <w:t xml:space="preserve">                                              </w:t>
    </w:r>
    <w:r>
      <w:rPr>
        <w:rFonts w:ascii="Arial" w:hAnsi="Arial" w:cs="Arial"/>
        <w:b/>
        <w:bCs/>
        <w:noProof/>
      </w:rPr>
      <w:tab/>
    </w:r>
  </w:p>
  <w:p w14:paraId="6D1CF923" w14:textId="77777777" w:rsidR="00916453" w:rsidRDefault="009164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817"/>
    <w:multiLevelType w:val="hybridMultilevel"/>
    <w:tmpl w:val="38F0A5A6"/>
    <w:lvl w:ilvl="0" w:tplc="2EFA8E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AE6BAD"/>
    <w:multiLevelType w:val="multilevel"/>
    <w:tmpl w:val="1E563FFA"/>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6052290"/>
    <w:multiLevelType w:val="hybridMultilevel"/>
    <w:tmpl w:val="60DC5B5A"/>
    <w:lvl w:ilvl="0" w:tplc="244E1174">
      <w:start w:val="3"/>
      <w:numFmt w:val="bullet"/>
      <w:lvlText w:val="-"/>
      <w:lvlJc w:val="left"/>
      <w:pPr>
        <w:ind w:left="720" w:hanging="360"/>
      </w:pPr>
      <w:rPr>
        <w:rFonts w:ascii="Times" w:eastAsia="Arial" w:hAnsi="Times" w:cs="Time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A8A1121"/>
    <w:multiLevelType w:val="hybridMultilevel"/>
    <w:tmpl w:val="0298E2D4"/>
    <w:lvl w:ilvl="0" w:tplc="A1BE7956">
      <w:start w:val="1"/>
      <w:numFmt w:val="lowerLetter"/>
      <w:lvlText w:val="%1."/>
      <w:lvlJc w:val="left"/>
      <w:pPr>
        <w:ind w:left="720" w:hanging="360"/>
      </w:pPr>
      <w:rPr>
        <w:rFonts w:hint="default"/>
        <w:b w:val="0"/>
        <w:strike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E2354C3"/>
    <w:multiLevelType w:val="hybridMultilevel"/>
    <w:tmpl w:val="01707FAA"/>
    <w:lvl w:ilvl="0" w:tplc="57D4E642">
      <w:start w:val="3"/>
      <w:numFmt w:val="bullet"/>
      <w:lvlText w:val="-"/>
      <w:lvlJc w:val="left"/>
      <w:pPr>
        <w:ind w:left="720" w:hanging="360"/>
      </w:pPr>
      <w:rPr>
        <w:rFonts w:ascii="Times" w:eastAsiaTheme="minorHAnsi"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7B4B10"/>
    <w:multiLevelType w:val="hybridMultilevel"/>
    <w:tmpl w:val="101E8FFE"/>
    <w:lvl w:ilvl="0" w:tplc="74903F6C">
      <w:start w:val="1"/>
      <w:numFmt w:val="decimal"/>
      <w:lvlText w:val="%1."/>
      <w:lvlJc w:val="left"/>
      <w:pPr>
        <w:ind w:left="720" w:hanging="360"/>
      </w:pPr>
      <w:rPr>
        <w:rFonts w:ascii="Times" w:eastAsiaTheme="minorHAnsi" w:hAnsi="Times" w:cs="Times"/>
        <w:color w:val="7030A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71F52BC"/>
    <w:multiLevelType w:val="hybridMultilevel"/>
    <w:tmpl w:val="D36097B8"/>
    <w:lvl w:ilvl="0" w:tplc="D65416B4">
      <w:start w:val="1"/>
      <w:numFmt w:val="decimal"/>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37807565"/>
    <w:multiLevelType w:val="hybridMultilevel"/>
    <w:tmpl w:val="49D6EB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8861E0"/>
    <w:multiLevelType w:val="multilevel"/>
    <w:tmpl w:val="4EA8F92C"/>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9" w15:restartNumberingAfterBreak="0">
    <w:nsid w:val="57F101EA"/>
    <w:multiLevelType w:val="hybridMultilevel"/>
    <w:tmpl w:val="826A95CA"/>
    <w:lvl w:ilvl="0" w:tplc="6E182AC8">
      <w:start w:val="1"/>
      <w:numFmt w:val="bullet"/>
      <w:lvlText w:val="-"/>
      <w:lvlJc w:val="left"/>
      <w:pPr>
        <w:ind w:left="720" w:hanging="360"/>
      </w:pPr>
      <w:rPr>
        <w:rFonts w:ascii="Times" w:eastAsiaTheme="minorHAnsi"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88A6FD1"/>
    <w:multiLevelType w:val="hybridMultilevel"/>
    <w:tmpl w:val="FC38A152"/>
    <w:lvl w:ilvl="0" w:tplc="9C5C1626">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EA06EE7"/>
    <w:multiLevelType w:val="hybridMultilevel"/>
    <w:tmpl w:val="1FA0C44E"/>
    <w:lvl w:ilvl="0" w:tplc="17EE5160">
      <w:numFmt w:val="bullet"/>
      <w:lvlText w:val="-"/>
      <w:lvlJc w:val="left"/>
      <w:pPr>
        <w:ind w:left="1080" w:hanging="360"/>
      </w:pPr>
      <w:rPr>
        <w:rFonts w:ascii="Times" w:eastAsiaTheme="minorHAnsi" w:hAnsi="Times" w:cs="Time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FD3798D"/>
    <w:multiLevelType w:val="hybridMultilevel"/>
    <w:tmpl w:val="E4D45398"/>
    <w:lvl w:ilvl="0" w:tplc="E5EC1582">
      <w:start w:val="4"/>
      <w:numFmt w:val="bullet"/>
      <w:lvlText w:val="-"/>
      <w:lvlJc w:val="left"/>
      <w:pPr>
        <w:ind w:left="360" w:hanging="360"/>
      </w:pPr>
      <w:rPr>
        <w:rFonts w:ascii="Times" w:eastAsia="Times New Roman" w:hAnsi="Times" w:cs="Times"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154356"/>
    <w:multiLevelType w:val="hybridMultilevel"/>
    <w:tmpl w:val="49D6EB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064A3D"/>
    <w:multiLevelType w:val="hybridMultilevel"/>
    <w:tmpl w:val="9AB45C9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6D757C34"/>
    <w:multiLevelType w:val="hybridMultilevel"/>
    <w:tmpl w:val="5C92E55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73420B2B"/>
    <w:multiLevelType w:val="hybridMultilevel"/>
    <w:tmpl w:val="505E9C94"/>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7" w15:restartNumberingAfterBreak="0">
    <w:nsid w:val="7F053E79"/>
    <w:multiLevelType w:val="hybridMultilevel"/>
    <w:tmpl w:val="8140E438"/>
    <w:lvl w:ilvl="0" w:tplc="2E68B940">
      <w:start w:val="1"/>
      <w:numFmt w:val="upperRoman"/>
      <w:lvlText w:val="%1-"/>
      <w:lvlJc w:val="left"/>
      <w:pPr>
        <w:ind w:left="1080" w:hanging="72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0"/>
  </w:num>
  <w:num w:numId="5">
    <w:abstractNumId w:val="1"/>
  </w:num>
  <w:num w:numId="6">
    <w:abstractNumId w:val="12"/>
  </w:num>
  <w:num w:numId="7">
    <w:abstractNumId w:val="5"/>
  </w:num>
  <w:num w:numId="8">
    <w:abstractNumId w:val="16"/>
  </w:num>
  <w:num w:numId="9">
    <w:abstractNumId w:val="15"/>
  </w:num>
  <w:num w:numId="10">
    <w:abstractNumId w:val="14"/>
  </w:num>
  <w:num w:numId="11">
    <w:abstractNumId w:val="17"/>
  </w:num>
  <w:num w:numId="12">
    <w:abstractNumId w:val="11"/>
  </w:num>
  <w:num w:numId="13">
    <w:abstractNumId w:val="4"/>
  </w:num>
  <w:num w:numId="14">
    <w:abstractNumId w:val="8"/>
  </w:num>
  <w:num w:numId="15">
    <w:abstractNumId w:val="7"/>
  </w:num>
  <w:num w:numId="16">
    <w:abstractNumId w:val="1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12"/>
    <w:rsid w:val="00041629"/>
    <w:rsid w:val="00046526"/>
    <w:rsid w:val="00046C5F"/>
    <w:rsid w:val="000909F5"/>
    <w:rsid w:val="000A3196"/>
    <w:rsid w:val="000B1FAA"/>
    <w:rsid w:val="000B437F"/>
    <w:rsid w:val="000C6BB4"/>
    <w:rsid w:val="000E6B0C"/>
    <w:rsid w:val="00131AAD"/>
    <w:rsid w:val="0014103E"/>
    <w:rsid w:val="001557D0"/>
    <w:rsid w:val="001B0241"/>
    <w:rsid w:val="001B1F54"/>
    <w:rsid w:val="001B6110"/>
    <w:rsid w:val="001B7869"/>
    <w:rsid w:val="00205995"/>
    <w:rsid w:val="00225255"/>
    <w:rsid w:val="00287630"/>
    <w:rsid w:val="002A45FD"/>
    <w:rsid w:val="002B5005"/>
    <w:rsid w:val="002F25CB"/>
    <w:rsid w:val="002F4421"/>
    <w:rsid w:val="00332B29"/>
    <w:rsid w:val="00353F23"/>
    <w:rsid w:val="0035731D"/>
    <w:rsid w:val="0036779D"/>
    <w:rsid w:val="003779CF"/>
    <w:rsid w:val="003C1BE4"/>
    <w:rsid w:val="003C2C64"/>
    <w:rsid w:val="003D2E94"/>
    <w:rsid w:val="004058B7"/>
    <w:rsid w:val="00407A77"/>
    <w:rsid w:val="00435DB5"/>
    <w:rsid w:val="0044124A"/>
    <w:rsid w:val="00441C41"/>
    <w:rsid w:val="0044245F"/>
    <w:rsid w:val="004545A6"/>
    <w:rsid w:val="004812E0"/>
    <w:rsid w:val="00486BBF"/>
    <w:rsid w:val="004A223B"/>
    <w:rsid w:val="004D3DC0"/>
    <w:rsid w:val="004F3322"/>
    <w:rsid w:val="00520D34"/>
    <w:rsid w:val="00546568"/>
    <w:rsid w:val="00547748"/>
    <w:rsid w:val="005532C2"/>
    <w:rsid w:val="00553F04"/>
    <w:rsid w:val="00554AEE"/>
    <w:rsid w:val="00597247"/>
    <w:rsid w:val="005B2FE5"/>
    <w:rsid w:val="005B57EB"/>
    <w:rsid w:val="005C54C7"/>
    <w:rsid w:val="005F2A4E"/>
    <w:rsid w:val="0060064B"/>
    <w:rsid w:val="00621E89"/>
    <w:rsid w:val="00655EF4"/>
    <w:rsid w:val="006578C0"/>
    <w:rsid w:val="006C0005"/>
    <w:rsid w:val="006F4641"/>
    <w:rsid w:val="00701E83"/>
    <w:rsid w:val="00752615"/>
    <w:rsid w:val="00757FCC"/>
    <w:rsid w:val="0079290A"/>
    <w:rsid w:val="00794A0D"/>
    <w:rsid w:val="007F3DEC"/>
    <w:rsid w:val="007F57BE"/>
    <w:rsid w:val="008018DF"/>
    <w:rsid w:val="00823F12"/>
    <w:rsid w:val="0082584E"/>
    <w:rsid w:val="00895E19"/>
    <w:rsid w:val="008B6D24"/>
    <w:rsid w:val="009052DC"/>
    <w:rsid w:val="009108A9"/>
    <w:rsid w:val="00912671"/>
    <w:rsid w:val="00915FDA"/>
    <w:rsid w:val="00916453"/>
    <w:rsid w:val="009353BD"/>
    <w:rsid w:val="0094504C"/>
    <w:rsid w:val="00952B01"/>
    <w:rsid w:val="00961838"/>
    <w:rsid w:val="00985228"/>
    <w:rsid w:val="0098596E"/>
    <w:rsid w:val="00A02909"/>
    <w:rsid w:val="00A32D9D"/>
    <w:rsid w:val="00A80A02"/>
    <w:rsid w:val="00A86E27"/>
    <w:rsid w:val="00A91FEE"/>
    <w:rsid w:val="00AB4908"/>
    <w:rsid w:val="00AC5B4E"/>
    <w:rsid w:val="00AC726E"/>
    <w:rsid w:val="00B332B2"/>
    <w:rsid w:val="00B67006"/>
    <w:rsid w:val="00BC0B26"/>
    <w:rsid w:val="00BE562E"/>
    <w:rsid w:val="00C24B01"/>
    <w:rsid w:val="00C865AC"/>
    <w:rsid w:val="00C93D30"/>
    <w:rsid w:val="00CD5EE8"/>
    <w:rsid w:val="00CD5FB0"/>
    <w:rsid w:val="00D03B13"/>
    <w:rsid w:val="00D115BE"/>
    <w:rsid w:val="00D20CD0"/>
    <w:rsid w:val="00D31FC7"/>
    <w:rsid w:val="00D357BE"/>
    <w:rsid w:val="00D84E03"/>
    <w:rsid w:val="00DB09AA"/>
    <w:rsid w:val="00DC3D85"/>
    <w:rsid w:val="00E12920"/>
    <w:rsid w:val="00E16E49"/>
    <w:rsid w:val="00E2546E"/>
    <w:rsid w:val="00E320ED"/>
    <w:rsid w:val="00E57612"/>
    <w:rsid w:val="00E730F8"/>
    <w:rsid w:val="00E94640"/>
    <w:rsid w:val="00EC6F68"/>
    <w:rsid w:val="00EC763E"/>
    <w:rsid w:val="00F01B7A"/>
    <w:rsid w:val="00F15C3D"/>
    <w:rsid w:val="00F227C5"/>
    <w:rsid w:val="00F37673"/>
    <w:rsid w:val="00F51245"/>
    <w:rsid w:val="00F821F9"/>
    <w:rsid w:val="00F91B0E"/>
    <w:rsid w:val="00FD1B1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D0EAD"/>
  <w15:chartTrackingRefBased/>
  <w15:docId w15:val="{28A3FF3A-03A0-4A4C-A2D8-9C5B4E91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D03B13"/>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
    <w:basedOn w:val="Normal"/>
    <w:link w:val="PrrafodelistaCar"/>
    <w:uiPriority w:val="34"/>
    <w:qFormat/>
    <w:rsid w:val="00E57612"/>
    <w:pPr>
      <w:ind w:left="720"/>
      <w:contextualSpacing/>
    </w:pPr>
  </w:style>
  <w:style w:type="character" w:styleId="Textoennegrita">
    <w:name w:val="Strong"/>
    <w:basedOn w:val="Fuentedeprrafopredeter"/>
    <w:uiPriority w:val="22"/>
    <w:qFormat/>
    <w:rsid w:val="000A3196"/>
    <w:rPr>
      <w:b/>
      <w:bCs/>
    </w:rPr>
  </w:style>
  <w:style w:type="paragraph" w:styleId="Encabezado">
    <w:name w:val="header"/>
    <w:basedOn w:val="Normal"/>
    <w:link w:val="EncabezadoCar"/>
    <w:uiPriority w:val="99"/>
    <w:unhideWhenUsed/>
    <w:rsid w:val="00952B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B01"/>
  </w:style>
  <w:style w:type="paragraph" w:styleId="Piedepgina">
    <w:name w:val="footer"/>
    <w:basedOn w:val="Normal"/>
    <w:link w:val="PiedepginaCar"/>
    <w:uiPriority w:val="99"/>
    <w:unhideWhenUsed/>
    <w:rsid w:val="00952B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2B01"/>
  </w:style>
  <w:style w:type="paragraph" w:customStyle="1" w:styleId="Default">
    <w:name w:val="Default"/>
    <w:rsid w:val="00952B01"/>
    <w:pPr>
      <w:autoSpaceDE w:val="0"/>
      <w:autoSpaceDN w:val="0"/>
      <w:adjustRightInd w:val="0"/>
      <w:spacing w:after="0" w:line="240" w:lineRule="auto"/>
    </w:pPr>
    <w:rPr>
      <w:rFonts w:ascii="Times New Roman" w:eastAsia="Times New Roman" w:hAnsi="Times New Roman" w:cs="Times New Roman"/>
      <w:color w:val="000000"/>
      <w:sz w:val="24"/>
      <w:szCs w:val="24"/>
      <w:lang w:val="es-CR" w:eastAsia="es-CR"/>
    </w:rPr>
  </w:style>
  <w:style w:type="character" w:customStyle="1" w:styleId="PrrafodelistaCar">
    <w:name w:val="Párrafo de lista Car"/>
    <w:aliases w:val="List Paragraph1 Car"/>
    <w:link w:val="Prrafodelista"/>
    <w:uiPriority w:val="34"/>
    <w:rsid w:val="00952B01"/>
  </w:style>
  <w:style w:type="character" w:customStyle="1" w:styleId="Ttulo3Car">
    <w:name w:val="Título 3 Car"/>
    <w:basedOn w:val="Fuentedeprrafopredeter"/>
    <w:link w:val="Ttulo3"/>
    <w:uiPriority w:val="9"/>
    <w:rsid w:val="00D03B13"/>
    <w:rPr>
      <w:rFonts w:ascii="Times New Roman" w:eastAsia="Times New Roman" w:hAnsi="Times New Roman" w:cs="Times New Roman"/>
      <w:b/>
      <w:bCs/>
      <w:sz w:val="27"/>
      <w:szCs w:val="27"/>
      <w:lang w:val="es-ES" w:eastAsia="es-ES"/>
    </w:rPr>
  </w:style>
  <w:style w:type="character" w:customStyle="1" w:styleId="go">
    <w:name w:val="go"/>
    <w:basedOn w:val="Fuentedeprrafopredeter"/>
    <w:rsid w:val="00D03B13"/>
  </w:style>
  <w:style w:type="character" w:styleId="Hipervnculo">
    <w:name w:val="Hyperlink"/>
    <w:basedOn w:val="Fuentedeprrafopredeter"/>
    <w:uiPriority w:val="99"/>
    <w:unhideWhenUsed/>
    <w:rsid w:val="00D03B13"/>
    <w:rPr>
      <w:color w:val="0563C1" w:themeColor="hyperlink"/>
      <w:u w:val="single"/>
    </w:rPr>
  </w:style>
  <w:style w:type="character" w:customStyle="1" w:styleId="Mencinsinresolver1">
    <w:name w:val="Mención sin resolver1"/>
    <w:basedOn w:val="Fuentedeprrafopredeter"/>
    <w:uiPriority w:val="99"/>
    <w:semiHidden/>
    <w:unhideWhenUsed/>
    <w:rsid w:val="00B67006"/>
    <w:rPr>
      <w:color w:val="605E5C"/>
      <w:shd w:val="clear" w:color="auto" w:fill="E1DFDD"/>
    </w:rPr>
  </w:style>
  <w:style w:type="paragraph" w:styleId="Textodeglobo">
    <w:name w:val="Balloon Text"/>
    <w:basedOn w:val="Normal"/>
    <w:link w:val="TextodegloboCar"/>
    <w:uiPriority w:val="99"/>
    <w:semiHidden/>
    <w:unhideWhenUsed/>
    <w:rsid w:val="00BE56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2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ds.mad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re.mades@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A979-30E1-4658-BF3B-FDBCC34F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1733</Words>
  <Characters>9534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Usuario</cp:lastModifiedBy>
  <cp:revision>42</cp:revision>
  <dcterms:created xsi:type="dcterms:W3CDTF">2020-08-14T21:27:00Z</dcterms:created>
  <dcterms:modified xsi:type="dcterms:W3CDTF">2020-11-26T17:40:00Z</dcterms:modified>
</cp:coreProperties>
</file>