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102E" w14:textId="2B26CAAE" w:rsidR="006D140E" w:rsidRPr="00E57F60" w:rsidRDefault="00DE6C75" w:rsidP="00072420">
      <w:pPr>
        <w:spacing w:after="0" w:line="240" w:lineRule="auto"/>
        <w:jc w:val="center"/>
        <w:rPr>
          <w:rFonts w:eastAsia="MS Mincho" w:cstheme="minorHAnsi"/>
          <w:b/>
          <w:sz w:val="24"/>
          <w:szCs w:val="24"/>
          <w:lang w:val="es-ES_tradnl" w:eastAsia="ja-JP"/>
        </w:rPr>
      </w:pPr>
      <w:r>
        <w:rPr>
          <w:rFonts w:eastAsia="MS Mincho" w:cstheme="minorHAnsi"/>
          <w:b/>
          <w:sz w:val="24"/>
          <w:szCs w:val="24"/>
          <w:lang w:val="es-PY" w:eastAsia="ja-JP"/>
        </w:rPr>
        <w:t xml:space="preserve"> </w:t>
      </w:r>
      <w:r w:rsidR="00072420">
        <w:rPr>
          <w:rFonts w:eastAsia="MS Mincho" w:cstheme="minorHAnsi"/>
          <w:b/>
          <w:sz w:val="24"/>
          <w:szCs w:val="24"/>
          <w:lang w:val="es-PY" w:eastAsia="ja-JP"/>
        </w:rPr>
        <w:t xml:space="preserve">Proyecto </w:t>
      </w:r>
      <w:r w:rsidR="006D140E" w:rsidRPr="00E57F60">
        <w:rPr>
          <w:rFonts w:eastAsia="MS Mincho" w:cstheme="minorHAnsi"/>
          <w:b/>
          <w:sz w:val="24"/>
          <w:szCs w:val="24"/>
          <w:lang w:val="es-PY" w:eastAsia="ja-JP"/>
        </w:rPr>
        <w:t>Cuarta Comunicación Nacional y Tercer Informe Bienal de Actualización de la República del Paraguay</w:t>
      </w:r>
    </w:p>
    <w:p w14:paraId="0EA5915D" w14:textId="77777777" w:rsidR="006D140E" w:rsidRPr="00E57F60" w:rsidRDefault="006D140E" w:rsidP="00072420">
      <w:pPr>
        <w:spacing w:after="0" w:line="240" w:lineRule="auto"/>
        <w:jc w:val="both"/>
        <w:rPr>
          <w:rFonts w:eastAsia="MS Mincho" w:cstheme="minorHAnsi"/>
          <w:b/>
          <w:sz w:val="24"/>
          <w:szCs w:val="24"/>
          <w:lang w:val="es-ES_tradnl" w:eastAsia="ja-JP"/>
        </w:rPr>
      </w:pPr>
    </w:p>
    <w:p w14:paraId="343C42A1" w14:textId="24C283CA" w:rsidR="00EF5770" w:rsidRDefault="00EF5770" w:rsidP="00072420">
      <w:pPr>
        <w:spacing w:after="0" w:line="240" w:lineRule="auto"/>
        <w:jc w:val="center"/>
        <w:rPr>
          <w:rFonts w:eastAsia="MS Mincho" w:cstheme="minorHAnsi"/>
          <w:b/>
          <w:sz w:val="24"/>
          <w:szCs w:val="24"/>
          <w:lang w:val="es-ES_tradnl" w:eastAsia="ja-JP"/>
        </w:rPr>
      </w:pPr>
      <w:r w:rsidRPr="00E57F60">
        <w:rPr>
          <w:rFonts w:eastAsia="MS Mincho" w:cstheme="minorHAnsi"/>
          <w:b/>
          <w:sz w:val="24"/>
          <w:szCs w:val="24"/>
          <w:lang w:val="es-ES_tradnl" w:eastAsia="ja-JP"/>
        </w:rPr>
        <w:t>TERMINO DE REFERENCIA</w:t>
      </w:r>
    </w:p>
    <w:p w14:paraId="5546B339" w14:textId="77777777" w:rsidR="000741DE" w:rsidRDefault="000741DE" w:rsidP="00072420">
      <w:pPr>
        <w:spacing w:after="0" w:line="240" w:lineRule="auto"/>
        <w:jc w:val="center"/>
        <w:rPr>
          <w:rFonts w:eastAsia="MS Mincho" w:cstheme="minorHAnsi"/>
          <w:b/>
          <w:sz w:val="24"/>
          <w:szCs w:val="24"/>
          <w:lang w:val="es-ES_tradnl" w:eastAsia="ja-JP"/>
        </w:rPr>
      </w:pPr>
    </w:p>
    <w:p w14:paraId="7B6A1E15" w14:textId="0305CE62" w:rsidR="00C505D8" w:rsidRPr="000741DE" w:rsidRDefault="00C505D8" w:rsidP="000741DE">
      <w:pPr>
        <w:spacing w:after="0" w:line="240" w:lineRule="auto"/>
        <w:jc w:val="center"/>
        <w:rPr>
          <w:rFonts w:eastAsia="MS Mincho" w:cstheme="minorHAnsi"/>
          <w:b/>
          <w:sz w:val="24"/>
          <w:szCs w:val="24"/>
          <w:lang w:val="es-PY" w:eastAsia="ja-JP"/>
        </w:rPr>
      </w:pPr>
      <w:r w:rsidRPr="000741DE">
        <w:rPr>
          <w:rFonts w:eastAsia="MS Mincho" w:cstheme="minorHAnsi"/>
          <w:b/>
          <w:sz w:val="24"/>
          <w:szCs w:val="24"/>
          <w:lang w:val="es-PY" w:eastAsia="ja-JP"/>
        </w:rPr>
        <w:t xml:space="preserve">Profesional Estadístico de apoyo </w:t>
      </w:r>
      <w:r w:rsidR="000741DE">
        <w:rPr>
          <w:rFonts w:eastAsia="MS Mincho" w:cstheme="minorHAnsi"/>
          <w:b/>
          <w:sz w:val="24"/>
          <w:szCs w:val="24"/>
          <w:lang w:val="es-PY" w:eastAsia="ja-JP"/>
        </w:rPr>
        <w:t>en</w:t>
      </w:r>
      <w:r w:rsidRPr="000741DE">
        <w:rPr>
          <w:rFonts w:eastAsia="MS Mincho" w:cstheme="minorHAnsi"/>
          <w:b/>
          <w:sz w:val="24"/>
          <w:szCs w:val="24"/>
          <w:lang w:val="es-PY" w:eastAsia="ja-JP"/>
        </w:rPr>
        <w:t xml:space="preserve"> la preparación del Inventario Nacional de Gases de Efecto Invernadero (INGEI) 1990-2017 de Paraguay.</w:t>
      </w:r>
    </w:p>
    <w:p w14:paraId="4675ECA7" w14:textId="77777777" w:rsidR="00EF5770" w:rsidRPr="00C505D8" w:rsidRDefault="00EF5770" w:rsidP="00072420">
      <w:pPr>
        <w:spacing w:after="0" w:line="240" w:lineRule="auto"/>
        <w:jc w:val="both"/>
        <w:rPr>
          <w:rFonts w:eastAsia="MS Mincho" w:cstheme="minorHAnsi"/>
          <w:sz w:val="24"/>
          <w:szCs w:val="24"/>
          <w:lang w:eastAsia="ja-JP"/>
        </w:rPr>
      </w:pPr>
    </w:p>
    <w:p w14:paraId="3504AA25" w14:textId="77777777" w:rsidR="00EF5770" w:rsidRPr="00E57F60" w:rsidRDefault="00EF5770" w:rsidP="00072420">
      <w:pPr>
        <w:numPr>
          <w:ilvl w:val="0"/>
          <w:numId w:val="1"/>
        </w:numPr>
        <w:spacing w:after="0" w:line="240" w:lineRule="auto"/>
        <w:jc w:val="both"/>
        <w:rPr>
          <w:rFonts w:eastAsia="MS Mincho" w:cstheme="minorHAnsi"/>
          <w:b/>
          <w:sz w:val="24"/>
          <w:szCs w:val="24"/>
          <w:lang w:val="es-ES_tradnl" w:eastAsia="ja-JP"/>
        </w:rPr>
      </w:pPr>
      <w:r w:rsidRPr="00E57F60">
        <w:rPr>
          <w:rFonts w:eastAsia="MS Mincho" w:cstheme="minorHAnsi"/>
          <w:b/>
          <w:sz w:val="24"/>
          <w:szCs w:val="24"/>
          <w:lang w:val="es-ES_tradnl" w:eastAsia="ja-JP"/>
        </w:rPr>
        <w:t xml:space="preserve">Antecedentes </w:t>
      </w:r>
    </w:p>
    <w:p w14:paraId="0F00215D" w14:textId="77777777" w:rsidR="00BE013B" w:rsidRPr="00E57F60" w:rsidRDefault="00BE013B" w:rsidP="00072420">
      <w:pPr>
        <w:spacing w:after="0" w:line="240" w:lineRule="auto"/>
        <w:jc w:val="both"/>
        <w:rPr>
          <w:rFonts w:eastAsia="MS Mincho" w:cstheme="minorHAnsi"/>
          <w:sz w:val="24"/>
          <w:szCs w:val="24"/>
          <w:lang w:val="es-ES_tradnl" w:eastAsia="ja-JP"/>
        </w:rPr>
      </w:pPr>
    </w:p>
    <w:p w14:paraId="7D551C37" w14:textId="5F2DC4DC"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 xml:space="preserve">En 1993 Paraguay ratificó la Convención Marco de las Naciones Unidas sobre el Cambio Climático (CMNUCC) mediante la Ley </w:t>
      </w:r>
      <w:proofErr w:type="spellStart"/>
      <w:r w:rsidRPr="00E57F60">
        <w:rPr>
          <w:rFonts w:eastAsia="Times New Roman" w:cstheme="minorHAnsi"/>
          <w:sz w:val="24"/>
          <w:szCs w:val="24"/>
          <w:lang w:eastAsia="es-PY"/>
        </w:rPr>
        <w:t>Nº</w:t>
      </w:r>
      <w:proofErr w:type="spellEnd"/>
      <w:r w:rsidRPr="00E57F60">
        <w:rPr>
          <w:rFonts w:eastAsia="Times New Roman" w:cstheme="minorHAnsi"/>
          <w:sz w:val="24"/>
          <w:szCs w:val="24"/>
          <w:lang w:eastAsia="es-PY"/>
        </w:rPr>
        <w:t xml:space="preserve"> 251. El Ministerio del Ambiente y Desarrollo Sostenible (MADES), anteriormente denominado Secretaría del Ambiente, es el Punto Focal ante la CMNUCC y la institución nacional responsable de liderar la preparación de las Comunicaciones </w:t>
      </w:r>
      <w:r w:rsidRPr="00C82392">
        <w:rPr>
          <w:rFonts w:eastAsia="Times New Roman" w:cstheme="minorHAnsi"/>
          <w:sz w:val="24"/>
          <w:szCs w:val="24"/>
          <w:lang w:eastAsia="es-PY"/>
        </w:rPr>
        <w:t xml:space="preserve">Nacionales </w:t>
      </w:r>
      <w:r w:rsidRPr="00EE34D2">
        <w:rPr>
          <w:rFonts w:eastAsia="Times New Roman" w:cstheme="minorHAnsi"/>
          <w:sz w:val="24"/>
          <w:szCs w:val="24"/>
          <w:lang w:eastAsia="es-PY"/>
        </w:rPr>
        <w:t>y ot</w:t>
      </w:r>
      <w:r w:rsidR="004C774D" w:rsidRPr="00EE34D2">
        <w:rPr>
          <w:rFonts w:eastAsia="Times New Roman" w:cstheme="minorHAnsi"/>
          <w:sz w:val="24"/>
          <w:szCs w:val="24"/>
          <w:lang w:eastAsia="es-PY"/>
        </w:rPr>
        <w:t>r</w:t>
      </w:r>
      <w:r w:rsidRPr="00EE34D2">
        <w:rPr>
          <w:rFonts w:eastAsia="Times New Roman" w:cstheme="minorHAnsi"/>
          <w:sz w:val="24"/>
          <w:szCs w:val="24"/>
          <w:lang w:eastAsia="es-PY"/>
        </w:rPr>
        <w:t>os reportes posteriores ante</w:t>
      </w:r>
      <w:r w:rsidRPr="00E57F60">
        <w:rPr>
          <w:rFonts w:eastAsia="Times New Roman" w:cstheme="minorHAnsi"/>
          <w:sz w:val="24"/>
          <w:szCs w:val="24"/>
          <w:lang w:eastAsia="es-PY"/>
        </w:rPr>
        <w:t xml:space="preserve"> la CMNUCC. A través de la Ley </w:t>
      </w:r>
      <w:proofErr w:type="spellStart"/>
      <w:r w:rsidRPr="00E57F60">
        <w:rPr>
          <w:rFonts w:eastAsia="Times New Roman" w:cstheme="minorHAnsi"/>
          <w:sz w:val="24"/>
          <w:szCs w:val="24"/>
          <w:lang w:eastAsia="es-PY"/>
        </w:rPr>
        <w:t>N°</w:t>
      </w:r>
      <w:proofErr w:type="spellEnd"/>
      <w:r w:rsidRPr="00E57F60">
        <w:rPr>
          <w:rFonts w:eastAsia="Times New Roman" w:cstheme="minorHAnsi"/>
          <w:sz w:val="24"/>
          <w:szCs w:val="24"/>
          <w:lang w:eastAsia="es-PY"/>
        </w:rPr>
        <w:t xml:space="preserve"> 1561/00 " Que crea el Sistema Nacional del Ambiente, el Consejo Nacional del Ambiente y la Secretaria del Ambiente ", y posterior Ley </w:t>
      </w:r>
      <w:proofErr w:type="spellStart"/>
      <w:r w:rsidRPr="00E57F60">
        <w:rPr>
          <w:rFonts w:eastAsia="Times New Roman" w:cstheme="minorHAnsi"/>
          <w:sz w:val="24"/>
          <w:szCs w:val="24"/>
          <w:lang w:eastAsia="es-PY"/>
        </w:rPr>
        <w:t>N°</w:t>
      </w:r>
      <w:proofErr w:type="spellEnd"/>
      <w:r w:rsidRPr="00E57F60">
        <w:rPr>
          <w:rFonts w:eastAsia="Times New Roman" w:cstheme="minorHAnsi"/>
          <w:sz w:val="24"/>
          <w:szCs w:val="24"/>
          <w:lang w:eastAsia="es-PY"/>
        </w:rPr>
        <w:t xml:space="preserve"> 6123/18 “Eleva al rango de Ministerio a la Secretaría del Ambiente y pasa a denominarse Ministerio del Ambiente y Desarrollo Sostenible”, se constituye como la autoridad de aplicación de la Ley </w:t>
      </w:r>
      <w:proofErr w:type="spellStart"/>
      <w:r w:rsidRPr="00E57F60">
        <w:rPr>
          <w:rFonts w:eastAsia="Times New Roman" w:cstheme="minorHAnsi"/>
          <w:sz w:val="24"/>
          <w:szCs w:val="24"/>
          <w:lang w:eastAsia="es-PY"/>
        </w:rPr>
        <w:t>N°</w:t>
      </w:r>
      <w:proofErr w:type="spellEnd"/>
      <w:r w:rsidRPr="00E57F60">
        <w:rPr>
          <w:rFonts w:eastAsia="Times New Roman" w:cstheme="minorHAnsi"/>
          <w:sz w:val="24"/>
          <w:szCs w:val="24"/>
          <w:lang w:eastAsia="es-PY"/>
        </w:rPr>
        <w:t xml:space="preserve">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w:t>
      </w:r>
      <w:proofErr w:type="gramStart"/>
      <w:r w:rsidRPr="00E57F60">
        <w:rPr>
          <w:rFonts w:eastAsia="Times New Roman" w:cstheme="minorHAnsi"/>
          <w:sz w:val="24"/>
          <w:szCs w:val="24"/>
          <w:lang w:eastAsia="es-PY"/>
        </w:rPr>
        <w:t>Ministro</w:t>
      </w:r>
      <w:proofErr w:type="gramEnd"/>
      <w:r w:rsidRPr="00E57F60">
        <w:rPr>
          <w:rFonts w:eastAsia="Times New Roman" w:cstheme="minorHAnsi"/>
          <w:sz w:val="24"/>
          <w:szCs w:val="24"/>
          <w:lang w:eastAsia="es-PY"/>
        </w:rPr>
        <w:t>.</w:t>
      </w:r>
    </w:p>
    <w:p w14:paraId="45287798" w14:textId="77777777" w:rsidR="00E57F60" w:rsidRPr="00E57F60" w:rsidRDefault="00E57F60" w:rsidP="00072420">
      <w:pPr>
        <w:spacing w:after="60" w:line="240" w:lineRule="auto"/>
        <w:jc w:val="both"/>
        <w:rPr>
          <w:rFonts w:eastAsia="SimSun" w:cstheme="minorHAnsi"/>
          <w:sz w:val="24"/>
          <w:szCs w:val="24"/>
          <w:lang w:val="es-PY"/>
        </w:rPr>
      </w:pPr>
    </w:p>
    <w:p w14:paraId="3C80E7BF"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691EE99"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En el año 2015, el gobierno paraguayo presentó sus Contribuciones Nacionalmente Determinadas (NDC, por sus siglas en inglés) a la Convención Marco de las Naciones Unidas sobre el Cambio Climático, que detalla los compromisos nacionales sobre mitigación y adaptación al cambio climático. La meta de reducción de gases de efecto invernadero (GEI) que propone el país es del 20% de las emisiones proyectadas al año 2030, en un escenario BAU (</w:t>
      </w:r>
      <w:proofErr w:type="spellStart"/>
      <w:r w:rsidRPr="00E57F60">
        <w:rPr>
          <w:rFonts w:eastAsia="Times New Roman" w:cstheme="minorHAnsi"/>
          <w:sz w:val="24"/>
          <w:szCs w:val="24"/>
          <w:lang w:eastAsia="es-PY"/>
        </w:rPr>
        <w:t>Bussines</w:t>
      </w:r>
      <w:proofErr w:type="spellEnd"/>
      <w:r w:rsidRPr="00E57F60">
        <w:rPr>
          <w:rFonts w:eastAsia="Times New Roman" w:cstheme="minorHAnsi"/>
          <w:sz w:val="24"/>
          <w:szCs w:val="24"/>
          <w:lang w:eastAsia="es-PY"/>
        </w:rPr>
        <w:t xml:space="preserve"> as Usual, por sus siglas en inglés), siendo 10% de esta reducción incondicional y 10% condicional al apoyo internacional recibido.</w:t>
      </w:r>
    </w:p>
    <w:p w14:paraId="477B1F86"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s-PY" w:eastAsia="es-PY"/>
        </w:rPr>
      </w:pPr>
    </w:p>
    <w:p w14:paraId="18C1ADC6" w14:textId="40735CF9" w:rsid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El IBA2 de Paraguay se desarrolló a partir de los resultados y productos del IBA1, así como del resultado del proceso de Consulta y Análisis Internacional (ICA, por sus siglas en inglés), que se llevó a cabo en base a las directrices de la CMNUCC.</w:t>
      </w:r>
      <w:r w:rsidR="000741DE">
        <w:rPr>
          <w:rFonts w:eastAsia="Times New Roman" w:cstheme="minorHAnsi"/>
          <w:sz w:val="24"/>
          <w:szCs w:val="24"/>
          <w:lang w:eastAsia="es-PY"/>
        </w:rPr>
        <w:t xml:space="preserve"> Actualmente el IBA3 se encuentra siendo desarrollado tomando en cuenta las recomendaciones el IBA1 e IBA2. </w:t>
      </w:r>
    </w:p>
    <w:p w14:paraId="7E9B9B63" w14:textId="66E673CE" w:rsidR="004E4A29" w:rsidRDefault="004E4A29"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31F59B1A" w14:textId="77777777" w:rsidR="004E4A29" w:rsidRPr="00E57F60" w:rsidRDefault="004E4A29"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42585BC9" w14:textId="506D6F90" w:rsidR="00EF5770" w:rsidRPr="00E57F60" w:rsidRDefault="00EF5770" w:rsidP="00072420">
      <w:pPr>
        <w:numPr>
          <w:ilvl w:val="0"/>
          <w:numId w:val="1"/>
        </w:numPr>
        <w:spacing w:after="0" w:line="240" w:lineRule="auto"/>
        <w:jc w:val="both"/>
        <w:rPr>
          <w:rFonts w:eastAsia="MS Mincho" w:cstheme="minorHAnsi"/>
          <w:b/>
          <w:sz w:val="24"/>
          <w:szCs w:val="24"/>
          <w:lang w:val="es-PY" w:eastAsia="ja-JP"/>
        </w:rPr>
      </w:pPr>
      <w:r w:rsidRPr="00E57F60">
        <w:rPr>
          <w:rFonts w:eastAsia="MS Mincho" w:cstheme="minorHAnsi"/>
          <w:b/>
          <w:sz w:val="24"/>
          <w:szCs w:val="24"/>
          <w:lang w:val="es-PY" w:eastAsia="ja-JP"/>
        </w:rPr>
        <w:lastRenderedPageBreak/>
        <w:t>Objetivo de</w:t>
      </w:r>
      <w:r w:rsidR="00072420">
        <w:rPr>
          <w:rFonts w:eastAsia="MS Mincho" w:cstheme="minorHAnsi"/>
          <w:b/>
          <w:sz w:val="24"/>
          <w:szCs w:val="24"/>
          <w:lang w:val="es-PY" w:eastAsia="ja-JP"/>
        </w:rPr>
        <w:t>l Proyecto.</w:t>
      </w:r>
      <w:r w:rsidRPr="00E57F60">
        <w:rPr>
          <w:rFonts w:eastAsia="MS Mincho" w:cstheme="minorHAnsi"/>
          <w:b/>
          <w:sz w:val="24"/>
          <w:szCs w:val="24"/>
          <w:lang w:val="es-PY" w:eastAsia="ja-JP"/>
        </w:rPr>
        <w:t xml:space="preserve"> </w:t>
      </w:r>
    </w:p>
    <w:p w14:paraId="69AF9C0C" w14:textId="2F47B711" w:rsidR="00E57F60" w:rsidRDefault="00E57F60" w:rsidP="00072420">
      <w:pPr>
        <w:spacing w:after="0" w:line="240" w:lineRule="auto"/>
        <w:jc w:val="both"/>
        <w:rPr>
          <w:rFonts w:cstheme="minorHAnsi"/>
          <w:sz w:val="24"/>
          <w:szCs w:val="24"/>
          <w:lang w:val="es-PY"/>
        </w:rPr>
      </w:pPr>
      <w:r>
        <w:rPr>
          <w:rFonts w:eastAsia="MS Mincho" w:cstheme="minorHAnsi"/>
          <w:sz w:val="24"/>
          <w:szCs w:val="24"/>
          <w:lang w:val="es-PY" w:eastAsia="ja-JP"/>
        </w:rPr>
        <w:br/>
      </w:r>
      <w:r w:rsidRPr="00E57F60">
        <w:rPr>
          <w:rFonts w:cstheme="minorHAnsi"/>
          <w:sz w:val="24"/>
          <w:szCs w:val="24"/>
          <w:lang w:val="es-PY"/>
        </w:rPr>
        <w:t>El objetivo del proyecto es apoyar a la República del Paraguay en la preparación y presentación de la Cuarta Comunicación Nacional (CCN) y el Tercer Informe Bienal de 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en inglés), y otros avances del país en materia de cambio climático a través de diferentes iniciativas. El proyecto será ejecutado por el Ministerio del Ambiente y Desarrollo Sostenible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E57F60" w:rsidRDefault="00E57F60" w:rsidP="00072420">
      <w:pPr>
        <w:spacing w:after="0" w:line="240" w:lineRule="auto"/>
        <w:jc w:val="both"/>
        <w:rPr>
          <w:rFonts w:cstheme="minorHAnsi"/>
          <w:sz w:val="24"/>
          <w:szCs w:val="24"/>
          <w:lang w:val="es-PY"/>
        </w:rPr>
      </w:pPr>
    </w:p>
    <w:p w14:paraId="57CFE3EC" w14:textId="08D32149" w:rsidR="00072420" w:rsidRPr="000741DE" w:rsidRDefault="003722C5" w:rsidP="000741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741DE">
        <w:rPr>
          <w:rFonts w:eastAsia="Times New Roman" w:cstheme="minorHAnsi"/>
          <w:sz w:val="24"/>
          <w:szCs w:val="24"/>
          <w:lang w:eastAsia="es-PY"/>
        </w:rPr>
        <w:t>En el marco del proyecto la DNCC</w:t>
      </w:r>
      <w:r w:rsidR="000741DE">
        <w:rPr>
          <w:rFonts w:eastAsia="Times New Roman" w:cstheme="minorHAnsi"/>
          <w:sz w:val="24"/>
          <w:szCs w:val="24"/>
          <w:lang w:eastAsia="es-PY"/>
        </w:rPr>
        <w:t>,</w:t>
      </w:r>
      <w:r w:rsidRPr="000741DE">
        <w:rPr>
          <w:rFonts w:eastAsia="Times New Roman" w:cstheme="minorHAnsi"/>
          <w:sz w:val="24"/>
          <w:szCs w:val="24"/>
          <w:lang w:eastAsia="es-PY"/>
        </w:rPr>
        <w:t xml:space="preserve"> apoyado por especialistas técnicos</w:t>
      </w:r>
      <w:r w:rsidR="000741DE">
        <w:rPr>
          <w:rFonts w:eastAsia="Times New Roman" w:cstheme="minorHAnsi"/>
          <w:sz w:val="24"/>
          <w:szCs w:val="24"/>
          <w:lang w:eastAsia="es-PY"/>
        </w:rPr>
        <w:t>,</w:t>
      </w:r>
      <w:r w:rsidRPr="000741DE">
        <w:rPr>
          <w:rFonts w:eastAsia="Times New Roman" w:cstheme="minorHAnsi"/>
          <w:sz w:val="24"/>
          <w:szCs w:val="24"/>
          <w:lang w:eastAsia="es-PY"/>
        </w:rPr>
        <w:t xml:space="preserve"> se encuentra trabajando en la elaboración del INGEI serie de tiempo 1990-2017.</w:t>
      </w:r>
      <w:r w:rsidR="000741DE" w:rsidRPr="000741DE">
        <w:rPr>
          <w:rFonts w:eastAsia="Times New Roman" w:cstheme="minorHAnsi"/>
          <w:sz w:val="24"/>
          <w:szCs w:val="24"/>
          <w:lang w:eastAsia="es-PY"/>
        </w:rPr>
        <w:t xml:space="preserve"> Las emisiones deben ir acompañadas de estimaciones</w:t>
      </w:r>
      <w:r w:rsidRPr="000741DE">
        <w:rPr>
          <w:rFonts w:eastAsia="Times New Roman" w:cstheme="minorHAnsi"/>
          <w:sz w:val="24"/>
          <w:szCs w:val="24"/>
          <w:lang w:eastAsia="es-PY"/>
        </w:rPr>
        <w:t xml:space="preserve"> de incertidumbre</w:t>
      </w:r>
      <w:r w:rsidR="000741DE" w:rsidRPr="000741DE">
        <w:rPr>
          <w:rFonts w:eastAsia="Times New Roman" w:cstheme="minorHAnsi"/>
          <w:sz w:val="24"/>
          <w:szCs w:val="24"/>
          <w:lang w:eastAsia="es-PY"/>
        </w:rPr>
        <w:t xml:space="preserve">, que </w:t>
      </w:r>
      <w:r w:rsidRPr="000741DE">
        <w:rPr>
          <w:rFonts w:eastAsia="Times New Roman" w:cstheme="minorHAnsi"/>
          <w:sz w:val="24"/>
          <w:szCs w:val="24"/>
          <w:lang w:eastAsia="es-PY"/>
        </w:rPr>
        <w:t>constituyen un elemento esencial de un inventario exhaustivo de emisiones y absorciones de gases. Se debe obtener tanto para el nivel nacional como para la estimación de la tendencia, así como para tales componentes como los factores de emisión, los datos de la actividad y otros parámetros de estimación correspondientes a cada categoría</w:t>
      </w:r>
    </w:p>
    <w:p w14:paraId="0B415101" w14:textId="77777777" w:rsidR="003722C5" w:rsidRPr="00072420" w:rsidRDefault="003722C5" w:rsidP="00072420">
      <w:pPr>
        <w:spacing w:after="0" w:line="240" w:lineRule="auto"/>
        <w:jc w:val="both"/>
        <w:rPr>
          <w:rFonts w:cstheme="minorHAnsi"/>
          <w:b/>
          <w:bCs/>
          <w:sz w:val="24"/>
          <w:szCs w:val="24"/>
          <w:lang w:val="es-PY"/>
        </w:rPr>
      </w:pPr>
    </w:p>
    <w:p w14:paraId="6D8A101B" w14:textId="532307BE" w:rsidR="00072420" w:rsidRPr="00072420" w:rsidRDefault="00072420" w:rsidP="00072420">
      <w:pPr>
        <w:pStyle w:val="Prrafodelista"/>
        <w:numPr>
          <w:ilvl w:val="0"/>
          <w:numId w:val="1"/>
        </w:numPr>
        <w:spacing w:after="0" w:line="240" w:lineRule="auto"/>
        <w:jc w:val="both"/>
        <w:rPr>
          <w:rFonts w:cstheme="minorHAnsi"/>
          <w:b/>
          <w:bCs/>
          <w:sz w:val="24"/>
          <w:szCs w:val="24"/>
          <w:lang w:val="es-PY"/>
        </w:rPr>
      </w:pPr>
      <w:r w:rsidRPr="00072420">
        <w:rPr>
          <w:rFonts w:cstheme="minorHAnsi"/>
          <w:b/>
          <w:bCs/>
          <w:sz w:val="24"/>
          <w:szCs w:val="24"/>
          <w:lang w:val="es-PY"/>
        </w:rPr>
        <w:t xml:space="preserve">Objetivo de la Consultoría </w:t>
      </w:r>
    </w:p>
    <w:p w14:paraId="00ED983A" w14:textId="0547ED53" w:rsidR="00072420" w:rsidRDefault="00072420" w:rsidP="00072420">
      <w:pPr>
        <w:spacing w:after="0" w:line="240" w:lineRule="auto"/>
        <w:jc w:val="both"/>
        <w:rPr>
          <w:rFonts w:cstheme="minorHAnsi"/>
          <w:sz w:val="24"/>
          <w:szCs w:val="24"/>
          <w:lang w:val="es-PY"/>
        </w:rPr>
      </w:pPr>
    </w:p>
    <w:p w14:paraId="3EF9672D" w14:textId="1801A258" w:rsidR="00C41245" w:rsidRDefault="00072420" w:rsidP="006917B3">
      <w:pPr>
        <w:spacing w:after="0" w:line="240" w:lineRule="auto"/>
        <w:jc w:val="both"/>
        <w:rPr>
          <w:rFonts w:cstheme="minorHAnsi"/>
          <w:sz w:val="24"/>
          <w:szCs w:val="24"/>
          <w:lang w:val="es-PY"/>
        </w:rPr>
      </w:pPr>
      <w:r w:rsidRPr="006917B3">
        <w:rPr>
          <w:rFonts w:cstheme="minorHAnsi"/>
          <w:sz w:val="24"/>
          <w:szCs w:val="24"/>
          <w:lang w:val="es-PY"/>
        </w:rPr>
        <w:t xml:space="preserve">Contar </w:t>
      </w:r>
      <w:r w:rsidR="006917B3" w:rsidRPr="006917B3">
        <w:rPr>
          <w:rFonts w:cstheme="minorHAnsi"/>
          <w:sz w:val="24"/>
          <w:szCs w:val="24"/>
          <w:lang w:val="es-PY"/>
        </w:rPr>
        <w:t>con e</w:t>
      </w:r>
      <w:r w:rsidR="00333CF9" w:rsidRPr="006917B3">
        <w:rPr>
          <w:rFonts w:cstheme="minorHAnsi"/>
          <w:sz w:val="24"/>
          <w:szCs w:val="24"/>
          <w:lang w:val="es-PY"/>
        </w:rPr>
        <w:t xml:space="preserve">l apoyo </w:t>
      </w:r>
      <w:r w:rsidR="006917B3" w:rsidRPr="006917B3">
        <w:rPr>
          <w:rFonts w:cstheme="minorHAnsi"/>
          <w:sz w:val="24"/>
          <w:szCs w:val="24"/>
          <w:lang w:val="es-PY"/>
        </w:rPr>
        <w:t xml:space="preserve">técnico de un </w:t>
      </w:r>
      <w:r w:rsidR="000741DE">
        <w:rPr>
          <w:rFonts w:cstheme="minorHAnsi"/>
          <w:sz w:val="24"/>
          <w:szCs w:val="24"/>
          <w:lang w:val="es-PY"/>
        </w:rPr>
        <w:t>profesional estadístico</w:t>
      </w:r>
      <w:r w:rsidR="000741DE" w:rsidRPr="000741DE">
        <w:rPr>
          <w:rFonts w:cstheme="minorHAnsi"/>
          <w:sz w:val="24"/>
          <w:szCs w:val="24"/>
          <w:lang w:val="es-PY"/>
        </w:rPr>
        <w:t xml:space="preserve"> para la preparación del Inventario Nacional de Gases de Efecto Invernadero (INGEI), a ser reportado en el </w:t>
      </w:r>
      <w:r w:rsidR="009F71AA">
        <w:rPr>
          <w:rFonts w:cstheme="minorHAnsi"/>
          <w:sz w:val="24"/>
          <w:szCs w:val="24"/>
          <w:lang w:val="es-PY"/>
        </w:rPr>
        <w:t>Tercer</w:t>
      </w:r>
      <w:r w:rsidR="009F71AA" w:rsidRPr="000741DE">
        <w:rPr>
          <w:rFonts w:cstheme="minorHAnsi"/>
          <w:sz w:val="24"/>
          <w:szCs w:val="24"/>
          <w:lang w:val="es-PY"/>
        </w:rPr>
        <w:t xml:space="preserve"> </w:t>
      </w:r>
      <w:r w:rsidR="000741DE" w:rsidRPr="000741DE">
        <w:rPr>
          <w:rFonts w:cstheme="minorHAnsi"/>
          <w:sz w:val="24"/>
          <w:szCs w:val="24"/>
          <w:lang w:val="es-PY"/>
        </w:rPr>
        <w:t>Informe Bienal de Actualización (</w:t>
      </w:r>
      <w:r w:rsidR="009F71AA" w:rsidRPr="000741DE">
        <w:rPr>
          <w:rFonts w:cstheme="minorHAnsi"/>
          <w:sz w:val="24"/>
          <w:szCs w:val="24"/>
          <w:lang w:val="es-PY"/>
        </w:rPr>
        <w:t>IBA</w:t>
      </w:r>
      <w:r w:rsidR="009F71AA">
        <w:rPr>
          <w:rFonts w:cstheme="minorHAnsi"/>
          <w:sz w:val="24"/>
          <w:szCs w:val="24"/>
          <w:lang w:val="es-PY"/>
        </w:rPr>
        <w:t>3</w:t>
      </w:r>
      <w:r w:rsidR="000741DE" w:rsidRPr="000741DE">
        <w:rPr>
          <w:rFonts w:cstheme="minorHAnsi"/>
          <w:sz w:val="24"/>
          <w:szCs w:val="24"/>
          <w:lang w:val="es-PY"/>
        </w:rPr>
        <w:t>).</w:t>
      </w:r>
    </w:p>
    <w:p w14:paraId="11BDC3BE" w14:textId="364BF230" w:rsidR="006B3AB8" w:rsidRDefault="006B3AB8" w:rsidP="006917B3">
      <w:pPr>
        <w:spacing w:after="0" w:line="240" w:lineRule="auto"/>
        <w:jc w:val="both"/>
        <w:rPr>
          <w:rFonts w:cstheme="minorHAnsi"/>
          <w:sz w:val="24"/>
          <w:szCs w:val="24"/>
          <w:lang w:val="es-PY"/>
        </w:rPr>
      </w:pPr>
    </w:p>
    <w:p w14:paraId="1A96E8B1" w14:textId="2A698C31" w:rsidR="004E4A29" w:rsidRDefault="004E4A29" w:rsidP="006917B3">
      <w:pPr>
        <w:spacing w:after="0" w:line="240" w:lineRule="auto"/>
        <w:jc w:val="both"/>
        <w:rPr>
          <w:rFonts w:cstheme="minorHAnsi"/>
          <w:sz w:val="24"/>
          <w:szCs w:val="24"/>
          <w:lang w:val="es-PY"/>
        </w:rPr>
      </w:pPr>
    </w:p>
    <w:p w14:paraId="2E340EFD" w14:textId="1E2FDBED" w:rsidR="004E4A29" w:rsidRDefault="004E4A29" w:rsidP="006917B3">
      <w:pPr>
        <w:spacing w:after="0" w:line="240" w:lineRule="auto"/>
        <w:jc w:val="both"/>
        <w:rPr>
          <w:rFonts w:cstheme="minorHAnsi"/>
          <w:sz w:val="24"/>
          <w:szCs w:val="24"/>
          <w:lang w:val="es-PY"/>
        </w:rPr>
      </w:pPr>
    </w:p>
    <w:p w14:paraId="2D14C8AC" w14:textId="11634375" w:rsidR="004E4A29" w:rsidRDefault="004E4A29" w:rsidP="006917B3">
      <w:pPr>
        <w:spacing w:after="0" w:line="240" w:lineRule="auto"/>
        <w:jc w:val="both"/>
        <w:rPr>
          <w:rFonts w:cstheme="minorHAnsi"/>
          <w:sz w:val="24"/>
          <w:szCs w:val="24"/>
          <w:lang w:val="es-PY"/>
        </w:rPr>
      </w:pPr>
    </w:p>
    <w:p w14:paraId="281F923B" w14:textId="5E39BA26" w:rsidR="004E4A29" w:rsidRDefault="004E4A29" w:rsidP="006917B3">
      <w:pPr>
        <w:spacing w:after="0" w:line="240" w:lineRule="auto"/>
        <w:jc w:val="both"/>
        <w:rPr>
          <w:rFonts w:cstheme="minorHAnsi"/>
          <w:sz w:val="24"/>
          <w:szCs w:val="24"/>
          <w:lang w:val="es-PY"/>
        </w:rPr>
      </w:pPr>
    </w:p>
    <w:p w14:paraId="67A7200A" w14:textId="1185107A" w:rsidR="004E4A29" w:rsidRDefault="004E4A29" w:rsidP="006917B3">
      <w:pPr>
        <w:spacing w:after="0" w:line="240" w:lineRule="auto"/>
        <w:jc w:val="both"/>
        <w:rPr>
          <w:rFonts w:cstheme="minorHAnsi"/>
          <w:sz w:val="24"/>
          <w:szCs w:val="24"/>
          <w:lang w:val="es-PY"/>
        </w:rPr>
      </w:pPr>
    </w:p>
    <w:p w14:paraId="38D5E0ED" w14:textId="0022BE51" w:rsidR="004E4A29" w:rsidRDefault="004E4A29" w:rsidP="006917B3">
      <w:pPr>
        <w:spacing w:after="0" w:line="240" w:lineRule="auto"/>
        <w:jc w:val="both"/>
        <w:rPr>
          <w:rFonts w:cstheme="minorHAnsi"/>
          <w:sz w:val="24"/>
          <w:szCs w:val="24"/>
          <w:lang w:val="es-PY"/>
        </w:rPr>
      </w:pPr>
    </w:p>
    <w:p w14:paraId="4FEBD136" w14:textId="24C5EFC5" w:rsidR="004E4A29" w:rsidRDefault="004E4A29" w:rsidP="006917B3">
      <w:pPr>
        <w:spacing w:after="0" w:line="240" w:lineRule="auto"/>
        <w:jc w:val="both"/>
        <w:rPr>
          <w:rFonts w:cstheme="minorHAnsi"/>
          <w:sz w:val="24"/>
          <w:szCs w:val="24"/>
          <w:lang w:val="es-PY"/>
        </w:rPr>
      </w:pPr>
    </w:p>
    <w:p w14:paraId="588C10B0" w14:textId="10690BA7" w:rsidR="004E4A29" w:rsidRDefault="004E4A29" w:rsidP="006917B3">
      <w:pPr>
        <w:spacing w:after="0" w:line="240" w:lineRule="auto"/>
        <w:jc w:val="both"/>
        <w:rPr>
          <w:rFonts w:cstheme="minorHAnsi"/>
          <w:sz w:val="24"/>
          <w:szCs w:val="24"/>
          <w:lang w:val="es-PY"/>
        </w:rPr>
      </w:pPr>
    </w:p>
    <w:p w14:paraId="28F0C5BC" w14:textId="37DE7C63" w:rsidR="004E4A29" w:rsidRDefault="004E4A29" w:rsidP="006917B3">
      <w:pPr>
        <w:spacing w:after="0" w:line="240" w:lineRule="auto"/>
        <w:jc w:val="both"/>
        <w:rPr>
          <w:rFonts w:cstheme="minorHAnsi"/>
          <w:sz w:val="24"/>
          <w:szCs w:val="24"/>
          <w:lang w:val="es-PY"/>
        </w:rPr>
      </w:pPr>
    </w:p>
    <w:p w14:paraId="6D56B98E" w14:textId="33196363" w:rsidR="004E4A29" w:rsidRDefault="004E4A29" w:rsidP="006917B3">
      <w:pPr>
        <w:spacing w:after="0" w:line="240" w:lineRule="auto"/>
        <w:jc w:val="both"/>
        <w:rPr>
          <w:rFonts w:cstheme="minorHAnsi"/>
          <w:sz w:val="24"/>
          <w:szCs w:val="24"/>
          <w:lang w:val="es-PY"/>
        </w:rPr>
      </w:pPr>
    </w:p>
    <w:p w14:paraId="7006AEE5" w14:textId="4B70708A" w:rsidR="004E4A29" w:rsidRDefault="004E4A29" w:rsidP="006917B3">
      <w:pPr>
        <w:spacing w:after="0" w:line="240" w:lineRule="auto"/>
        <w:jc w:val="both"/>
        <w:rPr>
          <w:rFonts w:cstheme="minorHAnsi"/>
          <w:sz w:val="24"/>
          <w:szCs w:val="24"/>
          <w:lang w:val="es-PY"/>
        </w:rPr>
      </w:pPr>
    </w:p>
    <w:p w14:paraId="339A46F5" w14:textId="40A10344" w:rsidR="004E4A29" w:rsidRDefault="004E4A29" w:rsidP="006917B3">
      <w:pPr>
        <w:spacing w:after="0" w:line="240" w:lineRule="auto"/>
        <w:jc w:val="both"/>
        <w:rPr>
          <w:rFonts w:cstheme="minorHAnsi"/>
          <w:sz w:val="24"/>
          <w:szCs w:val="24"/>
          <w:lang w:val="es-PY"/>
        </w:rPr>
      </w:pPr>
    </w:p>
    <w:p w14:paraId="7C070E82" w14:textId="77777777" w:rsidR="004E4A29" w:rsidRDefault="004E4A29" w:rsidP="006917B3">
      <w:pPr>
        <w:spacing w:after="0" w:line="240" w:lineRule="auto"/>
        <w:jc w:val="both"/>
        <w:rPr>
          <w:rFonts w:cstheme="minorHAnsi"/>
          <w:sz w:val="24"/>
          <w:szCs w:val="24"/>
          <w:lang w:val="es-PY"/>
        </w:rPr>
      </w:pPr>
    </w:p>
    <w:p w14:paraId="42AD7ACB" w14:textId="17E2EF27" w:rsidR="00B3560B" w:rsidRPr="00B3560B" w:rsidRDefault="00B3560B" w:rsidP="00862109">
      <w:pPr>
        <w:numPr>
          <w:ilvl w:val="0"/>
          <w:numId w:val="1"/>
        </w:numPr>
        <w:spacing w:after="0" w:line="240" w:lineRule="auto"/>
        <w:jc w:val="both"/>
        <w:rPr>
          <w:rFonts w:eastAsia="MS Mincho" w:cstheme="minorHAnsi"/>
          <w:b/>
          <w:bCs/>
          <w:sz w:val="24"/>
          <w:szCs w:val="24"/>
          <w:lang w:val="es-ES_tradnl" w:eastAsia="ja-JP"/>
        </w:rPr>
      </w:pPr>
      <w:r w:rsidRPr="00B3560B">
        <w:rPr>
          <w:rFonts w:eastAsia="MS Mincho" w:cstheme="minorHAnsi"/>
          <w:b/>
          <w:bCs/>
          <w:sz w:val="24"/>
          <w:szCs w:val="24"/>
          <w:lang w:val="es-ES_tradnl" w:eastAsia="ja-JP"/>
        </w:rPr>
        <w:lastRenderedPageBreak/>
        <w:t xml:space="preserve">Productos </w:t>
      </w:r>
    </w:p>
    <w:p w14:paraId="4380AA48" w14:textId="77777777" w:rsidR="00C41245" w:rsidRDefault="00C41245" w:rsidP="00B3560B">
      <w:pPr>
        <w:spacing w:after="0" w:line="240" w:lineRule="auto"/>
        <w:jc w:val="both"/>
        <w:rPr>
          <w:rFonts w:eastAsia="MS Mincho" w:cstheme="minorHAnsi"/>
          <w:sz w:val="24"/>
          <w:szCs w:val="24"/>
          <w:lang w:val="es-ES_tradnl" w:eastAsia="ja-JP"/>
        </w:rPr>
      </w:pPr>
    </w:p>
    <w:tbl>
      <w:tblPr>
        <w:tblStyle w:val="Tablaconcuadrcula"/>
        <w:tblW w:w="8540" w:type="dxa"/>
        <w:jc w:val="center"/>
        <w:tblLook w:val="04A0" w:firstRow="1" w:lastRow="0" w:firstColumn="1" w:lastColumn="0" w:noHBand="0" w:noVBand="1"/>
      </w:tblPr>
      <w:tblGrid>
        <w:gridCol w:w="7205"/>
        <w:gridCol w:w="1335"/>
      </w:tblGrid>
      <w:tr w:rsidR="008E7EA8" w:rsidRPr="004E4A29" w14:paraId="60838A91" w14:textId="77777777" w:rsidTr="004E4A29">
        <w:trPr>
          <w:trHeight w:val="403"/>
          <w:jc w:val="center"/>
        </w:trPr>
        <w:tc>
          <w:tcPr>
            <w:tcW w:w="7205" w:type="dxa"/>
            <w:tcBorders>
              <w:top w:val="single" w:sz="4" w:space="0" w:color="auto"/>
              <w:left w:val="single" w:sz="4" w:space="0" w:color="auto"/>
              <w:bottom w:val="single" w:sz="4" w:space="0" w:color="auto"/>
              <w:right w:val="single" w:sz="4" w:space="0" w:color="auto"/>
            </w:tcBorders>
            <w:hideMark/>
          </w:tcPr>
          <w:p w14:paraId="4D8E706C" w14:textId="764C7C63" w:rsidR="00B3560B" w:rsidRPr="004E4A29" w:rsidRDefault="00B3560B" w:rsidP="00EB1E91">
            <w:pPr>
              <w:autoSpaceDE w:val="0"/>
              <w:autoSpaceDN w:val="0"/>
              <w:adjustRightInd w:val="0"/>
              <w:rPr>
                <w:rFonts w:eastAsia="Times New Roman" w:cstheme="minorHAnsi"/>
                <w:b/>
                <w:sz w:val="20"/>
                <w:szCs w:val="20"/>
                <w:lang w:val="es-ES_tradnl"/>
              </w:rPr>
            </w:pPr>
            <w:r w:rsidRPr="004E4A29">
              <w:rPr>
                <w:rFonts w:eastAsia="Times New Roman" w:cstheme="minorHAnsi"/>
                <w:b/>
                <w:bCs/>
                <w:sz w:val="20"/>
                <w:szCs w:val="20"/>
                <w:lang w:val="es-ES_tradnl" w:eastAsia="en-AU"/>
              </w:rPr>
              <w:t>Resultados esperados y productos a entregar:</w:t>
            </w:r>
          </w:p>
        </w:tc>
        <w:tc>
          <w:tcPr>
            <w:tcW w:w="1335" w:type="dxa"/>
            <w:tcBorders>
              <w:top w:val="single" w:sz="4" w:space="0" w:color="auto"/>
              <w:left w:val="single" w:sz="4" w:space="0" w:color="auto"/>
              <w:bottom w:val="single" w:sz="4" w:space="0" w:color="auto"/>
              <w:right w:val="single" w:sz="4" w:space="0" w:color="auto"/>
            </w:tcBorders>
            <w:hideMark/>
          </w:tcPr>
          <w:p w14:paraId="6C7BB2B4" w14:textId="77777777" w:rsidR="00B3560B" w:rsidRPr="004E4A29" w:rsidRDefault="00B3560B" w:rsidP="00EB1E91">
            <w:pPr>
              <w:autoSpaceDE w:val="0"/>
              <w:autoSpaceDN w:val="0"/>
              <w:adjustRightInd w:val="0"/>
              <w:jc w:val="center"/>
              <w:rPr>
                <w:rFonts w:eastAsia="Times New Roman" w:cstheme="minorHAnsi"/>
                <w:b/>
                <w:sz w:val="20"/>
                <w:szCs w:val="20"/>
                <w:lang w:val="es-ES_tradnl"/>
              </w:rPr>
            </w:pPr>
            <w:r w:rsidRPr="004E4A29">
              <w:rPr>
                <w:rFonts w:eastAsia="Times New Roman" w:cstheme="minorHAnsi"/>
                <w:b/>
                <w:bCs/>
                <w:sz w:val="20"/>
                <w:szCs w:val="20"/>
                <w:lang w:val="es-ES_tradnl" w:eastAsia="en-AU"/>
              </w:rPr>
              <w:t>Fecha de entrega</w:t>
            </w:r>
          </w:p>
        </w:tc>
      </w:tr>
      <w:tr w:rsidR="008E7EA8" w:rsidRPr="004E4A29" w14:paraId="4D2B7B4C" w14:textId="77777777" w:rsidTr="004E4A29">
        <w:trPr>
          <w:trHeight w:val="1409"/>
          <w:jc w:val="center"/>
        </w:trPr>
        <w:tc>
          <w:tcPr>
            <w:tcW w:w="7205" w:type="dxa"/>
            <w:tcBorders>
              <w:top w:val="single" w:sz="4" w:space="0" w:color="auto"/>
              <w:left w:val="single" w:sz="4" w:space="0" w:color="auto"/>
              <w:bottom w:val="single" w:sz="4" w:space="0" w:color="auto"/>
              <w:right w:val="single" w:sz="4" w:space="0" w:color="auto"/>
            </w:tcBorders>
          </w:tcPr>
          <w:p w14:paraId="09DAC3E3" w14:textId="77777777" w:rsidR="008E7EA8" w:rsidRPr="004E4A29" w:rsidRDefault="008E7EA8" w:rsidP="004E4A29">
            <w:pPr>
              <w:pStyle w:val="Ttulo1"/>
              <w:shd w:val="clear" w:color="auto" w:fill="FFFFFF"/>
              <w:spacing w:before="0" w:line="276" w:lineRule="auto"/>
              <w:jc w:val="both"/>
              <w:textAlignment w:val="baseline"/>
              <w:outlineLvl w:val="0"/>
              <w:rPr>
                <w:rFonts w:asciiTheme="minorHAnsi" w:hAnsiTheme="minorHAnsi" w:cstheme="minorHAnsi"/>
                <w:bCs w:val="0"/>
                <w:color w:val="auto"/>
                <w:sz w:val="20"/>
                <w:szCs w:val="20"/>
              </w:rPr>
            </w:pPr>
            <w:r w:rsidRPr="004E4A29">
              <w:rPr>
                <w:rFonts w:asciiTheme="minorHAnsi" w:hAnsiTheme="minorHAnsi" w:cstheme="minorHAnsi"/>
                <w:bCs w:val="0"/>
                <w:color w:val="auto"/>
                <w:sz w:val="20"/>
                <w:szCs w:val="20"/>
              </w:rPr>
              <w:t>Producto 1</w:t>
            </w:r>
          </w:p>
          <w:p w14:paraId="716FEDD6" w14:textId="77777777" w:rsidR="004E4A29" w:rsidRPr="004E4A29" w:rsidRDefault="008E7EA8" w:rsidP="004E4A29">
            <w:pPr>
              <w:pStyle w:val="Ttulo1"/>
              <w:keepNext w:val="0"/>
              <w:keepLines w:val="0"/>
              <w:numPr>
                <w:ilvl w:val="1"/>
                <w:numId w:val="43"/>
              </w:numPr>
              <w:shd w:val="clear" w:color="auto" w:fill="FFFFFF"/>
              <w:spacing w:before="0" w:line="276" w:lineRule="auto"/>
              <w:ind w:left="633" w:hanging="567"/>
              <w:jc w:val="both"/>
              <w:textAlignment w:val="baseline"/>
              <w:outlineLvl w:val="0"/>
              <w:rPr>
                <w:rFonts w:asciiTheme="minorHAnsi" w:hAnsiTheme="minorHAnsi" w:cstheme="minorHAnsi"/>
                <w:b w:val="0"/>
                <w:color w:val="auto"/>
                <w:sz w:val="20"/>
                <w:szCs w:val="20"/>
              </w:rPr>
            </w:pPr>
            <w:r w:rsidRPr="004E4A29">
              <w:rPr>
                <w:rFonts w:asciiTheme="minorHAnsi" w:hAnsiTheme="minorHAnsi" w:cstheme="minorHAnsi"/>
                <w:b w:val="0"/>
                <w:color w:val="auto"/>
                <w:sz w:val="20"/>
                <w:szCs w:val="20"/>
                <w:lang w:val="es-PY"/>
              </w:rPr>
              <w:t>Identificar los vacíos de información con técnicas estadísticas para los</w:t>
            </w:r>
          </w:p>
          <w:p w14:paraId="278BF3BD" w14:textId="6E042C84" w:rsidR="00C90F52" w:rsidRPr="004E4A29" w:rsidRDefault="008E7EA8" w:rsidP="004E4A29">
            <w:pPr>
              <w:pStyle w:val="Ttulo1"/>
              <w:keepNext w:val="0"/>
              <w:keepLines w:val="0"/>
              <w:shd w:val="clear" w:color="auto" w:fill="FFFFFF"/>
              <w:spacing w:before="0" w:line="276" w:lineRule="auto"/>
              <w:ind w:left="66"/>
              <w:jc w:val="both"/>
              <w:textAlignment w:val="baseline"/>
              <w:outlineLvl w:val="0"/>
              <w:rPr>
                <w:rFonts w:asciiTheme="minorHAnsi" w:hAnsiTheme="minorHAnsi" w:cstheme="minorHAnsi"/>
                <w:b w:val="0"/>
                <w:color w:val="auto"/>
                <w:sz w:val="20"/>
                <w:szCs w:val="20"/>
              </w:rPr>
            </w:pPr>
            <w:r w:rsidRPr="004E4A29">
              <w:rPr>
                <w:rFonts w:asciiTheme="minorHAnsi" w:hAnsiTheme="minorHAnsi" w:cstheme="minorHAnsi"/>
                <w:b w:val="0"/>
                <w:color w:val="auto"/>
                <w:sz w:val="20"/>
                <w:szCs w:val="20"/>
                <w:lang w:val="es-PY"/>
              </w:rPr>
              <w:t>sectores del INGEI. Identificar las causas de incertidumbres vinculadas a las estimaciones del inventario y las fuentes de datos e información para adquirir estimaciones cuantitativas de incertidumbre.</w:t>
            </w:r>
          </w:p>
        </w:tc>
        <w:tc>
          <w:tcPr>
            <w:tcW w:w="1335" w:type="dxa"/>
            <w:tcBorders>
              <w:top w:val="single" w:sz="4" w:space="0" w:color="auto"/>
              <w:left w:val="single" w:sz="4" w:space="0" w:color="auto"/>
              <w:bottom w:val="single" w:sz="4" w:space="0" w:color="auto"/>
              <w:right w:val="single" w:sz="4" w:space="0" w:color="auto"/>
            </w:tcBorders>
            <w:vAlign w:val="center"/>
            <w:hideMark/>
          </w:tcPr>
          <w:p w14:paraId="3F1258D3" w14:textId="2B2F9D72" w:rsidR="00B3560B" w:rsidRPr="004E4A29" w:rsidRDefault="008E7EA8" w:rsidP="006B3AB8">
            <w:pPr>
              <w:jc w:val="center"/>
              <w:rPr>
                <w:rFonts w:eastAsia="Times New Roman" w:cstheme="minorHAnsi"/>
                <w:sz w:val="20"/>
                <w:szCs w:val="20"/>
                <w:lang w:val="es-ES_tradnl" w:eastAsia="en-AU"/>
              </w:rPr>
            </w:pPr>
            <w:r w:rsidRPr="004E4A29">
              <w:rPr>
                <w:rFonts w:eastAsia="Times New Roman" w:cstheme="minorHAnsi"/>
                <w:sz w:val="20"/>
                <w:szCs w:val="20"/>
                <w:lang w:val="es-ES_tradnl" w:eastAsia="en-AU"/>
              </w:rPr>
              <w:t xml:space="preserve">30 </w:t>
            </w:r>
            <w:r w:rsidR="00B3560B" w:rsidRPr="004E4A29">
              <w:rPr>
                <w:rFonts w:eastAsia="Times New Roman" w:cstheme="minorHAnsi"/>
                <w:sz w:val="20"/>
                <w:szCs w:val="20"/>
                <w:lang w:val="es-ES_tradnl" w:eastAsia="en-AU"/>
              </w:rPr>
              <w:t>días de la firma del contrato</w:t>
            </w:r>
          </w:p>
          <w:p w14:paraId="3DE67536" w14:textId="76DCEE99" w:rsidR="00B3560B" w:rsidRPr="004E4A29" w:rsidRDefault="00B3560B" w:rsidP="006B3AB8">
            <w:pPr>
              <w:jc w:val="center"/>
              <w:rPr>
                <w:rFonts w:eastAsia="Times New Roman" w:cstheme="minorHAnsi"/>
                <w:sz w:val="20"/>
                <w:szCs w:val="20"/>
                <w:lang w:val="es-ES_tradnl"/>
              </w:rPr>
            </w:pPr>
          </w:p>
        </w:tc>
      </w:tr>
      <w:tr w:rsidR="008E7EA8" w:rsidRPr="004E4A29" w14:paraId="73DC5031" w14:textId="77777777" w:rsidTr="004E4A29">
        <w:trPr>
          <w:trHeight w:val="1720"/>
          <w:jc w:val="center"/>
        </w:trPr>
        <w:tc>
          <w:tcPr>
            <w:tcW w:w="7205" w:type="dxa"/>
            <w:tcBorders>
              <w:top w:val="single" w:sz="4" w:space="0" w:color="auto"/>
              <w:left w:val="single" w:sz="4" w:space="0" w:color="auto"/>
              <w:bottom w:val="single" w:sz="4" w:space="0" w:color="auto"/>
              <w:right w:val="single" w:sz="4" w:space="0" w:color="auto"/>
            </w:tcBorders>
          </w:tcPr>
          <w:p w14:paraId="6EDDA5DC" w14:textId="77777777" w:rsidR="008E7EA8" w:rsidRPr="004E4A29" w:rsidRDefault="008E7EA8" w:rsidP="004E4A29">
            <w:pPr>
              <w:pStyle w:val="Ttulo1"/>
              <w:shd w:val="clear" w:color="auto" w:fill="FFFFFF"/>
              <w:spacing w:before="0" w:line="276" w:lineRule="auto"/>
              <w:jc w:val="both"/>
              <w:textAlignment w:val="baseline"/>
              <w:outlineLvl w:val="0"/>
              <w:rPr>
                <w:rFonts w:asciiTheme="minorHAnsi" w:hAnsiTheme="minorHAnsi" w:cstheme="minorHAnsi"/>
                <w:bCs w:val="0"/>
                <w:color w:val="auto"/>
                <w:sz w:val="20"/>
                <w:szCs w:val="20"/>
              </w:rPr>
            </w:pPr>
            <w:r w:rsidRPr="004E4A29">
              <w:rPr>
                <w:rFonts w:asciiTheme="minorHAnsi" w:hAnsiTheme="minorHAnsi" w:cstheme="minorHAnsi"/>
                <w:bCs w:val="0"/>
                <w:color w:val="auto"/>
                <w:sz w:val="20"/>
                <w:szCs w:val="20"/>
              </w:rPr>
              <w:t>Producto 2</w:t>
            </w:r>
          </w:p>
          <w:p w14:paraId="51F4FB56" w14:textId="77777777" w:rsidR="004E4A29" w:rsidRDefault="008E7EA8" w:rsidP="004E4A29">
            <w:pPr>
              <w:pStyle w:val="Ttulo1"/>
              <w:shd w:val="clear" w:color="auto" w:fill="FFFFFF"/>
              <w:spacing w:before="0" w:line="276" w:lineRule="auto"/>
              <w:ind w:left="633" w:hanging="567"/>
              <w:jc w:val="both"/>
              <w:textAlignment w:val="baseline"/>
              <w:outlineLvl w:val="0"/>
              <w:rPr>
                <w:rFonts w:asciiTheme="minorHAnsi" w:hAnsiTheme="minorHAnsi" w:cstheme="minorHAnsi"/>
                <w:b w:val="0"/>
                <w:color w:val="auto"/>
                <w:sz w:val="20"/>
                <w:szCs w:val="20"/>
              </w:rPr>
            </w:pPr>
            <w:r w:rsidRPr="004E4A29">
              <w:rPr>
                <w:rFonts w:asciiTheme="minorHAnsi" w:hAnsiTheme="minorHAnsi" w:cstheme="minorHAnsi"/>
                <w:b w:val="0"/>
                <w:color w:val="auto"/>
                <w:sz w:val="20"/>
                <w:szCs w:val="20"/>
              </w:rPr>
              <w:t xml:space="preserve">2.1. </w:t>
            </w:r>
            <w:r w:rsidRPr="004E4A29">
              <w:rPr>
                <w:rFonts w:asciiTheme="minorHAnsi" w:eastAsia="Times New Roman" w:hAnsiTheme="minorHAnsi" w:cstheme="minorHAnsi"/>
                <w:b w:val="0"/>
                <w:color w:val="auto"/>
                <w:kern w:val="36"/>
                <w:sz w:val="20"/>
                <w:szCs w:val="20"/>
                <w:lang w:eastAsia="es-PY"/>
              </w:rPr>
              <w:t xml:space="preserve">Resolver </w:t>
            </w:r>
            <w:r w:rsidRPr="004E4A29">
              <w:rPr>
                <w:rFonts w:asciiTheme="minorHAnsi" w:hAnsiTheme="minorHAnsi" w:cstheme="minorHAnsi"/>
                <w:b w:val="0"/>
                <w:color w:val="auto"/>
                <w:sz w:val="20"/>
                <w:szCs w:val="20"/>
              </w:rPr>
              <w:t>los vacíos de información de datos de la serie temporal de los sectores</w:t>
            </w:r>
          </w:p>
          <w:p w14:paraId="4545E36B" w14:textId="77777777" w:rsidR="004E4A29" w:rsidRDefault="008E7EA8" w:rsidP="004E4A29">
            <w:pPr>
              <w:pStyle w:val="Ttulo1"/>
              <w:shd w:val="clear" w:color="auto" w:fill="FFFFFF"/>
              <w:spacing w:before="0" w:line="276" w:lineRule="auto"/>
              <w:ind w:left="633" w:hanging="567"/>
              <w:jc w:val="both"/>
              <w:textAlignment w:val="baseline"/>
              <w:outlineLvl w:val="0"/>
              <w:rPr>
                <w:rFonts w:asciiTheme="minorHAnsi" w:hAnsiTheme="minorHAnsi" w:cstheme="minorHAnsi"/>
                <w:b w:val="0"/>
                <w:color w:val="auto"/>
                <w:sz w:val="20"/>
                <w:szCs w:val="20"/>
                <w:lang w:val="es-PY"/>
              </w:rPr>
            </w:pPr>
            <w:r w:rsidRPr="004E4A29">
              <w:rPr>
                <w:rFonts w:asciiTheme="minorHAnsi" w:hAnsiTheme="minorHAnsi" w:cstheme="minorHAnsi"/>
                <w:b w:val="0"/>
                <w:color w:val="auto"/>
                <w:sz w:val="20"/>
                <w:szCs w:val="20"/>
                <w:lang w:val="es-PY"/>
              </w:rPr>
              <w:t>del INGEI siguiendo los lineamientos establecidos en la metodología descripta en el</w:t>
            </w:r>
          </w:p>
          <w:p w14:paraId="2DBF1E29" w14:textId="3F5F477A" w:rsidR="008E7EA8" w:rsidRPr="004E4A29" w:rsidRDefault="008E7EA8" w:rsidP="004E4A29">
            <w:pPr>
              <w:pStyle w:val="Ttulo1"/>
              <w:shd w:val="clear" w:color="auto" w:fill="FFFFFF"/>
              <w:spacing w:before="0" w:line="276" w:lineRule="auto"/>
              <w:ind w:left="633" w:hanging="567"/>
              <w:jc w:val="both"/>
              <w:textAlignment w:val="baseline"/>
              <w:outlineLvl w:val="0"/>
              <w:rPr>
                <w:rFonts w:asciiTheme="minorHAnsi" w:hAnsiTheme="minorHAnsi" w:cstheme="minorHAnsi"/>
                <w:b w:val="0"/>
                <w:color w:val="auto"/>
                <w:sz w:val="20"/>
                <w:szCs w:val="20"/>
                <w:lang w:val="es-PY"/>
              </w:rPr>
            </w:pPr>
            <w:r w:rsidRPr="004E4A29">
              <w:rPr>
                <w:rFonts w:asciiTheme="minorHAnsi" w:hAnsiTheme="minorHAnsi" w:cstheme="minorHAnsi"/>
                <w:b w:val="0"/>
                <w:color w:val="auto"/>
                <w:sz w:val="20"/>
                <w:szCs w:val="20"/>
                <w:lang w:val="es-PY"/>
              </w:rPr>
              <w:t>volumen I de la Guía IPCC 2006</w:t>
            </w:r>
          </w:p>
          <w:p w14:paraId="0A4095DA" w14:textId="77777777" w:rsidR="004E4A29" w:rsidRDefault="008E7EA8" w:rsidP="004E4A29">
            <w:pPr>
              <w:pStyle w:val="Ttulo1"/>
              <w:shd w:val="clear" w:color="auto" w:fill="FFFFFF"/>
              <w:spacing w:before="0" w:line="276" w:lineRule="auto"/>
              <w:ind w:left="633" w:hanging="567"/>
              <w:jc w:val="both"/>
              <w:textAlignment w:val="baseline"/>
              <w:outlineLvl w:val="0"/>
              <w:rPr>
                <w:rFonts w:asciiTheme="minorHAnsi" w:hAnsiTheme="minorHAnsi" w:cstheme="minorHAnsi"/>
                <w:b w:val="0"/>
                <w:color w:val="auto"/>
                <w:sz w:val="20"/>
                <w:szCs w:val="20"/>
              </w:rPr>
            </w:pPr>
            <w:r w:rsidRPr="004E4A29">
              <w:rPr>
                <w:rFonts w:asciiTheme="minorHAnsi" w:hAnsiTheme="minorHAnsi" w:cstheme="minorHAnsi"/>
                <w:b w:val="0"/>
                <w:color w:val="auto"/>
                <w:sz w:val="20"/>
                <w:szCs w:val="20"/>
              </w:rPr>
              <w:t>2.2. Recopilar la información adecuada para elaborar estimaciones de incertidumbre</w:t>
            </w:r>
          </w:p>
          <w:p w14:paraId="2B1D18C3" w14:textId="49D84E4C" w:rsidR="00E326F1" w:rsidRPr="004E4A29" w:rsidRDefault="008E7EA8" w:rsidP="004E4A29">
            <w:pPr>
              <w:pStyle w:val="Ttulo1"/>
              <w:shd w:val="clear" w:color="auto" w:fill="FFFFFF"/>
              <w:spacing w:before="0" w:line="276" w:lineRule="auto"/>
              <w:ind w:left="633" w:hanging="567"/>
              <w:jc w:val="both"/>
              <w:textAlignment w:val="baseline"/>
              <w:outlineLvl w:val="0"/>
              <w:rPr>
                <w:rFonts w:asciiTheme="minorHAnsi" w:hAnsiTheme="minorHAnsi" w:cstheme="minorHAnsi"/>
                <w:b w:val="0"/>
                <w:color w:val="auto"/>
                <w:sz w:val="20"/>
                <w:szCs w:val="20"/>
              </w:rPr>
            </w:pPr>
            <w:r w:rsidRPr="004E4A29">
              <w:rPr>
                <w:rFonts w:asciiTheme="minorHAnsi" w:hAnsiTheme="minorHAnsi" w:cstheme="minorHAnsi"/>
                <w:b w:val="0"/>
                <w:color w:val="auto"/>
                <w:sz w:val="20"/>
                <w:szCs w:val="20"/>
              </w:rPr>
              <w:t>específicas por categorías y para el inventario nacional.</w:t>
            </w:r>
          </w:p>
        </w:tc>
        <w:tc>
          <w:tcPr>
            <w:tcW w:w="1335" w:type="dxa"/>
            <w:tcBorders>
              <w:top w:val="single" w:sz="4" w:space="0" w:color="auto"/>
              <w:left w:val="single" w:sz="4" w:space="0" w:color="auto"/>
              <w:bottom w:val="single" w:sz="4" w:space="0" w:color="auto"/>
              <w:right w:val="single" w:sz="4" w:space="0" w:color="auto"/>
            </w:tcBorders>
            <w:vAlign w:val="center"/>
          </w:tcPr>
          <w:p w14:paraId="164BC549" w14:textId="14BA53AD" w:rsidR="00B3560B" w:rsidRPr="004E4A29" w:rsidRDefault="008E7EA8" w:rsidP="006B3AB8">
            <w:pPr>
              <w:jc w:val="center"/>
              <w:rPr>
                <w:rFonts w:eastAsia="Times New Roman" w:cstheme="minorHAnsi"/>
                <w:sz w:val="20"/>
                <w:szCs w:val="20"/>
                <w:lang w:val="es-ES_tradnl"/>
              </w:rPr>
            </w:pPr>
            <w:r w:rsidRPr="004E4A29">
              <w:rPr>
                <w:rFonts w:eastAsia="Times New Roman" w:cstheme="minorHAnsi"/>
                <w:sz w:val="20"/>
                <w:szCs w:val="20"/>
                <w:lang w:val="es-ES_tradnl" w:eastAsia="en-AU"/>
              </w:rPr>
              <w:t xml:space="preserve">60 </w:t>
            </w:r>
            <w:r w:rsidR="00B3560B" w:rsidRPr="004E4A29">
              <w:rPr>
                <w:rFonts w:eastAsia="Times New Roman" w:cstheme="minorHAnsi"/>
                <w:sz w:val="20"/>
                <w:szCs w:val="20"/>
                <w:lang w:val="es-ES_tradnl" w:eastAsia="en-AU"/>
              </w:rPr>
              <w:t>días de la firma del contrato</w:t>
            </w:r>
          </w:p>
        </w:tc>
      </w:tr>
      <w:tr w:rsidR="008E7EA8" w:rsidRPr="004E4A29" w14:paraId="47C37865" w14:textId="77777777" w:rsidTr="004E4A29">
        <w:trPr>
          <w:trHeight w:val="1287"/>
          <w:jc w:val="center"/>
        </w:trPr>
        <w:tc>
          <w:tcPr>
            <w:tcW w:w="7205" w:type="dxa"/>
            <w:tcBorders>
              <w:top w:val="single" w:sz="4" w:space="0" w:color="auto"/>
              <w:left w:val="single" w:sz="4" w:space="0" w:color="auto"/>
              <w:bottom w:val="single" w:sz="4" w:space="0" w:color="auto"/>
              <w:right w:val="single" w:sz="4" w:space="0" w:color="auto"/>
            </w:tcBorders>
          </w:tcPr>
          <w:p w14:paraId="48E08330" w14:textId="77777777" w:rsidR="008E7EA8" w:rsidRPr="004E4A29" w:rsidRDefault="008E7EA8" w:rsidP="004E4A29">
            <w:pPr>
              <w:pStyle w:val="Ttulo1"/>
              <w:shd w:val="clear" w:color="auto" w:fill="FFFFFF"/>
              <w:spacing w:before="0" w:line="276" w:lineRule="auto"/>
              <w:jc w:val="both"/>
              <w:textAlignment w:val="baseline"/>
              <w:outlineLvl w:val="0"/>
              <w:rPr>
                <w:rFonts w:asciiTheme="minorHAnsi" w:hAnsiTheme="minorHAnsi" w:cstheme="minorHAnsi"/>
                <w:bCs w:val="0"/>
                <w:color w:val="auto"/>
                <w:sz w:val="20"/>
                <w:szCs w:val="20"/>
                <w:lang w:val="es-PY"/>
              </w:rPr>
            </w:pPr>
            <w:r w:rsidRPr="004E4A29">
              <w:rPr>
                <w:rFonts w:asciiTheme="minorHAnsi" w:hAnsiTheme="minorHAnsi" w:cstheme="minorHAnsi"/>
                <w:bCs w:val="0"/>
                <w:color w:val="auto"/>
                <w:sz w:val="20"/>
                <w:szCs w:val="20"/>
                <w:lang w:val="es-PY"/>
              </w:rPr>
              <w:t>Producto 3</w:t>
            </w:r>
          </w:p>
          <w:p w14:paraId="43F39279" w14:textId="24FE3FC1" w:rsidR="009A0CC5" w:rsidRPr="004E4A29" w:rsidRDefault="008E7EA8" w:rsidP="004E4A29">
            <w:pPr>
              <w:pStyle w:val="Ttulo1"/>
              <w:shd w:val="clear" w:color="auto" w:fill="FFFFFF"/>
              <w:spacing w:before="0" w:line="276" w:lineRule="auto"/>
              <w:jc w:val="both"/>
              <w:textAlignment w:val="baseline"/>
              <w:outlineLvl w:val="0"/>
              <w:rPr>
                <w:rFonts w:asciiTheme="minorHAnsi" w:hAnsiTheme="minorHAnsi" w:cstheme="minorHAnsi"/>
                <w:b w:val="0"/>
                <w:color w:val="auto"/>
                <w:sz w:val="20"/>
                <w:szCs w:val="20"/>
              </w:rPr>
            </w:pPr>
            <w:r w:rsidRPr="004E4A29">
              <w:rPr>
                <w:rFonts w:asciiTheme="minorHAnsi" w:hAnsiTheme="minorHAnsi" w:cstheme="minorHAnsi"/>
                <w:b w:val="0"/>
                <w:color w:val="auto"/>
                <w:sz w:val="20"/>
                <w:szCs w:val="20"/>
                <w:lang w:val="es-PY"/>
              </w:rPr>
              <w:t>3.1. Realizar las estimaciones cuantitativas de incertidumbre de datos de actividad y factores de emisión por categorías específicas y el análisis cualitativo de las incertidumbres del inventario.</w:t>
            </w:r>
            <w:r w:rsidRPr="004E4A29">
              <w:rPr>
                <w:rFonts w:cstheme="minorHAnsi"/>
                <w:sz w:val="20"/>
                <w:szCs w:val="20"/>
              </w:rPr>
              <w:t xml:space="preserve">  </w:t>
            </w:r>
          </w:p>
        </w:tc>
        <w:tc>
          <w:tcPr>
            <w:tcW w:w="1335" w:type="dxa"/>
            <w:tcBorders>
              <w:top w:val="single" w:sz="4" w:space="0" w:color="auto"/>
              <w:left w:val="single" w:sz="4" w:space="0" w:color="auto"/>
              <w:bottom w:val="single" w:sz="4" w:space="0" w:color="auto"/>
              <w:right w:val="single" w:sz="4" w:space="0" w:color="auto"/>
            </w:tcBorders>
            <w:vAlign w:val="center"/>
          </w:tcPr>
          <w:p w14:paraId="7247160E" w14:textId="7AAC5C32" w:rsidR="00B3560B" w:rsidRPr="004E4A29" w:rsidRDefault="008E7EA8" w:rsidP="006B3AB8">
            <w:pPr>
              <w:jc w:val="center"/>
              <w:rPr>
                <w:rFonts w:eastAsia="Times New Roman" w:cstheme="minorHAnsi"/>
                <w:sz w:val="20"/>
                <w:szCs w:val="20"/>
                <w:lang w:val="es-ES_tradnl" w:eastAsia="en-AU"/>
              </w:rPr>
            </w:pPr>
            <w:r w:rsidRPr="004E4A29">
              <w:rPr>
                <w:rFonts w:eastAsia="Times New Roman" w:cstheme="minorHAnsi"/>
                <w:sz w:val="20"/>
                <w:szCs w:val="20"/>
                <w:lang w:val="es-ES_tradnl" w:eastAsia="en-AU"/>
              </w:rPr>
              <w:t xml:space="preserve">90 </w:t>
            </w:r>
            <w:r w:rsidR="00B3560B" w:rsidRPr="004E4A29">
              <w:rPr>
                <w:rFonts w:eastAsia="Times New Roman" w:cstheme="minorHAnsi"/>
                <w:sz w:val="20"/>
                <w:szCs w:val="20"/>
                <w:lang w:val="es-ES_tradnl" w:eastAsia="en-AU"/>
              </w:rPr>
              <w:t>días de la firma del contrato</w:t>
            </w:r>
          </w:p>
          <w:p w14:paraId="2C25F8B8" w14:textId="77777777" w:rsidR="00B3560B" w:rsidRPr="004E4A29" w:rsidRDefault="00B3560B" w:rsidP="006B3AB8">
            <w:pPr>
              <w:jc w:val="center"/>
              <w:rPr>
                <w:rFonts w:eastAsia="Times New Roman" w:cstheme="minorHAnsi"/>
                <w:sz w:val="20"/>
                <w:szCs w:val="20"/>
                <w:lang w:val="es-ES_tradnl"/>
              </w:rPr>
            </w:pPr>
          </w:p>
        </w:tc>
      </w:tr>
      <w:tr w:rsidR="008E7EA8" w:rsidRPr="004E4A29" w14:paraId="77AC120D" w14:textId="77777777" w:rsidTr="004E4A29">
        <w:trPr>
          <w:trHeight w:val="1275"/>
          <w:jc w:val="center"/>
        </w:trPr>
        <w:tc>
          <w:tcPr>
            <w:tcW w:w="7205" w:type="dxa"/>
            <w:tcBorders>
              <w:top w:val="single" w:sz="4" w:space="0" w:color="auto"/>
              <w:left w:val="single" w:sz="4" w:space="0" w:color="auto"/>
              <w:bottom w:val="single" w:sz="4" w:space="0" w:color="auto"/>
              <w:right w:val="single" w:sz="4" w:space="0" w:color="auto"/>
            </w:tcBorders>
          </w:tcPr>
          <w:p w14:paraId="6E0CDF2C" w14:textId="77777777" w:rsidR="00C41245" w:rsidRPr="004E4A29" w:rsidRDefault="008E7EA8" w:rsidP="004E4A29">
            <w:pPr>
              <w:pStyle w:val="Ttulo1"/>
              <w:shd w:val="clear" w:color="auto" w:fill="FFFFFF"/>
              <w:spacing w:before="0" w:line="276" w:lineRule="auto"/>
              <w:jc w:val="both"/>
              <w:textAlignment w:val="baseline"/>
              <w:outlineLvl w:val="0"/>
              <w:rPr>
                <w:rFonts w:asciiTheme="minorHAnsi" w:hAnsiTheme="minorHAnsi" w:cstheme="minorHAnsi"/>
                <w:bCs w:val="0"/>
                <w:color w:val="auto"/>
                <w:sz w:val="20"/>
                <w:szCs w:val="20"/>
              </w:rPr>
            </w:pPr>
            <w:r w:rsidRPr="004E4A29">
              <w:rPr>
                <w:rFonts w:asciiTheme="minorHAnsi" w:hAnsiTheme="minorHAnsi" w:cstheme="minorHAnsi"/>
                <w:bCs w:val="0"/>
                <w:color w:val="auto"/>
                <w:sz w:val="20"/>
                <w:szCs w:val="20"/>
              </w:rPr>
              <w:t>Producto 4</w:t>
            </w:r>
          </w:p>
          <w:p w14:paraId="4BC21735" w14:textId="33605E42" w:rsidR="00B3560B" w:rsidRPr="004E4A29" w:rsidRDefault="008E7EA8" w:rsidP="004E4A29">
            <w:pPr>
              <w:pStyle w:val="Ttulo1"/>
              <w:shd w:val="clear" w:color="auto" w:fill="FFFFFF"/>
              <w:spacing w:before="0" w:line="276" w:lineRule="auto"/>
              <w:jc w:val="both"/>
              <w:textAlignment w:val="baseline"/>
              <w:outlineLvl w:val="0"/>
              <w:rPr>
                <w:rFonts w:asciiTheme="minorHAnsi" w:hAnsiTheme="minorHAnsi" w:cstheme="minorHAnsi"/>
                <w:bCs w:val="0"/>
                <w:color w:val="auto"/>
                <w:sz w:val="20"/>
                <w:szCs w:val="20"/>
              </w:rPr>
            </w:pPr>
            <w:r w:rsidRPr="004E4A29">
              <w:rPr>
                <w:rFonts w:asciiTheme="minorHAnsi" w:hAnsiTheme="minorHAnsi" w:cstheme="minorHAnsi"/>
                <w:b w:val="0"/>
                <w:color w:val="auto"/>
                <w:sz w:val="20"/>
                <w:szCs w:val="20"/>
              </w:rPr>
              <w:t>4.1. Analizar, seleccionar y aplicar metodología para combinar y estimar la incertidumbre para todo el inventario en la serie de tiempo 1990-2017 y la incertidumbre de la tendencia del inventario general a través del tiempo.</w:t>
            </w:r>
          </w:p>
        </w:tc>
        <w:tc>
          <w:tcPr>
            <w:tcW w:w="1335" w:type="dxa"/>
            <w:tcBorders>
              <w:top w:val="single" w:sz="4" w:space="0" w:color="auto"/>
              <w:left w:val="single" w:sz="4" w:space="0" w:color="auto"/>
              <w:bottom w:val="single" w:sz="4" w:space="0" w:color="auto"/>
              <w:right w:val="single" w:sz="4" w:space="0" w:color="auto"/>
            </w:tcBorders>
            <w:vAlign w:val="center"/>
            <w:hideMark/>
          </w:tcPr>
          <w:p w14:paraId="700129C3" w14:textId="0D91E207" w:rsidR="00B3560B" w:rsidRPr="004E4A29" w:rsidRDefault="008E7EA8" w:rsidP="006B3AB8">
            <w:pPr>
              <w:jc w:val="center"/>
              <w:rPr>
                <w:rFonts w:eastAsia="Times New Roman" w:cstheme="minorHAnsi"/>
                <w:sz w:val="20"/>
                <w:szCs w:val="20"/>
                <w:lang w:val="es-ES_tradnl"/>
              </w:rPr>
            </w:pPr>
            <w:r w:rsidRPr="004E4A29">
              <w:rPr>
                <w:rFonts w:eastAsia="Times New Roman" w:cstheme="minorHAnsi"/>
                <w:sz w:val="20"/>
                <w:szCs w:val="20"/>
                <w:lang w:val="es-ES_tradnl" w:eastAsia="en-AU"/>
              </w:rPr>
              <w:t xml:space="preserve">120 </w:t>
            </w:r>
            <w:r w:rsidR="00B3560B" w:rsidRPr="004E4A29">
              <w:rPr>
                <w:rFonts w:eastAsia="Times New Roman" w:cstheme="minorHAnsi"/>
                <w:sz w:val="20"/>
                <w:szCs w:val="20"/>
                <w:lang w:val="es-ES_tradnl" w:eastAsia="en-AU"/>
              </w:rPr>
              <w:t>días de la firma del contrato</w:t>
            </w:r>
          </w:p>
        </w:tc>
      </w:tr>
      <w:tr w:rsidR="008E7EA8" w:rsidRPr="004E4A29" w14:paraId="53133A3C" w14:textId="77777777" w:rsidTr="004E4A29">
        <w:trPr>
          <w:trHeight w:val="2084"/>
          <w:jc w:val="center"/>
        </w:trPr>
        <w:tc>
          <w:tcPr>
            <w:tcW w:w="7205" w:type="dxa"/>
            <w:tcBorders>
              <w:top w:val="single" w:sz="4" w:space="0" w:color="auto"/>
              <w:left w:val="single" w:sz="4" w:space="0" w:color="auto"/>
              <w:bottom w:val="single" w:sz="4" w:space="0" w:color="auto"/>
              <w:right w:val="single" w:sz="4" w:space="0" w:color="auto"/>
            </w:tcBorders>
          </w:tcPr>
          <w:p w14:paraId="57A40A32" w14:textId="77777777" w:rsidR="008E7EA8" w:rsidRPr="004E4A29" w:rsidRDefault="008E7EA8" w:rsidP="004E4A29">
            <w:pPr>
              <w:pStyle w:val="Ttulo1"/>
              <w:shd w:val="clear" w:color="auto" w:fill="FFFFFF"/>
              <w:spacing w:before="0" w:line="276" w:lineRule="auto"/>
              <w:jc w:val="both"/>
              <w:textAlignment w:val="baseline"/>
              <w:outlineLvl w:val="0"/>
              <w:rPr>
                <w:rFonts w:asciiTheme="minorHAnsi" w:hAnsiTheme="minorHAnsi" w:cstheme="minorHAnsi"/>
                <w:bCs w:val="0"/>
                <w:color w:val="auto"/>
                <w:sz w:val="20"/>
                <w:szCs w:val="20"/>
              </w:rPr>
            </w:pPr>
            <w:r w:rsidRPr="004E4A29">
              <w:rPr>
                <w:rFonts w:asciiTheme="minorHAnsi" w:hAnsiTheme="minorHAnsi" w:cstheme="minorHAnsi"/>
                <w:bCs w:val="0"/>
                <w:color w:val="auto"/>
                <w:sz w:val="20"/>
                <w:szCs w:val="20"/>
              </w:rPr>
              <w:t>Producto 5</w:t>
            </w:r>
          </w:p>
          <w:p w14:paraId="0BA46FC0" w14:textId="77777777" w:rsidR="004E4A29" w:rsidRDefault="008E7EA8" w:rsidP="004E4A29">
            <w:pPr>
              <w:pStyle w:val="Ttulo1"/>
              <w:shd w:val="clear" w:color="auto" w:fill="FFFFFF"/>
              <w:spacing w:before="0" w:line="276" w:lineRule="auto"/>
              <w:ind w:left="633" w:hanging="567"/>
              <w:jc w:val="both"/>
              <w:textAlignment w:val="baseline"/>
              <w:outlineLvl w:val="0"/>
              <w:rPr>
                <w:rFonts w:asciiTheme="minorHAnsi" w:hAnsiTheme="minorHAnsi" w:cstheme="minorHAnsi"/>
                <w:b w:val="0"/>
                <w:color w:val="auto"/>
                <w:sz w:val="20"/>
                <w:szCs w:val="20"/>
              </w:rPr>
            </w:pPr>
            <w:r w:rsidRPr="004E4A29">
              <w:rPr>
                <w:rFonts w:asciiTheme="minorHAnsi" w:hAnsiTheme="minorHAnsi" w:cstheme="minorHAnsi"/>
                <w:b w:val="0"/>
                <w:color w:val="auto"/>
                <w:sz w:val="20"/>
                <w:szCs w:val="20"/>
              </w:rPr>
              <w:t>5.1. Identificar las fuentes significativas de incertidumbre en el INGEI y realizar</w:t>
            </w:r>
          </w:p>
          <w:p w14:paraId="4B280923" w14:textId="59BB9087" w:rsidR="008E7EA8" w:rsidRPr="004E4A29" w:rsidRDefault="008E7EA8" w:rsidP="004E4A29">
            <w:pPr>
              <w:pStyle w:val="Ttulo1"/>
              <w:shd w:val="clear" w:color="auto" w:fill="FFFFFF"/>
              <w:spacing w:before="0" w:line="276" w:lineRule="auto"/>
              <w:ind w:left="633" w:hanging="567"/>
              <w:jc w:val="both"/>
              <w:textAlignment w:val="baseline"/>
              <w:outlineLvl w:val="0"/>
              <w:rPr>
                <w:rFonts w:asciiTheme="minorHAnsi" w:hAnsiTheme="minorHAnsi" w:cstheme="minorHAnsi"/>
                <w:b w:val="0"/>
                <w:color w:val="auto"/>
                <w:sz w:val="20"/>
                <w:szCs w:val="20"/>
              </w:rPr>
            </w:pPr>
            <w:r w:rsidRPr="004E4A29">
              <w:rPr>
                <w:rFonts w:asciiTheme="minorHAnsi" w:hAnsiTheme="minorHAnsi" w:cstheme="minorHAnsi"/>
                <w:b w:val="0"/>
                <w:color w:val="auto"/>
                <w:sz w:val="20"/>
                <w:szCs w:val="20"/>
              </w:rPr>
              <w:t>propuestas de mejora para futuros inventarios.</w:t>
            </w:r>
          </w:p>
          <w:p w14:paraId="6264DADE" w14:textId="77777777" w:rsidR="004E4A29" w:rsidRDefault="008E7EA8" w:rsidP="004E4A29">
            <w:pPr>
              <w:pStyle w:val="Ttulo1"/>
              <w:shd w:val="clear" w:color="auto" w:fill="FFFFFF"/>
              <w:spacing w:before="0" w:line="276" w:lineRule="auto"/>
              <w:ind w:left="633" w:hanging="567"/>
              <w:jc w:val="both"/>
              <w:textAlignment w:val="baseline"/>
              <w:outlineLvl w:val="0"/>
              <w:rPr>
                <w:rFonts w:asciiTheme="minorHAnsi" w:hAnsiTheme="minorHAnsi" w:cstheme="minorHAnsi"/>
                <w:b w:val="0"/>
                <w:color w:val="auto"/>
                <w:sz w:val="20"/>
                <w:szCs w:val="20"/>
              </w:rPr>
            </w:pPr>
            <w:r w:rsidRPr="004E4A29">
              <w:rPr>
                <w:rFonts w:asciiTheme="minorHAnsi" w:hAnsiTheme="minorHAnsi" w:cstheme="minorHAnsi"/>
                <w:b w:val="0"/>
                <w:color w:val="auto"/>
                <w:sz w:val="20"/>
                <w:szCs w:val="20"/>
              </w:rPr>
              <w:t>5.2. Apoyar el análisis de categorías principales en base a evaluación de tendencia y</w:t>
            </w:r>
          </w:p>
          <w:p w14:paraId="59F36FE9" w14:textId="395DE69D" w:rsidR="008E7EA8" w:rsidRPr="004E4A29" w:rsidRDefault="008E7EA8" w:rsidP="004E4A29">
            <w:pPr>
              <w:pStyle w:val="Ttulo1"/>
              <w:shd w:val="clear" w:color="auto" w:fill="FFFFFF"/>
              <w:spacing w:before="0" w:line="276" w:lineRule="auto"/>
              <w:ind w:left="633" w:hanging="567"/>
              <w:jc w:val="both"/>
              <w:textAlignment w:val="baseline"/>
              <w:outlineLvl w:val="0"/>
              <w:rPr>
                <w:rFonts w:asciiTheme="minorHAnsi" w:hAnsiTheme="minorHAnsi" w:cstheme="minorHAnsi"/>
                <w:b w:val="0"/>
                <w:color w:val="auto"/>
                <w:sz w:val="20"/>
                <w:szCs w:val="20"/>
              </w:rPr>
            </w:pPr>
            <w:r w:rsidRPr="004E4A29">
              <w:rPr>
                <w:rFonts w:asciiTheme="minorHAnsi" w:hAnsiTheme="minorHAnsi" w:cstheme="minorHAnsi"/>
                <w:b w:val="0"/>
                <w:color w:val="auto"/>
                <w:sz w:val="20"/>
                <w:szCs w:val="20"/>
              </w:rPr>
              <w:t xml:space="preserve">basado en los resultados del análisis de incertidumbre </w:t>
            </w:r>
            <w:r w:rsidRPr="004E4A29">
              <w:rPr>
                <w:rFonts w:asciiTheme="minorHAnsi" w:hAnsiTheme="minorHAnsi" w:cstheme="minorHAnsi"/>
                <w:b w:val="0"/>
                <w:color w:val="auto"/>
                <w:sz w:val="20"/>
                <w:szCs w:val="20"/>
                <w:lang w:val="es-PY"/>
              </w:rPr>
              <w:t>del INGEI 1990-2017.</w:t>
            </w:r>
          </w:p>
          <w:p w14:paraId="1BC800E0" w14:textId="6B192292" w:rsidR="00AD0D5C" w:rsidRPr="004E4A29" w:rsidRDefault="008E7EA8" w:rsidP="004E4A29">
            <w:pPr>
              <w:spacing w:after="160" w:line="256" w:lineRule="auto"/>
              <w:contextualSpacing/>
              <w:jc w:val="both"/>
              <w:rPr>
                <w:rFonts w:eastAsia="Times New Roman" w:cstheme="minorHAnsi"/>
                <w:bCs/>
                <w:sz w:val="20"/>
                <w:szCs w:val="20"/>
                <w:lang w:val="es-ES_tradnl" w:eastAsia="en-AU"/>
              </w:rPr>
            </w:pPr>
            <w:r w:rsidRPr="004E4A29">
              <w:rPr>
                <w:rFonts w:cstheme="minorHAnsi"/>
                <w:sz w:val="20"/>
                <w:szCs w:val="20"/>
              </w:rPr>
              <w:t>5.3. Apoyar el análisis e</w:t>
            </w:r>
            <w:r w:rsidRPr="004E4A29">
              <w:rPr>
                <w:rFonts w:eastAsia="Times New Roman" w:cstheme="minorHAnsi"/>
                <w:kern w:val="36"/>
                <w:sz w:val="20"/>
                <w:szCs w:val="20"/>
                <w:lang w:val="es-PY" w:eastAsia="es-PY"/>
              </w:rPr>
              <w:t xml:space="preserve"> interpretación de los resultados de la serie de tiempo 1990-201</w:t>
            </w:r>
            <w:r w:rsidRPr="004E4A29">
              <w:rPr>
                <w:rFonts w:cstheme="minorHAnsi"/>
                <w:sz w:val="20"/>
                <w:szCs w:val="20"/>
              </w:rPr>
              <w:t>7</w:t>
            </w:r>
            <w:r w:rsidRPr="004E4A29">
              <w:rPr>
                <w:rFonts w:eastAsia="Times New Roman" w:cstheme="minorHAnsi"/>
                <w:kern w:val="36"/>
                <w:sz w:val="20"/>
                <w:szCs w:val="20"/>
                <w:lang w:val="es-PY" w:eastAsia="es-PY"/>
              </w:rPr>
              <w:t xml:space="preserve"> del INGEI incluyendo todas las categorías del mismo.</w:t>
            </w:r>
          </w:p>
        </w:tc>
        <w:tc>
          <w:tcPr>
            <w:tcW w:w="1335" w:type="dxa"/>
            <w:tcBorders>
              <w:top w:val="single" w:sz="4" w:space="0" w:color="auto"/>
              <w:left w:val="single" w:sz="4" w:space="0" w:color="auto"/>
              <w:bottom w:val="single" w:sz="4" w:space="0" w:color="auto"/>
              <w:right w:val="single" w:sz="4" w:space="0" w:color="auto"/>
            </w:tcBorders>
            <w:vAlign w:val="center"/>
          </w:tcPr>
          <w:p w14:paraId="62D651F6" w14:textId="5A4DF120" w:rsidR="0008269F" w:rsidRPr="004E4A29" w:rsidRDefault="008E7EA8" w:rsidP="006B3AB8">
            <w:pPr>
              <w:jc w:val="center"/>
              <w:rPr>
                <w:rFonts w:eastAsia="Times New Roman" w:cstheme="minorHAnsi"/>
                <w:sz w:val="20"/>
                <w:szCs w:val="20"/>
                <w:lang w:val="es-ES_tradnl" w:eastAsia="en-AU"/>
              </w:rPr>
            </w:pPr>
            <w:r w:rsidRPr="004E4A29">
              <w:rPr>
                <w:rFonts w:eastAsia="Times New Roman" w:cstheme="minorHAnsi"/>
                <w:sz w:val="20"/>
                <w:szCs w:val="20"/>
                <w:lang w:val="es-ES_tradnl" w:eastAsia="en-AU"/>
              </w:rPr>
              <w:t xml:space="preserve">150 </w:t>
            </w:r>
            <w:r w:rsidR="0008269F" w:rsidRPr="004E4A29">
              <w:rPr>
                <w:rFonts w:eastAsia="Times New Roman" w:cstheme="minorHAnsi"/>
                <w:sz w:val="20"/>
                <w:szCs w:val="20"/>
                <w:lang w:val="es-ES_tradnl" w:eastAsia="en-AU"/>
              </w:rPr>
              <w:t>días de la firma del contrato</w:t>
            </w:r>
          </w:p>
        </w:tc>
      </w:tr>
      <w:tr w:rsidR="00C41245" w:rsidRPr="004E4A29" w14:paraId="44D5115C" w14:textId="77777777" w:rsidTr="004E4A29">
        <w:trPr>
          <w:trHeight w:val="1061"/>
          <w:jc w:val="center"/>
        </w:trPr>
        <w:tc>
          <w:tcPr>
            <w:tcW w:w="7205" w:type="dxa"/>
            <w:tcBorders>
              <w:top w:val="single" w:sz="4" w:space="0" w:color="auto"/>
              <w:left w:val="single" w:sz="4" w:space="0" w:color="auto"/>
              <w:bottom w:val="single" w:sz="4" w:space="0" w:color="auto"/>
              <w:right w:val="single" w:sz="4" w:space="0" w:color="auto"/>
            </w:tcBorders>
          </w:tcPr>
          <w:p w14:paraId="0B44C113" w14:textId="77777777" w:rsidR="008E7EA8" w:rsidRPr="004E4A29" w:rsidRDefault="008E7EA8" w:rsidP="004E4A29">
            <w:pPr>
              <w:pStyle w:val="Ttulo1"/>
              <w:shd w:val="clear" w:color="auto" w:fill="FFFFFF"/>
              <w:spacing w:before="0" w:line="276" w:lineRule="auto"/>
              <w:ind w:left="493" w:hanging="425"/>
              <w:jc w:val="both"/>
              <w:textAlignment w:val="baseline"/>
              <w:outlineLvl w:val="0"/>
              <w:rPr>
                <w:rFonts w:asciiTheme="minorHAnsi" w:hAnsiTheme="minorHAnsi" w:cstheme="minorHAnsi"/>
                <w:bCs w:val="0"/>
                <w:color w:val="auto"/>
                <w:sz w:val="20"/>
                <w:szCs w:val="20"/>
              </w:rPr>
            </w:pPr>
            <w:r w:rsidRPr="004E4A29">
              <w:rPr>
                <w:rFonts w:asciiTheme="minorHAnsi" w:hAnsiTheme="minorHAnsi" w:cstheme="minorHAnsi"/>
                <w:bCs w:val="0"/>
                <w:color w:val="auto"/>
                <w:sz w:val="20"/>
                <w:szCs w:val="20"/>
              </w:rPr>
              <w:t>Producto 6</w:t>
            </w:r>
          </w:p>
          <w:p w14:paraId="1B5BAEC6" w14:textId="67AFB211" w:rsidR="008E7EA8" w:rsidRPr="004E4A29" w:rsidRDefault="008E7EA8" w:rsidP="004E4A29">
            <w:pPr>
              <w:pStyle w:val="Ttulo1"/>
              <w:shd w:val="clear" w:color="auto" w:fill="FFFFFF"/>
              <w:spacing w:before="0"/>
              <w:jc w:val="both"/>
              <w:textAlignment w:val="baseline"/>
              <w:outlineLvl w:val="0"/>
              <w:rPr>
                <w:rFonts w:asciiTheme="minorHAnsi" w:hAnsiTheme="minorHAnsi" w:cstheme="minorHAnsi"/>
                <w:b w:val="0"/>
                <w:color w:val="auto"/>
                <w:sz w:val="20"/>
                <w:szCs w:val="20"/>
              </w:rPr>
            </w:pPr>
            <w:r w:rsidRPr="004E4A29">
              <w:rPr>
                <w:rFonts w:asciiTheme="minorHAnsi" w:hAnsiTheme="minorHAnsi" w:cstheme="minorHAnsi"/>
                <w:b w:val="0"/>
                <w:color w:val="auto"/>
                <w:sz w:val="20"/>
                <w:szCs w:val="20"/>
              </w:rPr>
              <w:t>6.1. Elaborar informe referente al capítulo de Incertidumbre del Informe Nacional de Inventario (NIR)</w:t>
            </w:r>
          </w:p>
        </w:tc>
        <w:tc>
          <w:tcPr>
            <w:tcW w:w="1335" w:type="dxa"/>
            <w:tcBorders>
              <w:top w:val="single" w:sz="4" w:space="0" w:color="auto"/>
              <w:left w:val="single" w:sz="4" w:space="0" w:color="auto"/>
              <w:bottom w:val="single" w:sz="4" w:space="0" w:color="auto"/>
              <w:right w:val="single" w:sz="4" w:space="0" w:color="auto"/>
            </w:tcBorders>
            <w:vAlign w:val="center"/>
          </w:tcPr>
          <w:p w14:paraId="274CB554" w14:textId="4159DAEE" w:rsidR="008E7EA8" w:rsidRPr="004E4A29" w:rsidRDefault="008E7EA8" w:rsidP="006B3AB8">
            <w:pPr>
              <w:jc w:val="center"/>
              <w:rPr>
                <w:rFonts w:eastAsia="Times New Roman" w:cstheme="minorHAnsi"/>
                <w:sz w:val="20"/>
                <w:szCs w:val="20"/>
                <w:lang w:val="es-ES_tradnl" w:eastAsia="en-AU"/>
              </w:rPr>
            </w:pPr>
            <w:r w:rsidRPr="004E4A29">
              <w:rPr>
                <w:rFonts w:eastAsia="Times New Roman" w:cstheme="minorHAnsi"/>
                <w:sz w:val="20"/>
                <w:szCs w:val="20"/>
                <w:lang w:val="es-ES_tradnl" w:eastAsia="en-AU"/>
              </w:rPr>
              <w:t>180 días de la firma del contrato</w:t>
            </w:r>
          </w:p>
        </w:tc>
      </w:tr>
    </w:tbl>
    <w:p w14:paraId="004D84D4" w14:textId="132E67B0" w:rsidR="00B3560B" w:rsidRDefault="00B3560B" w:rsidP="00B3560B">
      <w:pPr>
        <w:spacing w:after="0" w:line="240" w:lineRule="auto"/>
        <w:jc w:val="both"/>
        <w:rPr>
          <w:rFonts w:eastAsia="MS Mincho" w:cstheme="minorHAnsi"/>
          <w:sz w:val="24"/>
          <w:szCs w:val="24"/>
          <w:lang w:val="es-ES_tradnl" w:eastAsia="ja-JP"/>
        </w:rPr>
      </w:pPr>
    </w:p>
    <w:p w14:paraId="12DA2D9C" w14:textId="76E9EB36" w:rsidR="000741DE" w:rsidRDefault="000741DE" w:rsidP="00B3560B">
      <w:pPr>
        <w:spacing w:after="0" w:line="240" w:lineRule="auto"/>
        <w:jc w:val="both"/>
        <w:rPr>
          <w:rFonts w:eastAsia="MS Mincho" w:cstheme="minorHAnsi"/>
          <w:sz w:val="24"/>
          <w:szCs w:val="24"/>
          <w:lang w:val="es-ES_tradnl" w:eastAsia="ja-JP"/>
        </w:rPr>
      </w:pPr>
    </w:p>
    <w:p w14:paraId="51CF1EFD" w14:textId="05EE7991" w:rsidR="0086235A" w:rsidRDefault="0086235A" w:rsidP="00B3560B">
      <w:pPr>
        <w:spacing w:after="0" w:line="240" w:lineRule="auto"/>
        <w:jc w:val="both"/>
        <w:rPr>
          <w:rFonts w:eastAsia="MS Mincho" w:cstheme="minorHAnsi"/>
          <w:sz w:val="24"/>
          <w:szCs w:val="24"/>
          <w:lang w:val="es-ES_tradnl" w:eastAsia="ja-JP"/>
        </w:rPr>
      </w:pPr>
    </w:p>
    <w:p w14:paraId="11E49F1D" w14:textId="35C48405" w:rsidR="0086235A" w:rsidRDefault="0086235A" w:rsidP="00B3560B">
      <w:pPr>
        <w:spacing w:after="0" w:line="240" w:lineRule="auto"/>
        <w:jc w:val="both"/>
        <w:rPr>
          <w:rFonts w:eastAsia="MS Mincho" w:cstheme="minorHAnsi"/>
          <w:sz w:val="24"/>
          <w:szCs w:val="24"/>
          <w:lang w:val="es-ES_tradnl" w:eastAsia="ja-JP"/>
        </w:rPr>
      </w:pPr>
    </w:p>
    <w:p w14:paraId="4F0971C8" w14:textId="385EE7D0" w:rsidR="004E4A29" w:rsidRDefault="004E4A29" w:rsidP="00B3560B">
      <w:pPr>
        <w:spacing w:after="0" w:line="240" w:lineRule="auto"/>
        <w:jc w:val="both"/>
        <w:rPr>
          <w:rFonts w:eastAsia="MS Mincho" w:cstheme="minorHAnsi"/>
          <w:sz w:val="24"/>
          <w:szCs w:val="24"/>
          <w:lang w:val="es-ES_tradnl" w:eastAsia="ja-JP"/>
        </w:rPr>
      </w:pPr>
    </w:p>
    <w:p w14:paraId="2BEFEE74" w14:textId="2E9BB474" w:rsidR="004E4A29" w:rsidRDefault="004E4A29" w:rsidP="00B3560B">
      <w:pPr>
        <w:spacing w:after="0" w:line="240" w:lineRule="auto"/>
        <w:jc w:val="both"/>
        <w:rPr>
          <w:rFonts w:eastAsia="MS Mincho" w:cstheme="minorHAnsi"/>
          <w:sz w:val="24"/>
          <w:szCs w:val="24"/>
          <w:lang w:val="es-ES_tradnl" w:eastAsia="ja-JP"/>
        </w:rPr>
      </w:pPr>
    </w:p>
    <w:p w14:paraId="26669797" w14:textId="48D24057" w:rsidR="004E4A29" w:rsidRDefault="004E4A29" w:rsidP="00B3560B">
      <w:pPr>
        <w:spacing w:after="0" w:line="240" w:lineRule="auto"/>
        <w:jc w:val="both"/>
        <w:rPr>
          <w:rFonts w:eastAsia="MS Mincho" w:cstheme="minorHAnsi"/>
          <w:sz w:val="24"/>
          <w:szCs w:val="24"/>
          <w:lang w:val="es-ES_tradnl" w:eastAsia="ja-JP"/>
        </w:rPr>
      </w:pPr>
    </w:p>
    <w:p w14:paraId="67FCBCC9" w14:textId="18986B30" w:rsidR="004E4A29" w:rsidRDefault="004E4A29" w:rsidP="00B3560B">
      <w:pPr>
        <w:spacing w:after="0" w:line="240" w:lineRule="auto"/>
        <w:jc w:val="both"/>
        <w:rPr>
          <w:rFonts w:eastAsia="MS Mincho" w:cstheme="minorHAnsi"/>
          <w:sz w:val="24"/>
          <w:szCs w:val="24"/>
          <w:lang w:val="es-ES_tradnl" w:eastAsia="ja-JP"/>
        </w:rPr>
      </w:pPr>
    </w:p>
    <w:p w14:paraId="2A54BD2C" w14:textId="77777777" w:rsidR="004E4A29" w:rsidRDefault="004E4A29" w:rsidP="00B3560B">
      <w:pPr>
        <w:spacing w:after="0" w:line="240" w:lineRule="auto"/>
        <w:jc w:val="both"/>
        <w:rPr>
          <w:rFonts w:eastAsia="MS Mincho" w:cstheme="minorHAnsi"/>
          <w:sz w:val="24"/>
          <w:szCs w:val="24"/>
          <w:lang w:val="es-ES_tradnl" w:eastAsia="ja-JP"/>
        </w:rPr>
      </w:pPr>
    </w:p>
    <w:p w14:paraId="754CE079" w14:textId="60EB671D" w:rsidR="003C7D1C" w:rsidRPr="00F5657E" w:rsidRDefault="00EF5770" w:rsidP="00862109">
      <w:pPr>
        <w:numPr>
          <w:ilvl w:val="0"/>
          <w:numId w:val="1"/>
        </w:numPr>
        <w:spacing w:after="0" w:line="240" w:lineRule="auto"/>
        <w:jc w:val="both"/>
        <w:rPr>
          <w:rFonts w:eastAsia="MS Mincho" w:cstheme="minorHAnsi"/>
          <w:sz w:val="24"/>
          <w:szCs w:val="24"/>
          <w:lang w:val="es-ES_tradnl" w:eastAsia="ja-JP"/>
        </w:rPr>
      </w:pPr>
      <w:r w:rsidRPr="00E57F60">
        <w:rPr>
          <w:rFonts w:eastAsia="MS Mincho" w:cstheme="minorHAnsi"/>
          <w:b/>
          <w:sz w:val="24"/>
          <w:szCs w:val="24"/>
          <w:lang w:val="es-ES_tradnl" w:eastAsia="ja-JP"/>
        </w:rPr>
        <w:lastRenderedPageBreak/>
        <w:t>Actividade</w:t>
      </w:r>
      <w:r w:rsidR="00862109">
        <w:rPr>
          <w:rFonts w:eastAsia="MS Mincho" w:cstheme="minorHAnsi"/>
          <w:b/>
          <w:sz w:val="24"/>
          <w:szCs w:val="24"/>
          <w:lang w:val="es-ES_tradnl" w:eastAsia="ja-JP"/>
        </w:rPr>
        <w:t>s</w:t>
      </w:r>
    </w:p>
    <w:p w14:paraId="41DFA624" w14:textId="5FFED17F" w:rsidR="00F5657E" w:rsidRPr="007E71C3" w:rsidRDefault="00F5657E" w:rsidP="00F5657E">
      <w:pPr>
        <w:pStyle w:val="Prrafodelista"/>
        <w:numPr>
          <w:ilvl w:val="0"/>
          <w:numId w:val="39"/>
        </w:numPr>
        <w:spacing w:after="0" w:line="240" w:lineRule="auto"/>
        <w:jc w:val="both"/>
        <w:rPr>
          <w:rFonts w:eastAsia="MS Mincho" w:cstheme="minorHAnsi"/>
          <w:sz w:val="24"/>
          <w:szCs w:val="24"/>
          <w:lang w:val="es-ES_tradnl" w:eastAsia="ja-JP"/>
        </w:rPr>
      </w:pPr>
      <w:r w:rsidRPr="007E71C3">
        <w:rPr>
          <w:rFonts w:eastAsia="MS Mincho" w:cstheme="minorHAnsi"/>
          <w:sz w:val="24"/>
          <w:szCs w:val="24"/>
          <w:lang w:val="es-ES_tradnl" w:eastAsia="ja-JP"/>
        </w:rPr>
        <w:t xml:space="preserve">Trabajar de manera coordinada con el </w:t>
      </w:r>
      <w:r w:rsidR="00244948" w:rsidRPr="007E71C3">
        <w:rPr>
          <w:rFonts w:eastAsia="MS Mincho" w:cstheme="minorHAnsi"/>
          <w:sz w:val="24"/>
          <w:szCs w:val="24"/>
          <w:lang w:val="es-ES_tradnl" w:eastAsia="ja-JP"/>
        </w:rPr>
        <w:t>jefe</w:t>
      </w:r>
      <w:r w:rsidRPr="007E71C3">
        <w:rPr>
          <w:rFonts w:eastAsia="MS Mincho" w:cstheme="minorHAnsi"/>
          <w:sz w:val="24"/>
          <w:szCs w:val="24"/>
          <w:lang w:val="es-ES_tradnl" w:eastAsia="ja-JP"/>
        </w:rPr>
        <w:t xml:space="preserve"> del Departamento de Inventarios y Reportes de la DNCC y el equipo técnico encargado de la elaboración del INGEI. </w:t>
      </w:r>
    </w:p>
    <w:p w14:paraId="093DED10" w14:textId="17C4870C" w:rsidR="000741DE" w:rsidRDefault="00244948" w:rsidP="000741DE">
      <w:pPr>
        <w:numPr>
          <w:ilvl w:val="0"/>
          <w:numId w:val="39"/>
        </w:numPr>
        <w:spacing w:after="0" w:line="240" w:lineRule="auto"/>
        <w:jc w:val="both"/>
        <w:rPr>
          <w:rFonts w:eastAsia="MS Mincho" w:cstheme="minorHAnsi"/>
          <w:bCs/>
          <w:iCs/>
          <w:sz w:val="24"/>
          <w:szCs w:val="24"/>
          <w:lang w:val="es-PY" w:eastAsia="ja-JP"/>
        </w:rPr>
      </w:pPr>
      <w:r w:rsidRPr="007E71C3">
        <w:rPr>
          <w:rFonts w:eastAsia="MS Mincho" w:cstheme="minorHAnsi"/>
          <w:bCs/>
          <w:iCs/>
          <w:sz w:val="24"/>
          <w:szCs w:val="24"/>
          <w:lang w:val="es-PY" w:eastAsia="ja-JP"/>
        </w:rPr>
        <w:t xml:space="preserve">Apoyar el diseño y/o fortalecimiento de los arreglos institucionales necesarios para llevar a cabo las actividades del </w:t>
      </w:r>
      <w:r w:rsidR="00A70CB3">
        <w:rPr>
          <w:rFonts w:eastAsia="MS Mincho" w:cstheme="minorHAnsi"/>
          <w:bCs/>
          <w:iCs/>
          <w:sz w:val="24"/>
          <w:szCs w:val="24"/>
          <w:lang w:val="es-PY" w:eastAsia="ja-JP"/>
        </w:rPr>
        <w:t>D</w:t>
      </w:r>
      <w:r w:rsidRPr="007E71C3">
        <w:rPr>
          <w:rFonts w:eastAsia="MS Mincho" w:cstheme="minorHAnsi"/>
          <w:bCs/>
          <w:iCs/>
          <w:sz w:val="24"/>
          <w:szCs w:val="24"/>
          <w:lang w:val="es-PY" w:eastAsia="ja-JP"/>
        </w:rPr>
        <w:t xml:space="preserve">epartamento de </w:t>
      </w:r>
      <w:r w:rsidR="00A70CB3">
        <w:rPr>
          <w:rFonts w:eastAsia="MS Mincho" w:cstheme="minorHAnsi"/>
          <w:bCs/>
          <w:iCs/>
          <w:sz w:val="24"/>
          <w:szCs w:val="24"/>
          <w:lang w:val="es-PY" w:eastAsia="ja-JP"/>
        </w:rPr>
        <w:t>I</w:t>
      </w:r>
      <w:r w:rsidRPr="007E71C3">
        <w:rPr>
          <w:rFonts w:eastAsia="MS Mincho" w:cstheme="minorHAnsi"/>
          <w:bCs/>
          <w:iCs/>
          <w:sz w:val="24"/>
          <w:szCs w:val="24"/>
          <w:lang w:val="es-PY" w:eastAsia="ja-JP"/>
        </w:rPr>
        <w:t xml:space="preserve">nventarios y </w:t>
      </w:r>
      <w:r w:rsidR="00A70CB3">
        <w:rPr>
          <w:rFonts w:eastAsia="MS Mincho" w:cstheme="minorHAnsi"/>
          <w:bCs/>
          <w:iCs/>
          <w:sz w:val="24"/>
          <w:szCs w:val="24"/>
          <w:lang w:val="es-PY" w:eastAsia="ja-JP"/>
        </w:rPr>
        <w:t>R</w:t>
      </w:r>
      <w:r w:rsidRPr="007E71C3">
        <w:rPr>
          <w:rFonts w:eastAsia="MS Mincho" w:cstheme="minorHAnsi"/>
          <w:bCs/>
          <w:iCs/>
          <w:sz w:val="24"/>
          <w:szCs w:val="24"/>
          <w:lang w:val="es-PY" w:eastAsia="ja-JP"/>
        </w:rPr>
        <w:t xml:space="preserve">eportes. </w:t>
      </w:r>
    </w:p>
    <w:p w14:paraId="34441CB4" w14:textId="77777777" w:rsidR="00206A0B" w:rsidRDefault="0095699A" w:rsidP="000741DE">
      <w:pPr>
        <w:numPr>
          <w:ilvl w:val="0"/>
          <w:numId w:val="39"/>
        </w:numPr>
        <w:spacing w:after="0" w:line="240" w:lineRule="auto"/>
        <w:jc w:val="both"/>
        <w:rPr>
          <w:rFonts w:eastAsia="MS Mincho" w:cstheme="minorHAnsi"/>
          <w:bCs/>
          <w:iCs/>
          <w:sz w:val="24"/>
          <w:szCs w:val="24"/>
          <w:lang w:val="es-PY" w:eastAsia="ja-JP"/>
        </w:rPr>
      </w:pPr>
      <w:r>
        <w:rPr>
          <w:rFonts w:eastAsia="MS Mincho" w:cstheme="minorHAnsi"/>
          <w:bCs/>
          <w:iCs/>
          <w:sz w:val="24"/>
          <w:szCs w:val="24"/>
          <w:lang w:val="es-PY" w:eastAsia="ja-JP"/>
        </w:rPr>
        <w:t xml:space="preserve">Realizar revisiones bibliografías de metodologías para el cálculo de incertidumbre entre ellas no limitada a las siguientes </w:t>
      </w:r>
      <w:r w:rsidR="0039364A">
        <w:rPr>
          <w:rFonts w:eastAsia="MS Mincho" w:cstheme="minorHAnsi"/>
          <w:bCs/>
          <w:iCs/>
          <w:sz w:val="24"/>
          <w:szCs w:val="24"/>
          <w:lang w:val="es-PY" w:eastAsia="ja-JP"/>
        </w:rPr>
        <w:t>fuentes:</w:t>
      </w:r>
      <w:r>
        <w:rPr>
          <w:rFonts w:eastAsia="MS Mincho" w:cstheme="minorHAnsi"/>
          <w:bCs/>
          <w:iCs/>
          <w:sz w:val="24"/>
          <w:szCs w:val="24"/>
          <w:lang w:val="es-PY" w:eastAsia="ja-JP"/>
        </w:rPr>
        <w:t xml:space="preserve"> IPCC, WRI y EPA.</w:t>
      </w:r>
    </w:p>
    <w:p w14:paraId="697D88E3" w14:textId="773934F8" w:rsidR="0095699A" w:rsidRDefault="00206A0B" w:rsidP="000741DE">
      <w:pPr>
        <w:numPr>
          <w:ilvl w:val="0"/>
          <w:numId w:val="39"/>
        </w:numPr>
        <w:spacing w:after="0" w:line="240" w:lineRule="auto"/>
        <w:jc w:val="both"/>
        <w:rPr>
          <w:rFonts w:eastAsia="MS Mincho" w:cstheme="minorHAnsi"/>
          <w:bCs/>
          <w:iCs/>
          <w:sz w:val="24"/>
          <w:szCs w:val="24"/>
          <w:lang w:val="es-PY" w:eastAsia="ja-JP"/>
        </w:rPr>
      </w:pPr>
      <w:r>
        <w:rPr>
          <w:rFonts w:eastAsia="MS Mincho" w:cstheme="minorHAnsi"/>
          <w:bCs/>
          <w:iCs/>
          <w:sz w:val="24"/>
          <w:szCs w:val="24"/>
          <w:lang w:val="es-PY" w:eastAsia="ja-JP"/>
        </w:rPr>
        <w:t>Interactuar con otras instituciones para identificar valores de incertidumbre de</w:t>
      </w:r>
      <w:r w:rsidR="00241F3B">
        <w:rPr>
          <w:rFonts w:eastAsia="MS Mincho" w:cstheme="minorHAnsi"/>
          <w:bCs/>
          <w:iCs/>
          <w:sz w:val="24"/>
          <w:szCs w:val="24"/>
          <w:lang w:val="es-PY" w:eastAsia="ja-JP"/>
        </w:rPr>
        <w:t xml:space="preserve"> los datos generados.</w:t>
      </w:r>
      <w:r w:rsidR="0095699A">
        <w:rPr>
          <w:rFonts w:eastAsia="MS Mincho" w:cstheme="minorHAnsi"/>
          <w:bCs/>
          <w:iCs/>
          <w:sz w:val="24"/>
          <w:szCs w:val="24"/>
          <w:lang w:val="es-PY" w:eastAsia="ja-JP"/>
        </w:rPr>
        <w:t xml:space="preserve"> </w:t>
      </w:r>
    </w:p>
    <w:p w14:paraId="697496EE" w14:textId="3E13FA99" w:rsidR="00A70CB3" w:rsidRPr="000741DE" w:rsidRDefault="000741DE" w:rsidP="000741DE">
      <w:pPr>
        <w:numPr>
          <w:ilvl w:val="0"/>
          <w:numId w:val="39"/>
        </w:numPr>
        <w:spacing w:after="0" w:line="240" w:lineRule="auto"/>
        <w:jc w:val="both"/>
        <w:rPr>
          <w:rFonts w:eastAsia="MS Mincho" w:cstheme="minorHAnsi"/>
          <w:bCs/>
          <w:iCs/>
          <w:sz w:val="24"/>
          <w:szCs w:val="24"/>
          <w:lang w:val="es-PY" w:eastAsia="ja-JP"/>
        </w:rPr>
      </w:pPr>
      <w:r>
        <w:rPr>
          <w:rFonts w:eastAsia="MS Mincho" w:cstheme="minorHAnsi"/>
          <w:bCs/>
          <w:iCs/>
          <w:sz w:val="24"/>
          <w:szCs w:val="24"/>
          <w:lang w:val="es-PY" w:eastAsia="ja-JP"/>
        </w:rPr>
        <w:t xml:space="preserve">Realizar capacitaciones a los técnicos de INGEI según sea requerido. </w:t>
      </w:r>
      <w:r w:rsidR="00A70CB3" w:rsidRPr="000741DE">
        <w:rPr>
          <w:rFonts w:eastAsia="MS Mincho" w:cstheme="minorHAnsi"/>
          <w:bCs/>
          <w:iCs/>
          <w:sz w:val="24"/>
          <w:szCs w:val="24"/>
          <w:lang w:val="es-PY" w:eastAsia="ja-JP"/>
        </w:rPr>
        <w:t xml:space="preserve"> </w:t>
      </w:r>
    </w:p>
    <w:p w14:paraId="52E073BC" w14:textId="7CE4079B" w:rsidR="00F5657E" w:rsidRPr="007E71C3" w:rsidRDefault="00F5657E" w:rsidP="00F5657E">
      <w:pPr>
        <w:pStyle w:val="Prrafodelista"/>
        <w:numPr>
          <w:ilvl w:val="0"/>
          <w:numId w:val="39"/>
        </w:numPr>
        <w:spacing w:after="0" w:line="240" w:lineRule="auto"/>
        <w:jc w:val="both"/>
        <w:rPr>
          <w:rFonts w:eastAsia="MS Mincho" w:cstheme="minorHAnsi"/>
          <w:sz w:val="24"/>
          <w:szCs w:val="24"/>
          <w:lang w:val="es-ES_tradnl" w:eastAsia="ja-JP"/>
        </w:rPr>
      </w:pPr>
      <w:r w:rsidRPr="007E71C3">
        <w:rPr>
          <w:rFonts w:eastAsia="MS Mincho" w:cstheme="minorHAnsi"/>
          <w:sz w:val="24"/>
          <w:szCs w:val="24"/>
          <w:lang w:val="es-ES_tradnl" w:eastAsia="ja-JP"/>
        </w:rPr>
        <w:t>Redactar Informes técnicos</w:t>
      </w:r>
      <w:r w:rsidR="00A70CB3">
        <w:rPr>
          <w:rFonts w:eastAsia="MS Mincho" w:cstheme="minorHAnsi"/>
          <w:sz w:val="24"/>
          <w:szCs w:val="24"/>
          <w:lang w:val="es-ES_tradnl" w:eastAsia="ja-JP"/>
        </w:rPr>
        <w:t xml:space="preserve">. </w:t>
      </w:r>
    </w:p>
    <w:p w14:paraId="010D7784" w14:textId="0F41BB82" w:rsidR="00BC28C3" w:rsidRPr="007E71C3" w:rsidRDefault="00BC28C3" w:rsidP="00BC28C3">
      <w:pPr>
        <w:pStyle w:val="Prrafodelista"/>
        <w:numPr>
          <w:ilvl w:val="0"/>
          <w:numId w:val="39"/>
        </w:numPr>
        <w:spacing w:after="0" w:line="240" w:lineRule="auto"/>
        <w:rPr>
          <w:rFonts w:eastAsia="MS Mincho" w:cstheme="minorHAnsi"/>
          <w:bCs/>
          <w:sz w:val="24"/>
          <w:szCs w:val="24"/>
          <w:lang w:eastAsia="ja-JP"/>
        </w:rPr>
      </w:pPr>
      <w:r w:rsidRPr="007E71C3">
        <w:rPr>
          <w:rFonts w:eastAsia="MS Mincho" w:cstheme="minorHAnsi"/>
          <w:bCs/>
          <w:sz w:val="24"/>
          <w:szCs w:val="24"/>
          <w:lang w:eastAsia="ja-JP"/>
        </w:rPr>
        <w:t xml:space="preserve">Acompañar talleres, reuniones </w:t>
      </w:r>
      <w:r w:rsidR="00244948" w:rsidRPr="007E71C3">
        <w:rPr>
          <w:rFonts w:eastAsia="MS Mincho" w:cstheme="minorHAnsi"/>
          <w:bCs/>
          <w:sz w:val="24"/>
          <w:szCs w:val="24"/>
          <w:lang w:eastAsia="ja-JP"/>
        </w:rPr>
        <w:t xml:space="preserve">técnicas </w:t>
      </w:r>
      <w:r w:rsidR="000741DE">
        <w:rPr>
          <w:rFonts w:eastAsia="MS Mincho" w:cstheme="minorHAnsi"/>
          <w:bCs/>
          <w:sz w:val="24"/>
          <w:szCs w:val="24"/>
          <w:lang w:eastAsia="ja-JP"/>
        </w:rPr>
        <w:t xml:space="preserve">con las mesas de trabajo INGI </w:t>
      </w:r>
      <w:r w:rsidR="00244948" w:rsidRPr="007E71C3">
        <w:rPr>
          <w:rFonts w:eastAsia="MS Mincho" w:cstheme="minorHAnsi"/>
          <w:bCs/>
          <w:sz w:val="24"/>
          <w:szCs w:val="24"/>
          <w:lang w:eastAsia="ja-JP"/>
        </w:rPr>
        <w:t>cuando sea requerido</w:t>
      </w:r>
      <w:r w:rsidR="000741DE">
        <w:rPr>
          <w:rFonts w:eastAsia="MS Mincho" w:cstheme="minorHAnsi"/>
          <w:bCs/>
          <w:sz w:val="24"/>
          <w:szCs w:val="24"/>
          <w:lang w:eastAsia="ja-JP"/>
        </w:rPr>
        <w:t xml:space="preserve">. </w:t>
      </w:r>
    </w:p>
    <w:p w14:paraId="1AC1855D" w14:textId="48C04EC6" w:rsidR="00BC28C3" w:rsidRPr="007E71C3" w:rsidRDefault="00BC28C3" w:rsidP="00BC28C3">
      <w:pPr>
        <w:pStyle w:val="Prrafodelista"/>
        <w:numPr>
          <w:ilvl w:val="0"/>
          <w:numId w:val="39"/>
        </w:numPr>
        <w:spacing w:after="0" w:line="240" w:lineRule="auto"/>
        <w:rPr>
          <w:rFonts w:eastAsia="MS Mincho" w:cstheme="minorHAnsi"/>
          <w:bCs/>
          <w:sz w:val="24"/>
          <w:szCs w:val="24"/>
          <w:lang w:eastAsia="ja-JP"/>
        </w:rPr>
      </w:pPr>
      <w:r w:rsidRPr="007E71C3">
        <w:rPr>
          <w:rFonts w:eastAsia="MS Mincho" w:cstheme="minorHAnsi"/>
          <w:bCs/>
          <w:sz w:val="24"/>
          <w:szCs w:val="24"/>
          <w:lang w:eastAsia="ja-JP"/>
        </w:rPr>
        <w:t>Sistematizar información del INGEI</w:t>
      </w:r>
      <w:r w:rsidR="000741DE">
        <w:rPr>
          <w:rFonts w:eastAsia="MS Mincho" w:cstheme="minorHAnsi"/>
          <w:bCs/>
          <w:sz w:val="24"/>
          <w:szCs w:val="24"/>
          <w:lang w:eastAsia="ja-JP"/>
        </w:rPr>
        <w:t xml:space="preserve">. </w:t>
      </w:r>
    </w:p>
    <w:p w14:paraId="17FDD0E8" w14:textId="5637BD9F" w:rsidR="00BC28C3" w:rsidRPr="007E71C3" w:rsidRDefault="00BC28C3" w:rsidP="00BC28C3">
      <w:pPr>
        <w:pStyle w:val="Prrafodelista"/>
        <w:numPr>
          <w:ilvl w:val="0"/>
          <w:numId w:val="39"/>
        </w:numPr>
        <w:spacing w:after="0" w:line="240" w:lineRule="auto"/>
        <w:rPr>
          <w:rFonts w:eastAsia="MS Mincho" w:cstheme="minorHAnsi"/>
          <w:bCs/>
          <w:sz w:val="24"/>
          <w:szCs w:val="24"/>
          <w:lang w:eastAsia="ja-JP"/>
        </w:rPr>
      </w:pPr>
      <w:r w:rsidRPr="007E71C3">
        <w:rPr>
          <w:rFonts w:eastAsia="MS Mincho" w:cstheme="minorHAnsi"/>
          <w:bCs/>
          <w:sz w:val="24"/>
          <w:szCs w:val="24"/>
          <w:lang w:eastAsia="ja-JP"/>
        </w:rPr>
        <w:t>Mantener actualizada la base datos de FE, DA y contactos</w:t>
      </w:r>
      <w:r w:rsidR="000741DE">
        <w:rPr>
          <w:rFonts w:eastAsia="MS Mincho" w:cstheme="minorHAnsi"/>
          <w:bCs/>
          <w:sz w:val="24"/>
          <w:szCs w:val="24"/>
          <w:lang w:eastAsia="ja-JP"/>
        </w:rPr>
        <w:t xml:space="preserve">. </w:t>
      </w:r>
    </w:p>
    <w:p w14:paraId="72E94EEC" w14:textId="54BD7320" w:rsidR="00BC28C3" w:rsidRPr="007E71C3" w:rsidRDefault="00BC28C3" w:rsidP="00BC28C3">
      <w:pPr>
        <w:pStyle w:val="Prrafodelista"/>
        <w:numPr>
          <w:ilvl w:val="0"/>
          <w:numId w:val="39"/>
        </w:numPr>
        <w:spacing w:after="0" w:line="240" w:lineRule="auto"/>
        <w:rPr>
          <w:rFonts w:eastAsia="MS Mincho" w:cstheme="minorHAnsi"/>
          <w:bCs/>
          <w:sz w:val="24"/>
          <w:szCs w:val="24"/>
          <w:lang w:eastAsia="ja-JP"/>
        </w:rPr>
      </w:pPr>
      <w:r w:rsidRPr="007E71C3">
        <w:rPr>
          <w:rFonts w:eastAsia="MS Mincho" w:cstheme="minorHAnsi"/>
          <w:bCs/>
          <w:sz w:val="24"/>
          <w:szCs w:val="24"/>
          <w:lang w:eastAsia="ja-JP"/>
        </w:rPr>
        <w:t>Apoyar y cooperar con los especialistas</w:t>
      </w:r>
      <w:r w:rsidR="00EA4A13" w:rsidRPr="007E71C3">
        <w:rPr>
          <w:rFonts w:eastAsia="MS Mincho" w:cstheme="minorHAnsi"/>
          <w:bCs/>
          <w:sz w:val="24"/>
          <w:szCs w:val="24"/>
          <w:lang w:eastAsia="ja-JP"/>
        </w:rPr>
        <w:t xml:space="preserve"> y técnicos</w:t>
      </w:r>
      <w:r w:rsidRPr="007E71C3">
        <w:rPr>
          <w:rFonts w:eastAsia="MS Mincho" w:cstheme="minorHAnsi"/>
          <w:bCs/>
          <w:sz w:val="24"/>
          <w:szCs w:val="24"/>
          <w:lang w:eastAsia="ja-JP"/>
        </w:rPr>
        <w:t xml:space="preserve"> </w:t>
      </w:r>
      <w:r w:rsidR="00EA4A13" w:rsidRPr="007E71C3">
        <w:rPr>
          <w:rFonts w:eastAsia="MS Mincho" w:cstheme="minorHAnsi"/>
          <w:bCs/>
          <w:sz w:val="24"/>
          <w:szCs w:val="24"/>
          <w:lang w:eastAsia="ja-JP"/>
        </w:rPr>
        <w:t xml:space="preserve">encargados de la elaboración del </w:t>
      </w:r>
      <w:r w:rsidR="000741DE" w:rsidRPr="007E71C3">
        <w:rPr>
          <w:rFonts w:eastAsia="MS Mincho" w:cstheme="minorHAnsi"/>
          <w:bCs/>
          <w:sz w:val="24"/>
          <w:szCs w:val="24"/>
          <w:lang w:eastAsia="ja-JP"/>
        </w:rPr>
        <w:t>INGEI.</w:t>
      </w:r>
      <w:r w:rsidR="000741DE">
        <w:rPr>
          <w:rFonts w:eastAsia="MS Mincho" w:cstheme="minorHAnsi"/>
          <w:bCs/>
          <w:sz w:val="24"/>
          <w:szCs w:val="24"/>
          <w:lang w:eastAsia="ja-JP"/>
        </w:rPr>
        <w:t xml:space="preserve"> </w:t>
      </w:r>
    </w:p>
    <w:p w14:paraId="4D4022E2" w14:textId="29F5B405" w:rsidR="00EA4A13" w:rsidRPr="007E71C3" w:rsidRDefault="00244948" w:rsidP="00BC28C3">
      <w:pPr>
        <w:pStyle w:val="Prrafodelista"/>
        <w:numPr>
          <w:ilvl w:val="0"/>
          <w:numId w:val="39"/>
        </w:numPr>
        <w:spacing w:after="0" w:line="240" w:lineRule="auto"/>
        <w:rPr>
          <w:rFonts w:eastAsia="MS Mincho" w:cstheme="minorHAnsi"/>
          <w:bCs/>
          <w:sz w:val="24"/>
          <w:szCs w:val="24"/>
          <w:lang w:eastAsia="ja-JP"/>
        </w:rPr>
      </w:pPr>
      <w:r w:rsidRPr="007E71C3">
        <w:rPr>
          <w:rFonts w:eastAsia="MS Mincho" w:cstheme="minorHAnsi"/>
          <w:bCs/>
          <w:sz w:val="24"/>
          <w:szCs w:val="24"/>
          <w:lang w:eastAsia="ja-JP"/>
        </w:rPr>
        <w:t xml:space="preserve">Cooperar </w:t>
      </w:r>
      <w:r w:rsidR="00EA4A13" w:rsidRPr="007E71C3">
        <w:rPr>
          <w:rFonts w:eastAsia="MS Mincho" w:cstheme="minorHAnsi"/>
          <w:bCs/>
          <w:sz w:val="24"/>
          <w:szCs w:val="24"/>
          <w:lang w:eastAsia="ja-JP"/>
        </w:rPr>
        <w:t>en la elaboración de materiales de difusión de resultados del INGEI</w:t>
      </w:r>
      <w:r w:rsidR="000741DE">
        <w:rPr>
          <w:rFonts w:eastAsia="MS Mincho" w:cstheme="minorHAnsi"/>
          <w:bCs/>
          <w:sz w:val="24"/>
          <w:szCs w:val="24"/>
          <w:lang w:eastAsia="ja-JP"/>
        </w:rPr>
        <w:t xml:space="preserve">. </w:t>
      </w:r>
    </w:p>
    <w:p w14:paraId="5FBB1858" w14:textId="6EAA92C6" w:rsidR="00EA4A13" w:rsidRPr="007E71C3" w:rsidRDefault="00EA4A13" w:rsidP="00BC28C3">
      <w:pPr>
        <w:pStyle w:val="Prrafodelista"/>
        <w:numPr>
          <w:ilvl w:val="0"/>
          <w:numId w:val="39"/>
        </w:numPr>
        <w:spacing w:after="0" w:line="240" w:lineRule="auto"/>
        <w:rPr>
          <w:rFonts w:eastAsia="MS Mincho" w:cstheme="minorHAnsi"/>
          <w:bCs/>
          <w:sz w:val="24"/>
          <w:szCs w:val="24"/>
          <w:lang w:eastAsia="ja-JP"/>
        </w:rPr>
      </w:pPr>
      <w:r w:rsidRPr="007E71C3">
        <w:rPr>
          <w:rFonts w:eastAsia="MS Mincho" w:cstheme="minorHAnsi"/>
          <w:bCs/>
          <w:sz w:val="24"/>
          <w:szCs w:val="24"/>
          <w:lang w:eastAsia="ja-JP"/>
        </w:rPr>
        <w:t>Apoyar en la redacción, edición y compilación de los capítulos del IBA3</w:t>
      </w:r>
    </w:p>
    <w:p w14:paraId="68987E92" w14:textId="77777777" w:rsidR="00244948" w:rsidRPr="007E71C3" w:rsidRDefault="00244948" w:rsidP="00244948">
      <w:pPr>
        <w:pStyle w:val="Prrafodelista"/>
        <w:numPr>
          <w:ilvl w:val="0"/>
          <w:numId w:val="39"/>
        </w:numPr>
        <w:spacing w:after="0" w:line="240" w:lineRule="auto"/>
        <w:rPr>
          <w:rFonts w:eastAsia="MS Mincho" w:cstheme="minorHAnsi"/>
          <w:bCs/>
          <w:color w:val="7030A0"/>
          <w:sz w:val="24"/>
          <w:szCs w:val="24"/>
          <w:lang w:eastAsia="ja-JP"/>
        </w:rPr>
      </w:pPr>
      <w:r w:rsidRPr="007E71C3">
        <w:rPr>
          <w:rFonts w:eastAsia="MS Mincho" w:cstheme="minorHAnsi"/>
          <w:bCs/>
          <w:sz w:val="24"/>
          <w:szCs w:val="24"/>
          <w:lang w:eastAsia="ja-JP"/>
        </w:rPr>
        <w:t xml:space="preserve">Identificar las necesidades y apoyo recibido en materia de C.C en Paraguay </w:t>
      </w:r>
    </w:p>
    <w:p w14:paraId="7B00F3E9" w14:textId="77777777" w:rsidR="002E61A7" w:rsidRPr="007E71C3" w:rsidRDefault="002E61A7" w:rsidP="002E61A7">
      <w:pPr>
        <w:numPr>
          <w:ilvl w:val="0"/>
          <w:numId w:val="39"/>
        </w:numPr>
        <w:spacing w:after="0" w:line="240" w:lineRule="auto"/>
        <w:jc w:val="both"/>
        <w:rPr>
          <w:rFonts w:eastAsia="MS Mincho" w:cstheme="minorHAnsi"/>
          <w:bCs/>
          <w:iCs/>
          <w:sz w:val="24"/>
          <w:szCs w:val="24"/>
          <w:lang w:val="es-PY" w:eastAsia="ja-JP"/>
        </w:rPr>
      </w:pPr>
      <w:r w:rsidRPr="007E71C3">
        <w:rPr>
          <w:rFonts w:eastAsia="MS Mincho" w:cstheme="minorHAnsi"/>
          <w:bCs/>
          <w:iCs/>
          <w:sz w:val="24"/>
          <w:szCs w:val="24"/>
          <w:lang w:val="es-PY" w:eastAsia="ja-JP"/>
        </w:rPr>
        <w:t>Identificar buenas prácticas y lecciones aprendidas en los procesos.</w:t>
      </w:r>
    </w:p>
    <w:p w14:paraId="04C85B1F" w14:textId="77777777" w:rsidR="002E61A7" w:rsidRPr="007E71C3" w:rsidRDefault="002E61A7" w:rsidP="002E61A7">
      <w:pPr>
        <w:pStyle w:val="Prrafodelista"/>
        <w:numPr>
          <w:ilvl w:val="0"/>
          <w:numId w:val="39"/>
        </w:numPr>
        <w:spacing w:after="0" w:line="240" w:lineRule="auto"/>
        <w:jc w:val="both"/>
        <w:rPr>
          <w:rFonts w:eastAsia="MS Mincho" w:cstheme="minorHAnsi"/>
          <w:bCs/>
          <w:sz w:val="24"/>
          <w:szCs w:val="24"/>
          <w:lang w:val="es-ES_tradnl" w:eastAsia="ja-JP"/>
        </w:rPr>
      </w:pPr>
      <w:r w:rsidRPr="007E71C3">
        <w:rPr>
          <w:rFonts w:eastAsia="MS Mincho" w:cstheme="minorHAnsi"/>
          <w:bCs/>
          <w:iCs/>
          <w:sz w:val="24"/>
          <w:szCs w:val="24"/>
          <w:lang w:val="es-PY" w:eastAsia="ja-JP"/>
        </w:rPr>
        <w:t>Desarrollar todas aquellas actividades inherentes al cargo que estén a su alcance para contribuir al éxito del proyecto.</w:t>
      </w:r>
    </w:p>
    <w:p w14:paraId="51462ED5" w14:textId="77777777" w:rsidR="00AD0F58" w:rsidRPr="00813DEF" w:rsidRDefault="00AD0F58" w:rsidP="00813DEF">
      <w:pPr>
        <w:spacing w:after="0" w:line="240" w:lineRule="auto"/>
        <w:rPr>
          <w:rFonts w:eastAsia="MS Mincho" w:cstheme="minorHAnsi"/>
          <w:b/>
          <w:sz w:val="24"/>
          <w:szCs w:val="24"/>
          <w:lang w:eastAsia="ja-JP"/>
        </w:rPr>
      </w:pPr>
    </w:p>
    <w:p w14:paraId="6950F26B" w14:textId="34965640" w:rsidR="00E57F60" w:rsidRPr="00E57F60" w:rsidRDefault="00E57F60" w:rsidP="00072420">
      <w:pPr>
        <w:pStyle w:val="Prrafodelista"/>
        <w:numPr>
          <w:ilvl w:val="0"/>
          <w:numId w:val="1"/>
        </w:numPr>
        <w:spacing w:after="0" w:line="240" w:lineRule="auto"/>
        <w:jc w:val="both"/>
        <w:rPr>
          <w:rFonts w:eastAsia="MS Mincho" w:cstheme="minorHAnsi"/>
          <w:b/>
          <w:sz w:val="24"/>
          <w:szCs w:val="24"/>
          <w:lang w:eastAsia="ja-JP"/>
        </w:rPr>
      </w:pPr>
      <w:r w:rsidRPr="00E57F60">
        <w:rPr>
          <w:rFonts w:eastAsia="MS Mincho" w:cstheme="minorHAnsi"/>
          <w:b/>
          <w:sz w:val="24"/>
          <w:szCs w:val="24"/>
          <w:lang w:eastAsia="ja-JP"/>
        </w:rPr>
        <w:t>PERFIL REQUERIDO</w:t>
      </w:r>
    </w:p>
    <w:p w14:paraId="6170E67C" w14:textId="63BB5F65" w:rsidR="00E57F60" w:rsidRPr="00C13B07" w:rsidRDefault="00E57F60" w:rsidP="00072420">
      <w:pPr>
        <w:spacing w:after="0" w:line="240" w:lineRule="auto"/>
        <w:jc w:val="both"/>
        <w:rPr>
          <w:rFonts w:eastAsia="MS Mincho" w:cstheme="minorHAnsi"/>
          <w:bCs/>
          <w:sz w:val="24"/>
          <w:szCs w:val="24"/>
          <w:lang w:eastAsia="ja-JP"/>
        </w:rPr>
      </w:pPr>
    </w:p>
    <w:p w14:paraId="032AF060" w14:textId="3D096BBA" w:rsidR="00813DEF" w:rsidRPr="00C13B07" w:rsidRDefault="00813DEF" w:rsidP="00813DEF">
      <w:pPr>
        <w:numPr>
          <w:ilvl w:val="0"/>
          <w:numId w:val="37"/>
        </w:numPr>
        <w:spacing w:after="0" w:line="240" w:lineRule="auto"/>
        <w:jc w:val="both"/>
        <w:rPr>
          <w:rFonts w:eastAsia="MS Mincho" w:cstheme="minorHAnsi"/>
          <w:bCs/>
          <w:sz w:val="24"/>
          <w:szCs w:val="24"/>
          <w:lang w:val="es-ES_tradnl" w:eastAsia="ja-JP"/>
        </w:rPr>
      </w:pPr>
      <w:r w:rsidRPr="00C13B07">
        <w:rPr>
          <w:rFonts w:eastAsia="MS Mincho" w:cstheme="minorHAnsi"/>
          <w:bCs/>
          <w:sz w:val="24"/>
          <w:szCs w:val="24"/>
          <w:lang w:val="es-ES_tradnl" w:eastAsia="ja-JP"/>
        </w:rPr>
        <w:t xml:space="preserve">Profesional universitario/a </w:t>
      </w:r>
      <w:r w:rsidR="00313BBE">
        <w:rPr>
          <w:rFonts w:eastAsia="MS Mincho" w:cstheme="minorHAnsi"/>
          <w:bCs/>
          <w:sz w:val="24"/>
          <w:szCs w:val="24"/>
          <w:lang w:val="es-ES_tradnl" w:eastAsia="ja-JP"/>
        </w:rPr>
        <w:t xml:space="preserve">Licenciatura Ciencias Mención Matemática Estadística </w:t>
      </w:r>
    </w:p>
    <w:p w14:paraId="3127561D" w14:textId="1C2C6050" w:rsidR="000741DE" w:rsidRDefault="000741DE" w:rsidP="00813DEF">
      <w:pPr>
        <w:numPr>
          <w:ilvl w:val="0"/>
          <w:numId w:val="37"/>
        </w:numPr>
        <w:spacing w:after="0" w:line="240" w:lineRule="auto"/>
        <w:jc w:val="both"/>
        <w:rPr>
          <w:rFonts w:eastAsia="MS Mincho" w:cstheme="minorHAnsi"/>
          <w:bCs/>
          <w:sz w:val="24"/>
          <w:szCs w:val="24"/>
          <w:lang w:val="es-ES_tradnl" w:eastAsia="ja-JP"/>
        </w:rPr>
      </w:pPr>
      <w:r w:rsidRPr="00C13B07">
        <w:rPr>
          <w:rFonts w:eastAsia="MS Mincho" w:cstheme="minorHAnsi"/>
          <w:bCs/>
          <w:sz w:val="24"/>
          <w:szCs w:val="24"/>
          <w:lang w:val="es-ES_tradnl" w:eastAsia="ja-JP"/>
        </w:rPr>
        <w:t xml:space="preserve">Desea experiencia </w:t>
      </w:r>
      <w:r w:rsidR="0039364A">
        <w:rPr>
          <w:rFonts w:eastAsia="MS Mincho" w:cstheme="minorHAnsi"/>
          <w:bCs/>
          <w:sz w:val="24"/>
          <w:szCs w:val="24"/>
          <w:lang w:val="es-ES_tradnl" w:eastAsia="ja-JP"/>
        </w:rPr>
        <w:t xml:space="preserve">general </w:t>
      </w:r>
      <w:r w:rsidRPr="00C13B07">
        <w:rPr>
          <w:rFonts w:eastAsia="MS Mincho" w:cstheme="minorHAnsi"/>
          <w:bCs/>
          <w:sz w:val="24"/>
          <w:szCs w:val="24"/>
          <w:lang w:val="es-ES_tradnl" w:eastAsia="ja-JP"/>
        </w:rPr>
        <w:t>de</w:t>
      </w:r>
      <w:r w:rsidR="0039364A">
        <w:rPr>
          <w:rFonts w:eastAsia="MS Mincho" w:cstheme="minorHAnsi"/>
          <w:bCs/>
          <w:sz w:val="24"/>
          <w:szCs w:val="24"/>
          <w:lang w:val="es-ES_tradnl" w:eastAsia="ja-JP"/>
        </w:rPr>
        <w:t xml:space="preserve"> </w:t>
      </w:r>
      <w:r w:rsidR="009F71AA">
        <w:rPr>
          <w:rFonts w:eastAsia="MS Mincho" w:cstheme="minorHAnsi"/>
          <w:bCs/>
          <w:sz w:val="24"/>
          <w:szCs w:val="24"/>
          <w:lang w:val="es-ES_tradnl" w:eastAsia="ja-JP"/>
        </w:rPr>
        <w:t xml:space="preserve">3 </w:t>
      </w:r>
      <w:r w:rsidR="0039364A">
        <w:rPr>
          <w:rFonts w:eastAsia="MS Mincho" w:cstheme="minorHAnsi"/>
          <w:bCs/>
          <w:sz w:val="24"/>
          <w:szCs w:val="24"/>
          <w:lang w:val="es-ES_tradnl" w:eastAsia="ja-JP"/>
        </w:rPr>
        <w:t>año</w:t>
      </w:r>
      <w:r w:rsidR="009F71AA">
        <w:rPr>
          <w:rFonts w:eastAsia="MS Mincho" w:cstheme="minorHAnsi"/>
          <w:bCs/>
          <w:sz w:val="24"/>
          <w:szCs w:val="24"/>
          <w:lang w:val="es-ES_tradnl" w:eastAsia="ja-JP"/>
        </w:rPr>
        <w:t>s</w:t>
      </w:r>
      <w:r w:rsidRPr="00C13B07">
        <w:rPr>
          <w:rFonts w:eastAsia="MS Mincho" w:cstheme="minorHAnsi"/>
          <w:bCs/>
          <w:sz w:val="24"/>
          <w:szCs w:val="24"/>
          <w:lang w:val="es-ES_tradnl" w:eastAsia="ja-JP"/>
        </w:rPr>
        <w:t xml:space="preserve">. </w:t>
      </w:r>
    </w:p>
    <w:p w14:paraId="6BBDAA50" w14:textId="6D7790FC" w:rsidR="0039364A" w:rsidRPr="00C13B07" w:rsidRDefault="0039364A" w:rsidP="00813DEF">
      <w:pPr>
        <w:numPr>
          <w:ilvl w:val="0"/>
          <w:numId w:val="37"/>
        </w:numPr>
        <w:spacing w:after="0" w:line="240" w:lineRule="auto"/>
        <w:jc w:val="both"/>
        <w:rPr>
          <w:rFonts w:eastAsia="MS Mincho" w:cstheme="minorHAnsi"/>
          <w:bCs/>
          <w:sz w:val="24"/>
          <w:szCs w:val="24"/>
          <w:lang w:val="es-ES_tradnl" w:eastAsia="ja-JP"/>
        </w:rPr>
      </w:pPr>
      <w:r>
        <w:rPr>
          <w:rFonts w:eastAsia="MS Mincho" w:cstheme="minorHAnsi"/>
          <w:bCs/>
          <w:sz w:val="24"/>
          <w:szCs w:val="24"/>
          <w:lang w:val="es-ES_tradnl" w:eastAsia="ja-JP"/>
        </w:rPr>
        <w:t xml:space="preserve">Deseable formación </w:t>
      </w:r>
      <w:proofErr w:type="spellStart"/>
      <w:r>
        <w:rPr>
          <w:rFonts w:eastAsia="MS Mincho" w:cstheme="minorHAnsi"/>
          <w:bCs/>
          <w:sz w:val="24"/>
          <w:szCs w:val="24"/>
          <w:lang w:val="es-ES_tradnl" w:eastAsia="ja-JP"/>
        </w:rPr>
        <w:t>especifica</w:t>
      </w:r>
      <w:proofErr w:type="spellEnd"/>
      <w:r>
        <w:rPr>
          <w:rFonts w:eastAsia="MS Mincho" w:cstheme="minorHAnsi"/>
          <w:bCs/>
          <w:sz w:val="24"/>
          <w:szCs w:val="24"/>
          <w:lang w:val="es-ES_tradnl" w:eastAsia="ja-JP"/>
        </w:rPr>
        <w:t xml:space="preserve"> o experiencia en el c</w:t>
      </w:r>
      <w:r w:rsidR="009F71AA">
        <w:rPr>
          <w:rFonts w:eastAsia="MS Mincho" w:cstheme="minorHAnsi"/>
          <w:bCs/>
          <w:sz w:val="24"/>
          <w:szCs w:val="24"/>
          <w:lang w:val="es-ES_tradnl" w:eastAsia="ja-JP"/>
        </w:rPr>
        <w:t>á</w:t>
      </w:r>
      <w:r>
        <w:rPr>
          <w:rFonts w:eastAsia="MS Mincho" w:cstheme="minorHAnsi"/>
          <w:bCs/>
          <w:sz w:val="24"/>
          <w:szCs w:val="24"/>
          <w:lang w:val="es-ES_tradnl" w:eastAsia="ja-JP"/>
        </w:rPr>
        <w:t xml:space="preserve">lculo de incertidumbre de datos. </w:t>
      </w:r>
    </w:p>
    <w:p w14:paraId="68B2157D" w14:textId="4C8FA272" w:rsidR="00241F3B" w:rsidRDefault="00241F3B" w:rsidP="00813DEF">
      <w:pPr>
        <w:numPr>
          <w:ilvl w:val="0"/>
          <w:numId w:val="37"/>
        </w:numPr>
        <w:spacing w:after="0" w:line="240" w:lineRule="auto"/>
        <w:jc w:val="both"/>
        <w:rPr>
          <w:rFonts w:eastAsia="MS Mincho" w:cstheme="minorHAnsi"/>
          <w:bCs/>
          <w:sz w:val="24"/>
          <w:szCs w:val="24"/>
          <w:lang w:val="es-ES_tradnl" w:eastAsia="ja-JP"/>
        </w:rPr>
      </w:pPr>
      <w:r>
        <w:rPr>
          <w:rFonts w:eastAsia="MS Mincho" w:cstheme="minorHAnsi"/>
          <w:bCs/>
          <w:sz w:val="24"/>
          <w:szCs w:val="24"/>
          <w:lang w:val="es-ES_tradnl" w:eastAsia="ja-JP"/>
        </w:rPr>
        <w:t>Deseable experiencia específica en el tratamiento estadístico de datos de series temporales.</w:t>
      </w:r>
    </w:p>
    <w:p w14:paraId="4F7B3CE5" w14:textId="0C6ED645" w:rsidR="00813DEF" w:rsidRPr="00C13B07" w:rsidRDefault="00C13B07" w:rsidP="00813DEF">
      <w:pPr>
        <w:numPr>
          <w:ilvl w:val="0"/>
          <w:numId w:val="37"/>
        </w:numPr>
        <w:spacing w:after="0" w:line="240" w:lineRule="auto"/>
        <w:jc w:val="both"/>
        <w:rPr>
          <w:rFonts w:eastAsia="MS Mincho" w:cstheme="minorHAnsi"/>
          <w:bCs/>
          <w:sz w:val="24"/>
          <w:szCs w:val="24"/>
          <w:lang w:val="es-ES_tradnl" w:eastAsia="ja-JP"/>
        </w:rPr>
      </w:pPr>
      <w:r w:rsidRPr="00C13B07">
        <w:rPr>
          <w:rFonts w:eastAsia="MS Mincho" w:cstheme="minorHAnsi"/>
          <w:bCs/>
          <w:sz w:val="24"/>
          <w:szCs w:val="24"/>
          <w:lang w:val="es-ES_tradnl" w:eastAsia="ja-JP"/>
        </w:rPr>
        <w:t xml:space="preserve">Deseable </w:t>
      </w:r>
      <w:r w:rsidR="00813DEF" w:rsidRPr="00C13B07">
        <w:rPr>
          <w:rFonts w:eastAsia="MS Mincho" w:cstheme="minorHAnsi"/>
          <w:bCs/>
          <w:sz w:val="24"/>
          <w:szCs w:val="24"/>
          <w:lang w:val="es-ES_tradnl" w:eastAsia="ja-JP"/>
        </w:rPr>
        <w:t>experiencia en la redacción de informes y publicaciones en general</w:t>
      </w:r>
      <w:r w:rsidRPr="00C13B07">
        <w:rPr>
          <w:rFonts w:eastAsia="MS Mincho" w:cstheme="minorHAnsi"/>
          <w:bCs/>
          <w:sz w:val="24"/>
          <w:szCs w:val="24"/>
          <w:lang w:val="es-ES_tradnl" w:eastAsia="ja-JP"/>
        </w:rPr>
        <w:t xml:space="preserve">. </w:t>
      </w:r>
      <w:r w:rsidR="00813DEF" w:rsidRPr="00C13B07">
        <w:rPr>
          <w:rFonts w:eastAsia="MS Mincho" w:cstheme="minorHAnsi"/>
          <w:bCs/>
          <w:sz w:val="24"/>
          <w:szCs w:val="24"/>
          <w:lang w:val="es-ES_tradnl" w:eastAsia="ja-JP"/>
        </w:rPr>
        <w:t xml:space="preserve"> </w:t>
      </w:r>
    </w:p>
    <w:p w14:paraId="45DBF190" w14:textId="11F5963B" w:rsidR="00813DEF" w:rsidRPr="00C13B07" w:rsidRDefault="0039364A" w:rsidP="00813DEF">
      <w:pPr>
        <w:numPr>
          <w:ilvl w:val="0"/>
          <w:numId w:val="37"/>
        </w:numPr>
        <w:spacing w:after="0" w:line="240" w:lineRule="auto"/>
        <w:jc w:val="both"/>
        <w:rPr>
          <w:rFonts w:eastAsia="MS Mincho" w:cstheme="minorHAnsi"/>
          <w:bCs/>
          <w:sz w:val="24"/>
          <w:szCs w:val="24"/>
          <w:lang w:val="es-ES_tradnl" w:eastAsia="ja-JP"/>
        </w:rPr>
      </w:pPr>
      <w:r>
        <w:rPr>
          <w:rFonts w:eastAsia="MS Mincho" w:cstheme="minorHAnsi"/>
          <w:bCs/>
          <w:sz w:val="24"/>
          <w:szCs w:val="24"/>
          <w:lang w:val="es-ES_tradnl" w:eastAsia="ja-JP"/>
        </w:rPr>
        <w:t>Al menos 1 e</w:t>
      </w:r>
      <w:r w:rsidR="00813DEF" w:rsidRPr="00C13B07">
        <w:rPr>
          <w:rFonts w:eastAsia="MS Mincho" w:cstheme="minorHAnsi"/>
          <w:bCs/>
          <w:sz w:val="24"/>
          <w:szCs w:val="24"/>
          <w:lang w:val="es-ES_tradnl" w:eastAsia="ja-JP"/>
        </w:rPr>
        <w:t>xperiencia de trabajo en equipos multidisciplinarios.</w:t>
      </w:r>
    </w:p>
    <w:p w14:paraId="501CCC43" w14:textId="77777777" w:rsidR="007E71C3" w:rsidRPr="00C13B07" w:rsidRDefault="007E71C3" w:rsidP="007E71C3">
      <w:pPr>
        <w:numPr>
          <w:ilvl w:val="0"/>
          <w:numId w:val="37"/>
        </w:numPr>
        <w:spacing w:after="0" w:line="240" w:lineRule="auto"/>
        <w:jc w:val="both"/>
        <w:rPr>
          <w:rFonts w:eastAsia="MS Mincho" w:cstheme="minorHAnsi"/>
          <w:bCs/>
          <w:sz w:val="24"/>
          <w:szCs w:val="24"/>
          <w:lang w:eastAsia="ja-JP"/>
        </w:rPr>
      </w:pPr>
      <w:r w:rsidRPr="00C13B07">
        <w:rPr>
          <w:rFonts w:eastAsia="MS Mincho" w:cstheme="minorHAnsi"/>
          <w:bCs/>
          <w:sz w:val="24"/>
          <w:szCs w:val="24"/>
          <w:lang w:eastAsia="ja-JP"/>
        </w:rPr>
        <w:t xml:space="preserve">Deseable el conocimiento del idioma inglés. </w:t>
      </w:r>
    </w:p>
    <w:p w14:paraId="2CCEC0B0" w14:textId="7DE59B3C" w:rsidR="00480ABD" w:rsidRPr="00C13B07" w:rsidRDefault="0012092C" w:rsidP="00072420">
      <w:pPr>
        <w:numPr>
          <w:ilvl w:val="0"/>
          <w:numId w:val="37"/>
        </w:numPr>
        <w:spacing w:after="0" w:line="240" w:lineRule="auto"/>
        <w:jc w:val="both"/>
        <w:rPr>
          <w:rFonts w:eastAsia="MS Mincho" w:cstheme="minorHAnsi"/>
          <w:bCs/>
          <w:sz w:val="24"/>
          <w:szCs w:val="24"/>
          <w:lang w:val="es-ES_tradnl" w:eastAsia="ja-JP"/>
        </w:rPr>
      </w:pPr>
      <w:r w:rsidRPr="00C13B07">
        <w:rPr>
          <w:rFonts w:eastAsia="MS Mincho" w:cstheme="minorHAnsi"/>
          <w:bCs/>
          <w:sz w:val="24"/>
          <w:szCs w:val="24"/>
          <w:lang w:val="es-ES_tradnl" w:eastAsia="ja-JP"/>
        </w:rPr>
        <w:t>Es requisito indispensable el manejo de herramientas informáticas, procesadores de texto, planillas electrónicas, y herramientas de presentación, además de excelentes condiciones de uso de herramientas de comunicación en Internet.</w:t>
      </w:r>
    </w:p>
    <w:p w14:paraId="6C814055" w14:textId="77777777" w:rsidR="0012092C" w:rsidRPr="0012092C" w:rsidRDefault="0012092C" w:rsidP="0012092C">
      <w:pPr>
        <w:spacing w:after="0" w:line="240" w:lineRule="auto"/>
        <w:ind w:left="720"/>
        <w:jc w:val="both"/>
        <w:rPr>
          <w:rFonts w:eastAsia="MS Mincho" w:cstheme="minorHAnsi"/>
          <w:bCs/>
          <w:color w:val="FF0000"/>
          <w:sz w:val="24"/>
          <w:szCs w:val="24"/>
          <w:lang w:val="es-ES_tradnl" w:eastAsia="ja-JP"/>
        </w:rPr>
      </w:pPr>
    </w:p>
    <w:p w14:paraId="7B59D01E" w14:textId="10E66276" w:rsidR="00E57F60" w:rsidRPr="00222184" w:rsidRDefault="00963727" w:rsidP="00072420">
      <w:pPr>
        <w:pStyle w:val="Prrafodelista"/>
        <w:numPr>
          <w:ilvl w:val="0"/>
          <w:numId w:val="1"/>
        </w:numPr>
        <w:jc w:val="both"/>
        <w:rPr>
          <w:rFonts w:eastAsia="MS Mincho" w:cstheme="minorHAnsi"/>
          <w:b/>
          <w:sz w:val="24"/>
          <w:szCs w:val="24"/>
          <w:lang w:eastAsia="ja-JP"/>
        </w:rPr>
      </w:pPr>
      <w:r w:rsidRPr="00222184">
        <w:rPr>
          <w:rFonts w:eastAsia="MS Mincho" w:cstheme="minorHAnsi"/>
          <w:sz w:val="24"/>
          <w:szCs w:val="24"/>
          <w:lang w:eastAsia="ja-JP"/>
        </w:rPr>
        <w:t xml:space="preserve"> </w:t>
      </w:r>
      <w:r w:rsidR="00E57F60" w:rsidRPr="00222184">
        <w:rPr>
          <w:rFonts w:eastAsia="MS Mincho" w:cstheme="minorHAnsi"/>
          <w:b/>
          <w:sz w:val="24"/>
          <w:szCs w:val="24"/>
          <w:lang w:eastAsia="ja-JP"/>
        </w:rPr>
        <w:t>FORMA DE CONTRATACIÓN Y CARÁCTER DEL CONTRATO</w:t>
      </w:r>
    </w:p>
    <w:p w14:paraId="0BFBE60E" w14:textId="0FEA0552" w:rsidR="006B3AB8" w:rsidRPr="006B3AB8" w:rsidRDefault="00222184" w:rsidP="006B3AB8">
      <w:pPr>
        <w:jc w:val="both"/>
        <w:rPr>
          <w:rFonts w:eastAsia="MS Mincho" w:cstheme="minorHAnsi"/>
          <w:sz w:val="24"/>
          <w:szCs w:val="24"/>
          <w:lang w:eastAsia="ja-JP"/>
        </w:rPr>
      </w:pPr>
      <w:r w:rsidRPr="003722C5">
        <w:rPr>
          <w:rFonts w:eastAsia="MS Mincho" w:cstheme="minorHAnsi"/>
          <w:sz w:val="24"/>
          <w:szCs w:val="24"/>
          <w:lang w:eastAsia="ja-JP"/>
        </w:rPr>
        <w:t>El contratado/a cumplirá funciones en la Dirección Nacional de Cambio Climático del Ministerio del Ambiente y Desarrollo Sostenible, en horarios establecidos de 07:30 Hs. A 15:30 Hs, de lunes a viernes y según normativas de la función pública.</w:t>
      </w:r>
      <w:r w:rsidR="006B3AB8">
        <w:rPr>
          <w:rFonts w:eastAsia="MS Mincho" w:cstheme="minorHAnsi"/>
          <w:sz w:val="24"/>
          <w:szCs w:val="24"/>
          <w:lang w:eastAsia="ja-JP"/>
        </w:rPr>
        <w:t xml:space="preserve"> El </w:t>
      </w:r>
      <w:r w:rsidR="006B3AB8" w:rsidRPr="006B3AB8">
        <w:rPr>
          <w:rFonts w:eastAsia="MS Mincho" w:cstheme="minorHAnsi"/>
          <w:sz w:val="24"/>
          <w:szCs w:val="24"/>
          <w:lang w:eastAsia="ja-JP"/>
        </w:rPr>
        <w:t xml:space="preserve">contrato </w:t>
      </w:r>
      <w:r w:rsidR="006B3AB8">
        <w:rPr>
          <w:rFonts w:eastAsia="MS Mincho" w:cstheme="minorHAnsi"/>
          <w:sz w:val="24"/>
          <w:szCs w:val="24"/>
          <w:lang w:eastAsia="ja-JP"/>
        </w:rPr>
        <w:t xml:space="preserve">será </w:t>
      </w:r>
      <w:r w:rsidR="006B3AB8" w:rsidRPr="006B3AB8">
        <w:rPr>
          <w:rFonts w:eastAsia="MS Mincho" w:cstheme="minorHAnsi"/>
          <w:sz w:val="24"/>
          <w:szCs w:val="24"/>
          <w:lang w:eastAsia="ja-JP"/>
        </w:rPr>
        <w:t xml:space="preserve">por </w:t>
      </w:r>
      <w:r w:rsidR="006B3AB8" w:rsidRPr="006B3AB8">
        <w:rPr>
          <w:rFonts w:eastAsia="MS Mincho" w:cstheme="minorHAnsi"/>
          <w:sz w:val="24"/>
          <w:szCs w:val="24"/>
          <w:lang w:eastAsia="ja-JP"/>
        </w:rPr>
        <w:lastRenderedPageBreak/>
        <w:t xml:space="preserve">producto hasta cumplir con la entrega de los productos solicitados en el punto </w:t>
      </w:r>
      <w:proofErr w:type="spellStart"/>
      <w:r w:rsidR="006B3AB8" w:rsidRPr="006B3AB8">
        <w:rPr>
          <w:rFonts w:eastAsia="MS Mincho" w:cstheme="minorHAnsi"/>
          <w:sz w:val="24"/>
          <w:szCs w:val="24"/>
          <w:lang w:eastAsia="ja-JP"/>
        </w:rPr>
        <w:t>N°</w:t>
      </w:r>
      <w:proofErr w:type="spellEnd"/>
      <w:r w:rsidR="006B3AB8" w:rsidRPr="006B3AB8">
        <w:rPr>
          <w:rFonts w:eastAsia="MS Mincho" w:cstheme="minorHAnsi"/>
          <w:sz w:val="24"/>
          <w:szCs w:val="24"/>
          <w:lang w:eastAsia="ja-JP"/>
        </w:rPr>
        <w:t xml:space="preserve"> 4 (productos). En un periodo no mayor a 1</w:t>
      </w:r>
      <w:r w:rsidR="006B3AB8">
        <w:rPr>
          <w:rFonts w:eastAsia="MS Mincho" w:cstheme="minorHAnsi"/>
          <w:sz w:val="24"/>
          <w:szCs w:val="24"/>
          <w:lang w:eastAsia="ja-JP"/>
        </w:rPr>
        <w:t>80</w:t>
      </w:r>
      <w:r w:rsidR="006B3AB8" w:rsidRPr="006B3AB8">
        <w:rPr>
          <w:rFonts w:eastAsia="MS Mincho" w:cstheme="minorHAnsi"/>
          <w:sz w:val="24"/>
          <w:szCs w:val="24"/>
          <w:lang w:eastAsia="ja-JP"/>
        </w:rPr>
        <w:t xml:space="preserve"> días. </w:t>
      </w:r>
    </w:p>
    <w:p w14:paraId="26AE7F42" w14:textId="77777777" w:rsidR="00072420" w:rsidRPr="00072420" w:rsidRDefault="00072420" w:rsidP="00072420">
      <w:pPr>
        <w:pStyle w:val="Prrafodelista"/>
        <w:numPr>
          <w:ilvl w:val="0"/>
          <w:numId w:val="1"/>
        </w:numPr>
        <w:jc w:val="both"/>
        <w:rPr>
          <w:rFonts w:eastAsia="MS Mincho" w:cstheme="minorHAnsi"/>
          <w:b/>
          <w:sz w:val="24"/>
          <w:szCs w:val="24"/>
          <w:lang w:eastAsia="ja-JP"/>
        </w:rPr>
      </w:pPr>
      <w:r w:rsidRPr="00072420">
        <w:rPr>
          <w:rFonts w:eastAsia="MS Mincho" w:cstheme="minorHAnsi"/>
          <w:b/>
          <w:sz w:val="24"/>
          <w:szCs w:val="24"/>
          <w:lang w:eastAsia="ja-JP"/>
        </w:rPr>
        <w:t>REMUNERACION Y FORMA DE PAGO</w:t>
      </w:r>
    </w:p>
    <w:p w14:paraId="2B7CC0C3" w14:textId="340A3944" w:rsidR="00B3560B" w:rsidRPr="0039364A" w:rsidRDefault="00B3560B" w:rsidP="0039364A">
      <w:pPr>
        <w:spacing w:after="0" w:line="240" w:lineRule="auto"/>
        <w:rPr>
          <w:rFonts w:eastAsia="MS Mincho" w:cstheme="minorHAnsi"/>
          <w:bCs/>
          <w:sz w:val="24"/>
          <w:szCs w:val="24"/>
          <w:lang w:val="es-PY" w:eastAsia="ja-JP"/>
        </w:rPr>
      </w:pPr>
      <w:r w:rsidRPr="0039364A">
        <w:rPr>
          <w:rFonts w:eastAsia="MS Mincho" w:cstheme="minorHAnsi"/>
          <w:bCs/>
          <w:sz w:val="24"/>
          <w:szCs w:val="24"/>
          <w:lang w:eastAsia="ja-JP"/>
        </w:rPr>
        <w:t>La remuneración asignada para el cargo de</w:t>
      </w:r>
      <w:r w:rsidR="00222184" w:rsidRPr="0039364A">
        <w:rPr>
          <w:rFonts w:eastAsia="MS Mincho" w:cstheme="minorHAnsi"/>
          <w:bCs/>
          <w:sz w:val="24"/>
          <w:szCs w:val="24"/>
          <w:lang w:val="es-ES_tradnl" w:eastAsia="ja-JP"/>
        </w:rPr>
        <w:t xml:space="preserve"> </w:t>
      </w:r>
      <w:r w:rsidR="0039364A" w:rsidRPr="0039364A">
        <w:rPr>
          <w:rFonts w:eastAsia="MS Mincho" w:cstheme="minorHAnsi"/>
          <w:bCs/>
          <w:sz w:val="24"/>
          <w:szCs w:val="24"/>
          <w:lang w:val="es-PY" w:eastAsia="ja-JP"/>
        </w:rPr>
        <w:t>Profesional Estadístico de apoyo en la preparación del Inventario Nacional de Gases de Efecto Invernadero (INGEI) 1990-2017 de Paraguay</w:t>
      </w:r>
      <w:r w:rsidR="00222184">
        <w:rPr>
          <w:rFonts w:eastAsia="MS Mincho" w:cstheme="minorHAnsi"/>
          <w:bCs/>
          <w:sz w:val="24"/>
          <w:szCs w:val="24"/>
          <w:lang w:val="es-ES_tradnl" w:eastAsia="ja-JP"/>
        </w:rPr>
        <w:t>,</w:t>
      </w:r>
      <w:r w:rsidRPr="00A72452">
        <w:rPr>
          <w:rFonts w:eastAsia="MS Mincho" w:cstheme="minorHAnsi"/>
          <w:bCs/>
          <w:sz w:val="24"/>
          <w:szCs w:val="24"/>
          <w:lang w:eastAsia="ja-JP"/>
        </w:rPr>
        <w:t xml:space="preserve"> será abonada contra entrega de factura y aprobación de producto por parte de la Dirección Nacional de Cambio Climático.</w:t>
      </w:r>
    </w:p>
    <w:p w14:paraId="36849B9E" w14:textId="77777777" w:rsidR="00222184" w:rsidRDefault="00222184" w:rsidP="00222184">
      <w:pPr>
        <w:spacing w:after="0" w:line="240" w:lineRule="auto"/>
        <w:rPr>
          <w:rFonts w:eastAsia="MS Mincho" w:cstheme="minorHAnsi"/>
          <w:bCs/>
          <w:sz w:val="24"/>
          <w:szCs w:val="24"/>
          <w:lang w:eastAsia="ja-JP"/>
        </w:rPr>
      </w:pPr>
    </w:p>
    <w:p w14:paraId="4283EB57" w14:textId="351CD53B" w:rsidR="00B84138" w:rsidRDefault="00B3560B" w:rsidP="00722951">
      <w:pPr>
        <w:spacing w:after="0" w:line="240" w:lineRule="auto"/>
        <w:rPr>
          <w:rFonts w:eastAsia="MS Mincho" w:cstheme="minorHAnsi"/>
          <w:bCs/>
          <w:sz w:val="24"/>
          <w:szCs w:val="24"/>
          <w:lang w:eastAsia="ja-JP"/>
        </w:rPr>
      </w:pPr>
      <w:r w:rsidRPr="00A72452">
        <w:rPr>
          <w:rFonts w:eastAsia="MS Mincho" w:cstheme="minorHAnsi"/>
          <w:bCs/>
          <w:sz w:val="24"/>
          <w:szCs w:val="24"/>
          <w:lang w:eastAsia="ja-JP"/>
        </w:rPr>
        <w:t>Los productos requeridos, deberán ser entregados en los plazos previstos, teniendo en cuenta lo indicado en la tabla 1 del ítem 4, deberán contar con la aprobación por parte de la Dirección del Proyecto</w:t>
      </w:r>
    </w:p>
    <w:p w14:paraId="2E2D1AAA" w14:textId="1364CA9F" w:rsidR="00C13B07" w:rsidRDefault="00C13B07" w:rsidP="00722951">
      <w:pPr>
        <w:spacing w:after="0" w:line="240" w:lineRule="auto"/>
        <w:rPr>
          <w:rFonts w:eastAsia="MS Mincho" w:cstheme="minorHAnsi"/>
          <w:bCs/>
          <w:sz w:val="24"/>
          <w:szCs w:val="24"/>
          <w:lang w:eastAsia="ja-JP"/>
        </w:rPr>
      </w:pPr>
    </w:p>
    <w:p w14:paraId="1CBDE797" w14:textId="3C6A5DAD" w:rsidR="00C13B07" w:rsidRDefault="00C13B07" w:rsidP="00722951">
      <w:pPr>
        <w:spacing w:after="0" w:line="240" w:lineRule="auto"/>
        <w:rPr>
          <w:rFonts w:eastAsia="MS Mincho" w:cstheme="minorHAnsi"/>
          <w:bCs/>
          <w:sz w:val="24"/>
          <w:szCs w:val="24"/>
          <w:lang w:eastAsia="ja-JP"/>
        </w:rPr>
      </w:pPr>
    </w:p>
    <w:p w14:paraId="57989D2C" w14:textId="14D28D55" w:rsidR="00C13B07" w:rsidRDefault="00C13B07" w:rsidP="00722951">
      <w:pPr>
        <w:spacing w:after="0" w:line="240" w:lineRule="auto"/>
        <w:rPr>
          <w:rFonts w:eastAsia="MS Mincho" w:cstheme="minorHAnsi"/>
          <w:bCs/>
          <w:sz w:val="24"/>
          <w:szCs w:val="24"/>
          <w:lang w:eastAsia="ja-JP"/>
        </w:rPr>
      </w:pPr>
    </w:p>
    <w:p w14:paraId="6C84C261" w14:textId="77777777" w:rsidR="00C13B07" w:rsidRPr="00722951" w:rsidRDefault="00C13B07" w:rsidP="00722951">
      <w:pPr>
        <w:spacing w:after="0" w:line="240" w:lineRule="auto"/>
        <w:rPr>
          <w:rFonts w:eastAsia="MS Mincho" w:cstheme="minorHAnsi"/>
          <w:bCs/>
          <w:sz w:val="24"/>
          <w:szCs w:val="24"/>
          <w:lang w:eastAsia="ja-JP"/>
        </w:rPr>
      </w:pPr>
    </w:p>
    <w:sectPr w:rsidR="00C13B07" w:rsidRPr="00722951" w:rsidSect="004E4A29">
      <w:headerReference w:type="default" r:id="rId8"/>
      <w:footerReference w:type="default" r:id="rId9"/>
      <w:pgSz w:w="11906" w:h="16838" w:code="9"/>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660C9" w14:textId="77777777" w:rsidR="00C734F9" w:rsidRDefault="00C734F9" w:rsidP="00EF5770">
      <w:pPr>
        <w:spacing w:after="0" w:line="240" w:lineRule="auto"/>
      </w:pPr>
      <w:r>
        <w:separator/>
      </w:r>
    </w:p>
  </w:endnote>
  <w:endnote w:type="continuationSeparator" w:id="0">
    <w:p w14:paraId="686029AF" w14:textId="77777777" w:rsidR="00C734F9" w:rsidRDefault="00C734F9"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814703"/>
      <w:docPartObj>
        <w:docPartGallery w:val="Page Numbers (Bottom of Page)"/>
        <w:docPartUnique/>
      </w:docPartObj>
    </w:sdtPr>
    <w:sdtEndPr/>
    <w:sdtContent>
      <w:sdt>
        <w:sdtPr>
          <w:id w:val="-1705238520"/>
          <w:docPartObj>
            <w:docPartGallery w:val="Page Numbers (Top of Page)"/>
            <w:docPartUnique/>
          </w:docPartObj>
        </w:sdtPr>
        <w:sdtEndPr/>
        <w:sdtContent>
          <w:p w14:paraId="7EC37137" w14:textId="3AF12F9C" w:rsidR="006B3AB8" w:rsidRDefault="006B3AB8">
            <w:pPr>
              <w:pStyle w:val="Piedepgina"/>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5B658B1" w14:textId="77777777" w:rsidR="006B3AB8" w:rsidRDefault="006B3A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9AD8E" w14:textId="77777777" w:rsidR="00C734F9" w:rsidRDefault="00C734F9" w:rsidP="00EF5770">
      <w:pPr>
        <w:spacing w:after="0" w:line="240" w:lineRule="auto"/>
      </w:pPr>
      <w:r>
        <w:separator/>
      </w:r>
    </w:p>
  </w:footnote>
  <w:footnote w:type="continuationSeparator" w:id="0">
    <w:p w14:paraId="3AAB4E8A" w14:textId="77777777" w:rsidR="00C734F9" w:rsidRDefault="00C734F9" w:rsidP="00EF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3AF25" w14:textId="441EA9C1" w:rsidR="008E39B5" w:rsidRDefault="006D140E">
    <w:pPr>
      <w:pStyle w:val="Encabezado"/>
    </w:pPr>
    <w:r>
      <w:rPr>
        <w:noProof/>
        <w:lang w:val="es-PY" w:eastAsia="es-PY"/>
      </w:rPr>
      <w:drawing>
        <wp:anchor distT="0" distB="0" distL="114300" distR="114300" simplePos="0" relativeHeight="251658240" behindDoc="1" locked="0" layoutInCell="1" allowOverlap="1" wp14:anchorId="07DA1960" wp14:editId="1F5ECF69">
          <wp:simplePos x="0" y="0"/>
          <wp:positionH relativeFrom="margin">
            <wp:align>center</wp:align>
          </wp:positionH>
          <wp:positionV relativeFrom="paragraph">
            <wp:posOffset>-333375</wp:posOffset>
          </wp:positionV>
          <wp:extent cx="6314440" cy="1352550"/>
          <wp:effectExtent l="0" t="0" r="0" b="0"/>
          <wp:wrapThrough wrapText="bothSides">
            <wp:wrapPolygon edited="0">
              <wp:start x="0" y="0"/>
              <wp:lineTo x="0" y="21296"/>
              <wp:lineTo x="21504" y="2129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352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C39BB"/>
    <w:multiLevelType w:val="hybridMultilevel"/>
    <w:tmpl w:val="D3F27B9E"/>
    <w:lvl w:ilvl="0" w:tplc="C14630B0">
      <w:start w:val="1"/>
      <w:numFmt w:val="bullet"/>
      <w:lvlText w:val=""/>
      <w:lvlJc w:val="left"/>
      <w:pPr>
        <w:ind w:left="720" w:hanging="360"/>
      </w:pPr>
      <w:rPr>
        <w:rFonts w:ascii="Symbol" w:hAnsi="Symbol" w:hint="default"/>
        <w:color w:val="auto"/>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10323"/>
    <w:multiLevelType w:val="hybridMultilevel"/>
    <w:tmpl w:val="675EE7D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15:restartNumberingAfterBreak="0">
    <w:nsid w:val="11A2159C"/>
    <w:multiLevelType w:val="hybridMultilevel"/>
    <w:tmpl w:val="84F4E7F6"/>
    <w:lvl w:ilvl="0" w:tplc="91285224">
      <w:start w:val="240"/>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7" w15:restartNumberingAfterBreak="0">
    <w:nsid w:val="130F557E"/>
    <w:multiLevelType w:val="hybridMultilevel"/>
    <w:tmpl w:val="FD9E3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10" w15:restartNumberingAfterBreak="0">
    <w:nsid w:val="1E3760AD"/>
    <w:multiLevelType w:val="hybridMultilevel"/>
    <w:tmpl w:val="4C389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D64179"/>
    <w:multiLevelType w:val="hybridMultilevel"/>
    <w:tmpl w:val="DE3C6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AAA63F0"/>
    <w:multiLevelType w:val="hybridMultilevel"/>
    <w:tmpl w:val="9126D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A42D0A"/>
    <w:multiLevelType w:val="hybridMultilevel"/>
    <w:tmpl w:val="1FFEAAB2"/>
    <w:lvl w:ilvl="0" w:tplc="5F6ABC74">
      <w:start w:val="211"/>
      <w:numFmt w:val="bullet"/>
      <w:lvlText w:val="-"/>
      <w:lvlJc w:val="left"/>
      <w:pPr>
        <w:ind w:left="1440" w:hanging="360"/>
      </w:pPr>
      <w:rPr>
        <w:rFonts w:ascii="Calibri Light" w:eastAsia="Times New Roman" w:hAnsi="Calibri Light" w:cstheme="majorHAnsi"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7"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5997C2F"/>
    <w:multiLevelType w:val="hybridMultilevel"/>
    <w:tmpl w:val="EBC8E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20504"/>
    <w:multiLevelType w:val="hybridMultilevel"/>
    <w:tmpl w:val="DB0298F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1"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2" w15:restartNumberingAfterBreak="0">
    <w:nsid w:val="42AB6724"/>
    <w:multiLevelType w:val="hybridMultilevel"/>
    <w:tmpl w:val="DD8CEF52"/>
    <w:lvl w:ilvl="0" w:tplc="ADE470F4">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3" w15:restartNumberingAfterBreak="0">
    <w:nsid w:val="49946F9D"/>
    <w:multiLevelType w:val="hybridMultilevel"/>
    <w:tmpl w:val="3A2C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A50E8"/>
    <w:multiLevelType w:val="hybridMultilevel"/>
    <w:tmpl w:val="3E1AC962"/>
    <w:lvl w:ilvl="0" w:tplc="69905B80">
      <w:start w:val="1"/>
      <w:numFmt w:val="bullet"/>
      <w:lvlText w:val=""/>
      <w:lvlJc w:val="left"/>
      <w:pPr>
        <w:ind w:left="360" w:hanging="360"/>
      </w:pPr>
      <w:rPr>
        <w:rFonts w:ascii="Symbol" w:hAnsi="Symbol" w:hint="default"/>
        <w:sz w:val="20"/>
        <w:szCs w:val="20"/>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30" w15:restartNumberingAfterBreak="0">
    <w:nsid w:val="5D246CEA"/>
    <w:multiLevelType w:val="multilevel"/>
    <w:tmpl w:val="33CC77A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A55B3"/>
    <w:multiLevelType w:val="hybridMultilevel"/>
    <w:tmpl w:val="829AF1B0"/>
    <w:lvl w:ilvl="0" w:tplc="5E4E3D22">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7"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8" w15:restartNumberingAfterBreak="0">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0"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42"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6"/>
  </w:num>
  <w:num w:numId="3">
    <w:abstractNumId w:val="21"/>
  </w:num>
  <w:num w:numId="4">
    <w:abstractNumId w:val="25"/>
  </w:num>
  <w:num w:numId="5">
    <w:abstractNumId w:val="40"/>
  </w:num>
  <w:num w:numId="6">
    <w:abstractNumId w:val="14"/>
  </w:num>
  <w:num w:numId="7">
    <w:abstractNumId w:val="27"/>
  </w:num>
  <w:num w:numId="8">
    <w:abstractNumId w:val="37"/>
  </w:num>
  <w:num w:numId="9">
    <w:abstractNumId w:val="19"/>
  </w:num>
  <w:num w:numId="10">
    <w:abstractNumId w:val="5"/>
  </w:num>
  <w:num w:numId="11">
    <w:abstractNumId w:val="15"/>
  </w:num>
  <w:num w:numId="12">
    <w:abstractNumId w:val="9"/>
  </w:num>
  <w:num w:numId="13">
    <w:abstractNumId w:val="3"/>
  </w:num>
  <w:num w:numId="14">
    <w:abstractNumId w:val="42"/>
  </w:num>
  <w:num w:numId="15">
    <w:abstractNumId w:val="0"/>
  </w:num>
  <w:num w:numId="16">
    <w:abstractNumId w:val="31"/>
  </w:num>
  <w:num w:numId="17">
    <w:abstractNumId w:val="1"/>
  </w:num>
  <w:num w:numId="18">
    <w:abstractNumId w:val="32"/>
  </w:num>
  <w:num w:numId="19">
    <w:abstractNumId w:val="41"/>
  </w:num>
  <w:num w:numId="20">
    <w:abstractNumId w:val="28"/>
  </w:num>
  <w:num w:numId="21">
    <w:abstractNumId w:val="17"/>
  </w:num>
  <w:num w:numId="22">
    <w:abstractNumId w:val="12"/>
  </w:num>
  <w:num w:numId="23">
    <w:abstractNumId w:val="39"/>
  </w:num>
  <w:num w:numId="24">
    <w:abstractNumId w:val="26"/>
  </w:num>
  <w:num w:numId="25">
    <w:abstractNumId w:val="8"/>
  </w:num>
  <w:num w:numId="26">
    <w:abstractNumId w:val="35"/>
  </w:num>
  <w:num w:numId="27">
    <w:abstractNumId w:val="24"/>
  </w:num>
  <w:num w:numId="28">
    <w:abstractNumId w:val="23"/>
  </w:num>
  <w:num w:numId="29">
    <w:abstractNumId w:val="38"/>
  </w:num>
  <w:num w:numId="30">
    <w:abstractNumId w:val="29"/>
  </w:num>
  <w:num w:numId="31">
    <w:abstractNumId w:val="4"/>
  </w:num>
  <w:num w:numId="32">
    <w:abstractNumId w:val="11"/>
  </w:num>
  <w:num w:numId="33">
    <w:abstractNumId w:val="18"/>
  </w:num>
  <w:num w:numId="34">
    <w:abstractNumId w:val="10"/>
  </w:num>
  <w:num w:numId="35">
    <w:abstractNumId w:val="13"/>
  </w:num>
  <w:num w:numId="36">
    <w:abstractNumId w:val="7"/>
  </w:num>
  <w:num w:numId="37">
    <w:abstractNumId w:val="2"/>
  </w:num>
  <w:num w:numId="38">
    <w:abstractNumId w:val="6"/>
  </w:num>
  <w:num w:numId="39">
    <w:abstractNumId w:val="22"/>
  </w:num>
  <w:num w:numId="40">
    <w:abstractNumId w:val="33"/>
  </w:num>
  <w:num w:numId="41">
    <w:abstractNumId w:val="20"/>
  </w:num>
  <w:num w:numId="42">
    <w:abstractNumId w:val="1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C69"/>
    <w:rsid w:val="000030BF"/>
    <w:rsid w:val="000059B9"/>
    <w:rsid w:val="0001614D"/>
    <w:rsid w:val="0001725D"/>
    <w:rsid w:val="000242A5"/>
    <w:rsid w:val="00024BFC"/>
    <w:rsid w:val="000303EA"/>
    <w:rsid w:val="0004075B"/>
    <w:rsid w:val="00051ABE"/>
    <w:rsid w:val="00065498"/>
    <w:rsid w:val="00072420"/>
    <w:rsid w:val="000741DE"/>
    <w:rsid w:val="000748D4"/>
    <w:rsid w:val="000748F2"/>
    <w:rsid w:val="00080496"/>
    <w:rsid w:val="0008269F"/>
    <w:rsid w:val="00082B38"/>
    <w:rsid w:val="00086517"/>
    <w:rsid w:val="0009501E"/>
    <w:rsid w:val="00096451"/>
    <w:rsid w:val="000A1BFA"/>
    <w:rsid w:val="000B604B"/>
    <w:rsid w:val="000C5180"/>
    <w:rsid w:val="000D130F"/>
    <w:rsid w:val="000D160E"/>
    <w:rsid w:val="000D2747"/>
    <w:rsid w:val="000D7EE8"/>
    <w:rsid w:val="000E39F3"/>
    <w:rsid w:val="000E50B8"/>
    <w:rsid w:val="000F1F5A"/>
    <w:rsid w:val="000F7BEC"/>
    <w:rsid w:val="0011277A"/>
    <w:rsid w:val="0012092C"/>
    <w:rsid w:val="00122E78"/>
    <w:rsid w:val="00125AEA"/>
    <w:rsid w:val="0013252E"/>
    <w:rsid w:val="00142EC4"/>
    <w:rsid w:val="0015063C"/>
    <w:rsid w:val="00152017"/>
    <w:rsid w:val="00155077"/>
    <w:rsid w:val="001554F4"/>
    <w:rsid w:val="00156817"/>
    <w:rsid w:val="00172C5F"/>
    <w:rsid w:val="0017703E"/>
    <w:rsid w:val="00180BF3"/>
    <w:rsid w:val="00182C09"/>
    <w:rsid w:val="0019745F"/>
    <w:rsid w:val="001A27CA"/>
    <w:rsid w:val="001B0AFC"/>
    <w:rsid w:val="001B4D8B"/>
    <w:rsid w:val="001B59C1"/>
    <w:rsid w:val="001D7C91"/>
    <w:rsid w:val="001F289B"/>
    <w:rsid w:val="00206A0B"/>
    <w:rsid w:val="00210755"/>
    <w:rsid w:val="002146A7"/>
    <w:rsid w:val="00222184"/>
    <w:rsid w:val="00222F60"/>
    <w:rsid w:val="00233ABC"/>
    <w:rsid w:val="00241F3B"/>
    <w:rsid w:val="00242767"/>
    <w:rsid w:val="00243055"/>
    <w:rsid w:val="00244948"/>
    <w:rsid w:val="00251C4A"/>
    <w:rsid w:val="00253725"/>
    <w:rsid w:val="00256DF7"/>
    <w:rsid w:val="00266855"/>
    <w:rsid w:val="0027681E"/>
    <w:rsid w:val="002855CF"/>
    <w:rsid w:val="0028589E"/>
    <w:rsid w:val="00292C82"/>
    <w:rsid w:val="00294BF7"/>
    <w:rsid w:val="00295137"/>
    <w:rsid w:val="00295B96"/>
    <w:rsid w:val="0029688D"/>
    <w:rsid w:val="00297A08"/>
    <w:rsid w:val="002B225F"/>
    <w:rsid w:val="002B4415"/>
    <w:rsid w:val="002B4618"/>
    <w:rsid w:val="002B6C8A"/>
    <w:rsid w:val="002B785D"/>
    <w:rsid w:val="002B7C45"/>
    <w:rsid w:val="002C064D"/>
    <w:rsid w:val="002C266D"/>
    <w:rsid w:val="002C690C"/>
    <w:rsid w:val="002D60D7"/>
    <w:rsid w:val="002D6680"/>
    <w:rsid w:val="002D7E2E"/>
    <w:rsid w:val="002E2974"/>
    <w:rsid w:val="002E61A7"/>
    <w:rsid w:val="002F2B9B"/>
    <w:rsid w:val="00300F46"/>
    <w:rsid w:val="0030272B"/>
    <w:rsid w:val="003058C3"/>
    <w:rsid w:val="0031011B"/>
    <w:rsid w:val="00313BBE"/>
    <w:rsid w:val="00315D0C"/>
    <w:rsid w:val="00325C19"/>
    <w:rsid w:val="00332315"/>
    <w:rsid w:val="00333CF9"/>
    <w:rsid w:val="00335881"/>
    <w:rsid w:val="00347431"/>
    <w:rsid w:val="00347A50"/>
    <w:rsid w:val="0035312D"/>
    <w:rsid w:val="00370217"/>
    <w:rsid w:val="003722C5"/>
    <w:rsid w:val="0037280B"/>
    <w:rsid w:val="00372CD3"/>
    <w:rsid w:val="003737B7"/>
    <w:rsid w:val="003808AF"/>
    <w:rsid w:val="00384531"/>
    <w:rsid w:val="00384A2E"/>
    <w:rsid w:val="00392FC8"/>
    <w:rsid w:val="0039364A"/>
    <w:rsid w:val="0039714D"/>
    <w:rsid w:val="003B1BB3"/>
    <w:rsid w:val="003C32FD"/>
    <w:rsid w:val="003C548B"/>
    <w:rsid w:val="003C7D1C"/>
    <w:rsid w:val="003E1D62"/>
    <w:rsid w:val="003E478C"/>
    <w:rsid w:val="003E78B7"/>
    <w:rsid w:val="003F77FB"/>
    <w:rsid w:val="00415AF8"/>
    <w:rsid w:val="00417137"/>
    <w:rsid w:val="004221C1"/>
    <w:rsid w:val="004357F2"/>
    <w:rsid w:val="00435A23"/>
    <w:rsid w:val="00451397"/>
    <w:rsid w:val="00451555"/>
    <w:rsid w:val="00453246"/>
    <w:rsid w:val="00462EB1"/>
    <w:rsid w:val="004668E0"/>
    <w:rsid w:val="004712DE"/>
    <w:rsid w:val="00472428"/>
    <w:rsid w:val="0047456F"/>
    <w:rsid w:val="00476646"/>
    <w:rsid w:val="004806E2"/>
    <w:rsid w:val="00480ABD"/>
    <w:rsid w:val="00484E3F"/>
    <w:rsid w:val="00486F2B"/>
    <w:rsid w:val="004A36AE"/>
    <w:rsid w:val="004B6215"/>
    <w:rsid w:val="004B67C7"/>
    <w:rsid w:val="004C17AF"/>
    <w:rsid w:val="004C30D6"/>
    <w:rsid w:val="004C64C8"/>
    <w:rsid w:val="004C774D"/>
    <w:rsid w:val="004D3B51"/>
    <w:rsid w:val="004D3FA0"/>
    <w:rsid w:val="004D5C6A"/>
    <w:rsid w:val="004E4A29"/>
    <w:rsid w:val="004E5C96"/>
    <w:rsid w:val="004F124C"/>
    <w:rsid w:val="004F3369"/>
    <w:rsid w:val="004F60DF"/>
    <w:rsid w:val="0050130F"/>
    <w:rsid w:val="005046B2"/>
    <w:rsid w:val="005062DC"/>
    <w:rsid w:val="00510842"/>
    <w:rsid w:val="00511BFC"/>
    <w:rsid w:val="00520BA5"/>
    <w:rsid w:val="00531E44"/>
    <w:rsid w:val="0053670C"/>
    <w:rsid w:val="00540961"/>
    <w:rsid w:val="00541ED7"/>
    <w:rsid w:val="0054250F"/>
    <w:rsid w:val="005451BB"/>
    <w:rsid w:val="005634D5"/>
    <w:rsid w:val="00570B8E"/>
    <w:rsid w:val="0058127C"/>
    <w:rsid w:val="0058191D"/>
    <w:rsid w:val="00584794"/>
    <w:rsid w:val="00585F77"/>
    <w:rsid w:val="00597870"/>
    <w:rsid w:val="005A4552"/>
    <w:rsid w:val="005A7748"/>
    <w:rsid w:val="005C4A8C"/>
    <w:rsid w:val="005C54E2"/>
    <w:rsid w:val="005D1078"/>
    <w:rsid w:val="005E2215"/>
    <w:rsid w:val="005E624A"/>
    <w:rsid w:val="005F3868"/>
    <w:rsid w:val="00627D7D"/>
    <w:rsid w:val="00627F3A"/>
    <w:rsid w:val="0063489B"/>
    <w:rsid w:val="00636B9E"/>
    <w:rsid w:val="00650D3F"/>
    <w:rsid w:val="0065116A"/>
    <w:rsid w:val="006533EC"/>
    <w:rsid w:val="00663124"/>
    <w:rsid w:val="0066518F"/>
    <w:rsid w:val="0066720E"/>
    <w:rsid w:val="00682E0A"/>
    <w:rsid w:val="0068334D"/>
    <w:rsid w:val="0068545E"/>
    <w:rsid w:val="006872D2"/>
    <w:rsid w:val="006917B3"/>
    <w:rsid w:val="00693E5C"/>
    <w:rsid w:val="00694EEE"/>
    <w:rsid w:val="00696BB2"/>
    <w:rsid w:val="006A3076"/>
    <w:rsid w:val="006A442B"/>
    <w:rsid w:val="006A5913"/>
    <w:rsid w:val="006B37ED"/>
    <w:rsid w:val="006B3AB8"/>
    <w:rsid w:val="006B41DB"/>
    <w:rsid w:val="006C18E3"/>
    <w:rsid w:val="006C334E"/>
    <w:rsid w:val="006D140E"/>
    <w:rsid w:val="006D6034"/>
    <w:rsid w:val="006D75AE"/>
    <w:rsid w:val="006E2D47"/>
    <w:rsid w:val="006E5380"/>
    <w:rsid w:val="006F3DFB"/>
    <w:rsid w:val="006F5336"/>
    <w:rsid w:val="006F6E6D"/>
    <w:rsid w:val="00710ED4"/>
    <w:rsid w:val="00721D0B"/>
    <w:rsid w:val="00722951"/>
    <w:rsid w:val="00723962"/>
    <w:rsid w:val="0074176E"/>
    <w:rsid w:val="00744605"/>
    <w:rsid w:val="0075301D"/>
    <w:rsid w:val="00765994"/>
    <w:rsid w:val="0076674D"/>
    <w:rsid w:val="0077232B"/>
    <w:rsid w:val="007747DE"/>
    <w:rsid w:val="00784B0E"/>
    <w:rsid w:val="00785A09"/>
    <w:rsid w:val="007876BC"/>
    <w:rsid w:val="00793364"/>
    <w:rsid w:val="00797FC9"/>
    <w:rsid w:val="007A2AB0"/>
    <w:rsid w:val="007A3CCD"/>
    <w:rsid w:val="007A64C7"/>
    <w:rsid w:val="007B1C42"/>
    <w:rsid w:val="007B623C"/>
    <w:rsid w:val="007B7BF6"/>
    <w:rsid w:val="007C5493"/>
    <w:rsid w:val="007C72CA"/>
    <w:rsid w:val="007D237C"/>
    <w:rsid w:val="007D4746"/>
    <w:rsid w:val="007E6684"/>
    <w:rsid w:val="007E71C3"/>
    <w:rsid w:val="007F0A92"/>
    <w:rsid w:val="007F11D6"/>
    <w:rsid w:val="007F76E1"/>
    <w:rsid w:val="00802C78"/>
    <w:rsid w:val="00805D81"/>
    <w:rsid w:val="00807E7D"/>
    <w:rsid w:val="008134A0"/>
    <w:rsid w:val="00813DEF"/>
    <w:rsid w:val="00815908"/>
    <w:rsid w:val="008174A2"/>
    <w:rsid w:val="00822886"/>
    <w:rsid w:val="00822E67"/>
    <w:rsid w:val="00831C78"/>
    <w:rsid w:val="0083349D"/>
    <w:rsid w:val="0083419E"/>
    <w:rsid w:val="00834BE1"/>
    <w:rsid w:val="00836DC1"/>
    <w:rsid w:val="00837543"/>
    <w:rsid w:val="00844248"/>
    <w:rsid w:val="00846BB1"/>
    <w:rsid w:val="00847092"/>
    <w:rsid w:val="00855CDF"/>
    <w:rsid w:val="00862109"/>
    <w:rsid w:val="0086235A"/>
    <w:rsid w:val="008665D2"/>
    <w:rsid w:val="008679B0"/>
    <w:rsid w:val="00870F5D"/>
    <w:rsid w:val="008714E8"/>
    <w:rsid w:val="00883D8C"/>
    <w:rsid w:val="00895591"/>
    <w:rsid w:val="008965F7"/>
    <w:rsid w:val="008976D1"/>
    <w:rsid w:val="008B439F"/>
    <w:rsid w:val="008B7244"/>
    <w:rsid w:val="008B7708"/>
    <w:rsid w:val="008D114B"/>
    <w:rsid w:val="008D2ADE"/>
    <w:rsid w:val="008D56FC"/>
    <w:rsid w:val="008E12E5"/>
    <w:rsid w:val="008E39B5"/>
    <w:rsid w:val="008E5988"/>
    <w:rsid w:val="008E7EA8"/>
    <w:rsid w:val="008F2DD8"/>
    <w:rsid w:val="008F705F"/>
    <w:rsid w:val="009125E1"/>
    <w:rsid w:val="009152B0"/>
    <w:rsid w:val="009249CC"/>
    <w:rsid w:val="009346A4"/>
    <w:rsid w:val="009518DE"/>
    <w:rsid w:val="0095699A"/>
    <w:rsid w:val="00963727"/>
    <w:rsid w:val="00965F02"/>
    <w:rsid w:val="00967DF5"/>
    <w:rsid w:val="00980D50"/>
    <w:rsid w:val="0098638B"/>
    <w:rsid w:val="009A0CC5"/>
    <w:rsid w:val="009B0484"/>
    <w:rsid w:val="009B13DC"/>
    <w:rsid w:val="009B48C8"/>
    <w:rsid w:val="009B6DCC"/>
    <w:rsid w:val="009E5398"/>
    <w:rsid w:val="009E7429"/>
    <w:rsid w:val="009F3033"/>
    <w:rsid w:val="009F71AA"/>
    <w:rsid w:val="00A078F3"/>
    <w:rsid w:val="00A137B2"/>
    <w:rsid w:val="00A1613D"/>
    <w:rsid w:val="00A25B2F"/>
    <w:rsid w:val="00A27280"/>
    <w:rsid w:val="00A30131"/>
    <w:rsid w:val="00A35B0E"/>
    <w:rsid w:val="00A36178"/>
    <w:rsid w:val="00A44D5A"/>
    <w:rsid w:val="00A4615B"/>
    <w:rsid w:val="00A63A0A"/>
    <w:rsid w:val="00A66015"/>
    <w:rsid w:val="00A70CB3"/>
    <w:rsid w:val="00A717FD"/>
    <w:rsid w:val="00A71DDE"/>
    <w:rsid w:val="00A72452"/>
    <w:rsid w:val="00A81534"/>
    <w:rsid w:val="00A82ABF"/>
    <w:rsid w:val="00A85CBF"/>
    <w:rsid w:val="00A90B44"/>
    <w:rsid w:val="00A927A1"/>
    <w:rsid w:val="00A9506C"/>
    <w:rsid w:val="00AA7ED4"/>
    <w:rsid w:val="00AB0A62"/>
    <w:rsid w:val="00AB0D96"/>
    <w:rsid w:val="00AB6A69"/>
    <w:rsid w:val="00AC37E4"/>
    <w:rsid w:val="00AC3DA7"/>
    <w:rsid w:val="00AC41A0"/>
    <w:rsid w:val="00AC5396"/>
    <w:rsid w:val="00AC760E"/>
    <w:rsid w:val="00AD0D5C"/>
    <w:rsid w:val="00AD0F58"/>
    <w:rsid w:val="00AE0E09"/>
    <w:rsid w:val="00AE18B8"/>
    <w:rsid w:val="00AE24A2"/>
    <w:rsid w:val="00AF26A0"/>
    <w:rsid w:val="00AF4A3F"/>
    <w:rsid w:val="00AF4C07"/>
    <w:rsid w:val="00AF794E"/>
    <w:rsid w:val="00B0419B"/>
    <w:rsid w:val="00B07AD0"/>
    <w:rsid w:val="00B14217"/>
    <w:rsid w:val="00B16BCF"/>
    <w:rsid w:val="00B1731C"/>
    <w:rsid w:val="00B21CD1"/>
    <w:rsid w:val="00B30A27"/>
    <w:rsid w:val="00B312D4"/>
    <w:rsid w:val="00B3448E"/>
    <w:rsid w:val="00B3560B"/>
    <w:rsid w:val="00B513A5"/>
    <w:rsid w:val="00B65B02"/>
    <w:rsid w:val="00B75AED"/>
    <w:rsid w:val="00B81EC6"/>
    <w:rsid w:val="00B82C69"/>
    <w:rsid w:val="00B84138"/>
    <w:rsid w:val="00BA0CCE"/>
    <w:rsid w:val="00BA4B6A"/>
    <w:rsid w:val="00BB1E33"/>
    <w:rsid w:val="00BC14D9"/>
    <w:rsid w:val="00BC18EC"/>
    <w:rsid w:val="00BC28C3"/>
    <w:rsid w:val="00BC2C8F"/>
    <w:rsid w:val="00BD0609"/>
    <w:rsid w:val="00BD1F09"/>
    <w:rsid w:val="00BD6958"/>
    <w:rsid w:val="00BE013B"/>
    <w:rsid w:val="00BE6BA0"/>
    <w:rsid w:val="00BF17D9"/>
    <w:rsid w:val="00BF4850"/>
    <w:rsid w:val="00C05DEE"/>
    <w:rsid w:val="00C07F05"/>
    <w:rsid w:val="00C12757"/>
    <w:rsid w:val="00C13B07"/>
    <w:rsid w:val="00C30FAE"/>
    <w:rsid w:val="00C31762"/>
    <w:rsid w:val="00C32E4A"/>
    <w:rsid w:val="00C40F13"/>
    <w:rsid w:val="00C41245"/>
    <w:rsid w:val="00C44431"/>
    <w:rsid w:val="00C44526"/>
    <w:rsid w:val="00C46EAE"/>
    <w:rsid w:val="00C505D8"/>
    <w:rsid w:val="00C507E0"/>
    <w:rsid w:val="00C54CAA"/>
    <w:rsid w:val="00C552A6"/>
    <w:rsid w:val="00C55FF4"/>
    <w:rsid w:val="00C622F0"/>
    <w:rsid w:val="00C63172"/>
    <w:rsid w:val="00C65EF4"/>
    <w:rsid w:val="00C725D9"/>
    <w:rsid w:val="00C7296E"/>
    <w:rsid w:val="00C731B7"/>
    <w:rsid w:val="00C733F8"/>
    <w:rsid w:val="00C734F9"/>
    <w:rsid w:val="00C739CE"/>
    <w:rsid w:val="00C82392"/>
    <w:rsid w:val="00C824E2"/>
    <w:rsid w:val="00C877FB"/>
    <w:rsid w:val="00C90F52"/>
    <w:rsid w:val="00C94C02"/>
    <w:rsid w:val="00CA0271"/>
    <w:rsid w:val="00CA3671"/>
    <w:rsid w:val="00CB02A3"/>
    <w:rsid w:val="00CB15E8"/>
    <w:rsid w:val="00CB2F2C"/>
    <w:rsid w:val="00CB66F9"/>
    <w:rsid w:val="00CB692C"/>
    <w:rsid w:val="00CC1F49"/>
    <w:rsid w:val="00CC45D8"/>
    <w:rsid w:val="00CC798B"/>
    <w:rsid w:val="00CD3AAC"/>
    <w:rsid w:val="00CD4728"/>
    <w:rsid w:val="00CD49CA"/>
    <w:rsid w:val="00CE506F"/>
    <w:rsid w:val="00CF3F94"/>
    <w:rsid w:val="00CF548B"/>
    <w:rsid w:val="00D03205"/>
    <w:rsid w:val="00D0637A"/>
    <w:rsid w:val="00D06665"/>
    <w:rsid w:val="00D06F24"/>
    <w:rsid w:val="00D150D1"/>
    <w:rsid w:val="00D1513A"/>
    <w:rsid w:val="00D16BF9"/>
    <w:rsid w:val="00D224BF"/>
    <w:rsid w:val="00D257BA"/>
    <w:rsid w:val="00D279EC"/>
    <w:rsid w:val="00D33415"/>
    <w:rsid w:val="00D42219"/>
    <w:rsid w:val="00D445EB"/>
    <w:rsid w:val="00D46457"/>
    <w:rsid w:val="00D665B5"/>
    <w:rsid w:val="00D66C40"/>
    <w:rsid w:val="00D67CE6"/>
    <w:rsid w:val="00D71A12"/>
    <w:rsid w:val="00D71ECB"/>
    <w:rsid w:val="00D736E0"/>
    <w:rsid w:val="00D7465E"/>
    <w:rsid w:val="00D75502"/>
    <w:rsid w:val="00D84005"/>
    <w:rsid w:val="00D845C1"/>
    <w:rsid w:val="00D877E5"/>
    <w:rsid w:val="00DA29CD"/>
    <w:rsid w:val="00DB679D"/>
    <w:rsid w:val="00DC1D67"/>
    <w:rsid w:val="00DC384B"/>
    <w:rsid w:val="00DC441E"/>
    <w:rsid w:val="00DC4D1B"/>
    <w:rsid w:val="00DC69A3"/>
    <w:rsid w:val="00DD636C"/>
    <w:rsid w:val="00DE13BB"/>
    <w:rsid w:val="00DE6C75"/>
    <w:rsid w:val="00DF0A2D"/>
    <w:rsid w:val="00DF1478"/>
    <w:rsid w:val="00DF2E34"/>
    <w:rsid w:val="00E01277"/>
    <w:rsid w:val="00E018D1"/>
    <w:rsid w:val="00E13CF0"/>
    <w:rsid w:val="00E163FA"/>
    <w:rsid w:val="00E203E8"/>
    <w:rsid w:val="00E24DED"/>
    <w:rsid w:val="00E31E94"/>
    <w:rsid w:val="00E3219F"/>
    <w:rsid w:val="00E326F1"/>
    <w:rsid w:val="00E33672"/>
    <w:rsid w:val="00E34EEE"/>
    <w:rsid w:val="00E44181"/>
    <w:rsid w:val="00E446CA"/>
    <w:rsid w:val="00E44B14"/>
    <w:rsid w:val="00E55E7E"/>
    <w:rsid w:val="00E57F60"/>
    <w:rsid w:val="00E70136"/>
    <w:rsid w:val="00E801FC"/>
    <w:rsid w:val="00E9607F"/>
    <w:rsid w:val="00EA163C"/>
    <w:rsid w:val="00EA1B98"/>
    <w:rsid w:val="00EA310B"/>
    <w:rsid w:val="00EA4A13"/>
    <w:rsid w:val="00EA7145"/>
    <w:rsid w:val="00EC0CE5"/>
    <w:rsid w:val="00EC28C1"/>
    <w:rsid w:val="00EE34D2"/>
    <w:rsid w:val="00EF0C0D"/>
    <w:rsid w:val="00EF36BB"/>
    <w:rsid w:val="00EF5770"/>
    <w:rsid w:val="00F06507"/>
    <w:rsid w:val="00F1024F"/>
    <w:rsid w:val="00F16A27"/>
    <w:rsid w:val="00F205BB"/>
    <w:rsid w:val="00F225B9"/>
    <w:rsid w:val="00F25367"/>
    <w:rsid w:val="00F33E3E"/>
    <w:rsid w:val="00F4077F"/>
    <w:rsid w:val="00F519C3"/>
    <w:rsid w:val="00F5657E"/>
    <w:rsid w:val="00F576A2"/>
    <w:rsid w:val="00F64DA0"/>
    <w:rsid w:val="00F66FE6"/>
    <w:rsid w:val="00F77F22"/>
    <w:rsid w:val="00F80AA3"/>
    <w:rsid w:val="00F83ABD"/>
    <w:rsid w:val="00F87328"/>
    <w:rsid w:val="00F952EB"/>
    <w:rsid w:val="00FA5DA1"/>
    <w:rsid w:val="00FB0DDB"/>
    <w:rsid w:val="00FB15F1"/>
    <w:rsid w:val="00FB5E5A"/>
    <w:rsid w:val="00FC2A50"/>
    <w:rsid w:val="00FD679D"/>
    <w:rsid w:val="00FE03A7"/>
    <w:rsid w:val="00FE0AF3"/>
    <w:rsid w:val="00FE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714632CF-0BA4-41B4-861F-B278C67C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206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aliases w:val="List Paragraph1"/>
    <w:basedOn w:val="Normal"/>
    <w:link w:val="PrrafodelistaCar"/>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character" w:customStyle="1" w:styleId="PrrafodelistaCar">
    <w:name w:val="Párrafo de lista Car"/>
    <w:aliases w:val="List Paragraph1 Car"/>
    <w:link w:val="Prrafodelista"/>
    <w:uiPriority w:val="34"/>
    <w:locked/>
    <w:rsid w:val="0008269F"/>
    <w:rPr>
      <w:lang w:val="es-ES"/>
    </w:rPr>
  </w:style>
  <w:style w:type="paragraph" w:customStyle="1" w:styleId="Default">
    <w:name w:val="Default"/>
    <w:rsid w:val="00C505D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206A0B"/>
    <w:rPr>
      <w:rFonts w:asciiTheme="majorHAnsi" w:eastAsiaTheme="majorEastAsia" w:hAnsiTheme="majorHAnsi" w:cstheme="majorBidi"/>
      <w:b/>
      <w:bCs/>
      <w:color w:val="365F91" w:themeColor="accent1" w:themeShade="BF"/>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351400">
      <w:bodyDiv w:val="1"/>
      <w:marLeft w:val="0"/>
      <w:marRight w:val="0"/>
      <w:marTop w:val="0"/>
      <w:marBottom w:val="0"/>
      <w:divBdr>
        <w:top w:val="none" w:sz="0" w:space="0" w:color="auto"/>
        <w:left w:val="none" w:sz="0" w:space="0" w:color="auto"/>
        <w:bottom w:val="none" w:sz="0" w:space="0" w:color="auto"/>
        <w:right w:val="none" w:sz="0" w:space="0" w:color="auto"/>
      </w:divBdr>
    </w:div>
    <w:div w:id="483590990">
      <w:bodyDiv w:val="1"/>
      <w:marLeft w:val="0"/>
      <w:marRight w:val="0"/>
      <w:marTop w:val="0"/>
      <w:marBottom w:val="0"/>
      <w:divBdr>
        <w:top w:val="none" w:sz="0" w:space="0" w:color="auto"/>
        <w:left w:val="none" w:sz="0" w:space="0" w:color="auto"/>
        <w:bottom w:val="none" w:sz="0" w:space="0" w:color="auto"/>
        <w:right w:val="none" w:sz="0" w:space="0" w:color="auto"/>
      </w:divBdr>
    </w:div>
    <w:div w:id="16747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C1B0-D9FF-48EA-AF25-4B23CA0D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5</Pages>
  <Words>1470</Words>
  <Characters>8087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Ministerio del Ambiente Desarrollo Sostenible</cp:lastModifiedBy>
  <cp:revision>44</cp:revision>
  <cp:lastPrinted>2020-07-22T15:43:00Z</cp:lastPrinted>
  <dcterms:created xsi:type="dcterms:W3CDTF">2019-12-10T14:50:00Z</dcterms:created>
  <dcterms:modified xsi:type="dcterms:W3CDTF">2020-07-22T15:44:00Z</dcterms:modified>
</cp:coreProperties>
</file>