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4C4FA" w14:textId="77777777" w:rsidR="00B95D62" w:rsidRPr="00215C77" w:rsidRDefault="00B95D62" w:rsidP="006477F7">
      <w:pPr>
        <w:tabs>
          <w:tab w:val="left" w:pos="284"/>
        </w:tabs>
        <w:spacing w:after="0" w:line="240" w:lineRule="auto"/>
        <w:jc w:val="center"/>
        <w:rPr>
          <w:rStyle w:val="Marc1"/>
          <w:rFonts w:cstheme="minorHAnsi"/>
          <w:lang w:val="es-DO"/>
        </w:rPr>
      </w:pPr>
      <w:bookmarkStart w:id="0" w:name="_Hlk521571570"/>
    </w:p>
    <w:p w14:paraId="349A1D19" w14:textId="77777777" w:rsidR="00F93321" w:rsidRPr="00215C77" w:rsidRDefault="00F93321" w:rsidP="00F93321">
      <w:pPr>
        <w:tabs>
          <w:tab w:val="left" w:pos="284"/>
        </w:tabs>
        <w:spacing w:after="0" w:line="240" w:lineRule="auto"/>
        <w:jc w:val="center"/>
        <w:rPr>
          <w:rFonts w:cstheme="minorHAnsi"/>
          <w:b/>
          <w:i/>
        </w:rPr>
      </w:pPr>
      <w:r w:rsidRPr="00215C77">
        <w:rPr>
          <w:rStyle w:val="Marc1"/>
          <w:rFonts w:cstheme="minorHAnsi"/>
          <w:lang w:val="es-DO"/>
        </w:rPr>
        <w:t>PROYECTO N° 00</w:t>
      </w:r>
      <w:r w:rsidRPr="00215C77">
        <w:rPr>
          <w:rFonts w:cstheme="minorHAnsi"/>
          <w:b/>
          <w:lang w:val="es-ES"/>
        </w:rPr>
        <w:t>113237 - 00111505</w:t>
      </w:r>
      <w:r w:rsidRPr="00215C77">
        <w:rPr>
          <w:rStyle w:val="Marc1"/>
          <w:rFonts w:cstheme="minorHAnsi"/>
          <w:lang w:val="es-DO"/>
        </w:rPr>
        <w:t xml:space="preserve"> “Fortalecimiento de la acción climática en Paraguay”</w:t>
      </w:r>
    </w:p>
    <w:bookmarkEnd w:id="0"/>
    <w:p w14:paraId="07530D8D" w14:textId="77777777" w:rsidR="006477F7" w:rsidRPr="00215C77" w:rsidRDefault="006477F7" w:rsidP="006477F7">
      <w:pPr>
        <w:tabs>
          <w:tab w:val="left" w:pos="284"/>
        </w:tabs>
        <w:spacing w:after="0" w:line="240" w:lineRule="auto"/>
        <w:jc w:val="center"/>
        <w:rPr>
          <w:rFonts w:cstheme="minorHAnsi"/>
          <w:b/>
          <w:u w:val="single"/>
        </w:rPr>
      </w:pPr>
    </w:p>
    <w:p w14:paraId="183B8742" w14:textId="77777777" w:rsidR="006477F7" w:rsidRPr="00215C77" w:rsidRDefault="006477F7" w:rsidP="006477F7">
      <w:pPr>
        <w:tabs>
          <w:tab w:val="left" w:pos="284"/>
        </w:tabs>
        <w:spacing w:after="0" w:line="240" w:lineRule="auto"/>
        <w:jc w:val="center"/>
        <w:rPr>
          <w:rFonts w:cstheme="minorHAnsi"/>
          <w:b/>
          <w:u w:val="single"/>
        </w:rPr>
      </w:pPr>
      <w:r w:rsidRPr="00215C77">
        <w:rPr>
          <w:rStyle w:val="Marc1"/>
          <w:rFonts w:cstheme="minorHAnsi"/>
          <w:u w:val="single"/>
          <w:lang w:val="es-DO"/>
        </w:rPr>
        <w:t>TÉRMINOS DE REFERENCIA</w:t>
      </w:r>
    </w:p>
    <w:p w14:paraId="3EC0A8D2" w14:textId="77777777" w:rsidR="006477F7" w:rsidRPr="00215C77" w:rsidRDefault="006477F7" w:rsidP="006477F7">
      <w:pPr>
        <w:tabs>
          <w:tab w:val="left" w:pos="284"/>
        </w:tabs>
        <w:spacing w:after="0" w:line="240" w:lineRule="auto"/>
        <w:jc w:val="center"/>
        <w:rPr>
          <w:rFonts w:cstheme="minorHAnsi"/>
          <w:b/>
          <w:u w:val="single"/>
        </w:rPr>
      </w:pPr>
    </w:p>
    <w:p w14:paraId="6CC20237" w14:textId="713CE6D4" w:rsidR="007A11FD" w:rsidRPr="00215C77" w:rsidRDefault="00245641" w:rsidP="007A11FD">
      <w:pPr>
        <w:spacing w:line="240" w:lineRule="auto"/>
        <w:jc w:val="center"/>
        <w:rPr>
          <w:rFonts w:cstheme="minorHAnsi"/>
          <w:b/>
        </w:rPr>
      </w:pPr>
      <w:r w:rsidRPr="00215C77">
        <w:rPr>
          <w:rFonts w:cstheme="minorHAnsi"/>
          <w:b/>
        </w:rPr>
        <w:t xml:space="preserve">Especialista </w:t>
      </w:r>
      <w:r w:rsidR="002F25B4" w:rsidRPr="00215C77">
        <w:rPr>
          <w:rFonts w:cstheme="minorHAnsi"/>
          <w:b/>
        </w:rPr>
        <w:t xml:space="preserve">técnico </w:t>
      </w:r>
      <w:r w:rsidR="00123CB1" w:rsidRPr="00215C77">
        <w:rPr>
          <w:rFonts w:cstheme="minorHAnsi"/>
          <w:b/>
        </w:rPr>
        <w:t xml:space="preserve">responsable </w:t>
      </w:r>
      <w:r w:rsidR="00865253" w:rsidRPr="00215C77">
        <w:rPr>
          <w:rFonts w:cstheme="minorHAnsi"/>
          <w:b/>
        </w:rPr>
        <w:t xml:space="preserve">del </w:t>
      </w:r>
      <w:r w:rsidR="00BA6863" w:rsidRPr="00215C77">
        <w:rPr>
          <w:rFonts w:cstheme="minorHAnsi"/>
          <w:b/>
        </w:rPr>
        <w:t>resultado</w:t>
      </w:r>
      <w:r w:rsidR="00865253" w:rsidRPr="00215C77">
        <w:rPr>
          <w:rFonts w:cstheme="minorHAnsi"/>
          <w:b/>
        </w:rPr>
        <w:t xml:space="preserve"> 1</w:t>
      </w:r>
      <w:r w:rsidR="00AF2712" w:rsidRPr="00215C77">
        <w:rPr>
          <w:rFonts w:cstheme="minorHAnsi"/>
          <w:b/>
        </w:rPr>
        <w:t xml:space="preserve"> </w:t>
      </w:r>
      <w:r w:rsidR="005A04E3" w:rsidRPr="00215C77">
        <w:rPr>
          <w:rFonts w:cstheme="minorHAnsi"/>
          <w:b/>
        </w:rPr>
        <w:t>“</w:t>
      </w:r>
      <w:r w:rsidR="00865253" w:rsidRPr="00215C77">
        <w:rPr>
          <w:rFonts w:cstheme="minorHAnsi"/>
          <w:b/>
        </w:rPr>
        <w:t>Liderazgo fortalecido y promovida una visión ambiciosa del cambio climático</w:t>
      </w:r>
      <w:r w:rsidRPr="00215C77">
        <w:rPr>
          <w:rFonts w:cstheme="minorHAnsi"/>
          <w:b/>
        </w:rPr>
        <w:t xml:space="preserve"> “  </w:t>
      </w:r>
    </w:p>
    <w:p w14:paraId="7CCDA919" w14:textId="77777777" w:rsidR="006477F7" w:rsidRPr="00215C77" w:rsidRDefault="006477F7" w:rsidP="006477F7">
      <w:pPr>
        <w:tabs>
          <w:tab w:val="left" w:pos="284"/>
        </w:tabs>
        <w:spacing w:after="0"/>
        <w:jc w:val="both"/>
        <w:rPr>
          <w:rFonts w:cstheme="minorHAnsi"/>
        </w:rPr>
      </w:pPr>
    </w:p>
    <w:p w14:paraId="78DD2B66" w14:textId="77777777" w:rsidR="006477F7" w:rsidRPr="00215C77" w:rsidRDefault="006477F7" w:rsidP="006477F7">
      <w:pPr>
        <w:pStyle w:val="Prrafodelista"/>
        <w:numPr>
          <w:ilvl w:val="0"/>
          <w:numId w:val="1"/>
        </w:numPr>
        <w:tabs>
          <w:tab w:val="left" w:pos="284"/>
          <w:tab w:val="left" w:pos="426"/>
        </w:tabs>
        <w:spacing w:after="0"/>
        <w:ind w:left="0" w:firstLine="0"/>
        <w:jc w:val="both"/>
        <w:rPr>
          <w:rFonts w:cstheme="minorHAnsi"/>
          <w:b/>
        </w:rPr>
      </w:pPr>
      <w:r w:rsidRPr="00215C77">
        <w:rPr>
          <w:rFonts w:cstheme="minorHAnsi"/>
          <w:b/>
        </w:rPr>
        <w:t xml:space="preserve">Antecedentes </w:t>
      </w:r>
    </w:p>
    <w:p w14:paraId="57D6EA0E" w14:textId="1A62AE4F" w:rsidR="006477F7" w:rsidRPr="00215C77" w:rsidRDefault="006477F7" w:rsidP="006477F7">
      <w:pPr>
        <w:tabs>
          <w:tab w:val="left" w:pos="284"/>
        </w:tabs>
        <w:spacing w:after="0"/>
        <w:jc w:val="both"/>
        <w:rPr>
          <w:rFonts w:cstheme="minorHAnsi"/>
        </w:rPr>
      </w:pPr>
    </w:p>
    <w:p w14:paraId="015D146B" w14:textId="77777777" w:rsidR="004067E2" w:rsidRPr="00215C77" w:rsidRDefault="004067E2" w:rsidP="00117BA4">
      <w:pPr>
        <w:spacing w:after="120"/>
        <w:jc w:val="both"/>
        <w:rPr>
          <w:rFonts w:cstheme="minorHAnsi"/>
          <w:lang w:val="es-ES"/>
        </w:rPr>
      </w:pPr>
      <w:r w:rsidRPr="00215C77">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proofErr w:type="gramStart"/>
      <w:r w:rsidRPr="00215C77">
        <w:rPr>
          <w:rFonts w:cstheme="minorHAnsi"/>
          <w:lang w:val="es-ES"/>
        </w:rPr>
        <w:t>sus contribuciones nacionales actualizadas y más ambiciosa</w:t>
      </w:r>
      <w:proofErr w:type="gramEnd"/>
      <w:r w:rsidRPr="00215C77">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215C77" w:rsidRDefault="004067E2" w:rsidP="00117BA4">
      <w:pPr>
        <w:spacing w:after="120"/>
        <w:jc w:val="both"/>
        <w:rPr>
          <w:rFonts w:cstheme="minorHAnsi"/>
          <w:lang w:val="es-ES"/>
        </w:rPr>
      </w:pPr>
      <w:bookmarkStart w:id="1" w:name="_Hlk528833294"/>
      <w:r w:rsidRPr="00215C77">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215C77">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Pr="00215C77" w:rsidRDefault="004067E2" w:rsidP="004067E2">
      <w:pPr>
        <w:tabs>
          <w:tab w:val="left" w:pos="284"/>
        </w:tabs>
        <w:spacing w:after="0"/>
        <w:jc w:val="both"/>
        <w:rPr>
          <w:rFonts w:cstheme="minorHAnsi"/>
          <w:lang w:val="es-ES"/>
        </w:rPr>
      </w:pPr>
      <w:r w:rsidRPr="00215C77">
        <w:rPr>
          <w:rFonts w:cstheme="minorHAnsi"/>
          <w:lang w:val="es-ES"/>
        </w:rPr>
        <w:t xml:space="preserve">El Programa de Apoyo NDC (NDC </w:t>
      </w:r>
      <w:proofErr w:type="spellStart"/>
      <w:r w:rsidRPr="00215C77">
        <w:rPr>
          <w:rFonts w:cstheme="minorHAnsi"/>
          <w:lang w:val="es-ES"/>
        </w:rPr>
        <w:t>Support</w:t>
      </w:r>
      <w:proofErr w:type="spellEnd"/>
      <w:r w:rsidRPr="00215C77">
        <w:rPr>
          <w:rFonts w:cstheme="minorHAnsi"/>
          <w:lang w:val="es-ES"/>
        </w:rPr>
        <w:t xml:space="preserve"> </w:t>
      </w:r>
      <w:proofErr w:type="spellStart"/>
      <w:r w:rsidRPr="00215C77">
        <w:rPr>
          <w:rFonts w:cstheme="minorHAnsi"/>
          <w:lang w:val="es-ES"/>
        </w:rPr>
        <w:t>Programme</w:t>
      </w:r>
      <w:proofErr w:type="spellEnd"/>
      <w:r w:rsidRPr="00215C77">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215C77">
        <w:rPr>
          <w:rFonts w:cstheme="minorHAnsi"/>
          <w:lang w:val="es-ES"/>
        </w:rPr>
        <w:t>Liderazgo fortalecido y promovida una visión ambiciosa del cambio climático</w:t>
      </w:r>
      <w:bookmarkEnd w:id="2"/>
      <w:r w:rsidRPr="00215C77">
        <w:rPr>
          <w:rFonts w:cstheme="minorHAnsi"/>
          <w:lang w:val="es-ES"/>
        </w:rPr>
        <w:t xml:space="preserve">; 2) Diseño y Planificación Acciones de mitigación basadas en evidencias. </w:t>
      </w:r>
      <w:proofErr w:type="gramStart"/>
      <w:r w:rsidRPr="00215C77">
        <w:rPr>
          <w:rFonts w:cstheme="minorHAnsi"/>
          <w:lang w:val="es-ES"/>
        </w:rPr>
        <w:t>y</w:t>
      </w:r>
      <w:proofErr w:type="gramEnd"/>
      <w:r w:rsidRPr="00215C77">
        <w:rPr>
          <w:rFonts w:cstheme="minorHAnsi"/>
          <w:lang w:val="es-ES"/>
        </w:rPr>
        <w:t xml:space="preserve">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79D6F0F2" w14:textId="45E67E4E" w:rsidR="00DD2B39" w:rsidRPr="00215C77" w:rsidRDefault="00DD2B39" w:rsidP="004067E2">
      <w:pPr>
        <w:tabs>
          <w:tab w:val="left" w:pos="284"/>
        </w:tabs>
        <w:spacing w:after="0"/>
        <w:jc w:val="both"/>
        <w:rPr>
          <w:rFonts w:cstheme="minorHAnsi"/>
          <w:lang w:val="es-ES"/>
        </w:rPr>
      </w:pPr>
    </w:p>
    <w:p w14:paraId="3027BD33" w14:textId="79171944" w:rsidR="0008499D" w:rsidRPr="00215C77" w:rsidRDefault="00DD2B39" w:rsidP="00DD2B39">
      <w:pPr>
        <w:autoSpaceDE w:val="0"/>
        <w:autoSpaceDN w:val="0"/>
        <w:adjustRightInd w:val="0"/>
        <w:spacing w:after="0"/>
        <w:jc w:val="both"/>
        <w:rPr>
          <w:rFonts w:cstheme="minorHAnsi"/>
          <w:lang w:val="es-ES"/>
        </w:rPr>
      </w:pPr>
      <w:r w:rsidRPr="00215C77">
        <w:rPr>
          <w:rFonts w:cstheme="minorHAnsi"/>
          <w:lang w:val="es-ES"/>
        </w:rPr>
        <w:lastRenderedPageBreak/>
        <w:t xml:space="preserve">Para asegurar la ejecución del Proyecto y según se establece en el documento de este, es necesaria la contratación de un/a </w:t>
      </w:r>
      <w:r w:rsidR="00046AA9" w:rsidRPr="00215C77">
        <w:rPr>
          <w:rFonts w:cstheme="minorHAnsi"/>
          <w:lang w:val="es-ES"/>
        </w:rPr>
        <w:t xml:space="preserve">Especialista </w:t>
      </w:r>
      <w:r w:rsidRPr="00215C77">
        <w:rPr>
          <w:rFonts w:cstheme="minorHAnsi"/>
          <w:lang w:val="es-ES"/>
        </w:rPr>
        <w:t>quien será responsable de la imp</w:t>
      </w:r>
      <w:r w:rsidR="0008499D" w:rsidRPr="00215C77">
        <w:rPr>
          <w:rFonts w:cstheme="minorHAnsi"/>
          <w:lang w:val="es-ES"/>
        </w:rPr>
        <w:t xml:space="preserve">lementación técnica del </w:t>
      </w:r>
      <w:r w:rsidR="00E33FE9" w:rsidRPr="00215C77">
        <w:rPr>
          <w:rFonts w:cstheme="minorHAnsi"/>
          <w:lang w:val="es-ES"/>
        </w:rPr>
        <w:t>Resultado</w:t>
      </w:r>
      <w:r w:rsidR="0008499D" w:rsidRPr="00215C77">
        <w:rPr>
          <w:rFonts w:cstheme="minorHAnsi"/>
          <w:lang w:val="es-ES"/>
        </w:rPr>
        <w:t xml:space="preserve"> 1 del proyecto</w:t>
      </w:r>
      <w:r w:rsidRPr="00215C77">
        <w:rPr>
          <w:rFonts w:cstheme="minorHAnsi"/>
          <w:lang w:val="es-ES"/>
        </w:rPr>
        <w:t>. El/</w:t>
      </w:r>
      <w:r w:rsidR="00BA6863" w:rsidRPr="00215C77">
        <w:rPr>
          <w:rFonts w:cstheme="minorHAnsi"/>
          <w:lang w:val="es-ES"/>
        </w:rPr>
        <w:t xml:space="preserve">La </w:t>
      </w:r>
      <w:r w:rsidRPr="00215C77">
        <w:rPr>
          <w:rFonts w:cstheme="minorHAnsi"/>
          <w:lang w:val="es-ES"/>
        </w:rPr>
        <w:t xml:space="preserve">trabajará bajo la supervisión </w:t>
      </w:r>
      <w:r w:rsidR="00FB4287" w:rsidRPr="00215C77">
        <w:rPr>
          <w:rFonts w:cstheme="minorHAnsi"/>
          <w:lang w:val="es-ES"/>
        </w:rPr>
        <w:t xml:space="preserve">del Especialista responsable del Proyecto y </w:t>
      </w:r>
      <w:r w:rsidRPr="00215C77">
        <w:rPr>
          <w:rFonts w:cstheme="minorHAnsi"/>
          <w:lang w:val="es-ES"/>
        </w:rPr>
        <w:t>de la Dirección Nacional de Cambio Climático a fin de asegurar la adecuada implementación de</w:t>
      </w:r>
      <w:r w:rsidR="00EB2329" w:rsidRPr="00215C77">
        <w:rPr>
          <w:rFonts w:cstheme="minorHAnsi"/>
          <w:lang w:val="es-ES"/>
        </w:rPr>
        <w:t xml:space="preserve">l </w:t>
      </w:r>
      <w:r w:rsidR="00E33FE9" w:rsidRPr="00215C77">
        <w:rPr>
          <w:rFonts w:cstheme="minorHAnsi"/>
          <w:lang w:val="es-ES"/>
        </w:rPr>
        <w:t>resultado</w:t>
      </w:r>
      <w:r w:rsidR="00EB2329" w:rsidRPr="00215C77">
        <w:rPr>
          <w:rFonts w:cstheme="minorHAnsi"/>
          <w:lang w:val="es-ES"/>
        </w:rPr>
        <w:t xml:space="preserve"> 1</w:t>
      </w:r>
      <w:r w:rsidRPr="00215C77">
        <w:rPr>
          <w:rFonts w:cstheme="minorHAnsi"/>
          <w:lang w:val="es-ES"/>
        </w:rPr>
        <w:t xml:space="preserve">. El/la </w:t>
      </w:r>
      <w:r w:rsidR="00046AA9" w:rsidRPr="00215C77">
        <w:rPr>
          <w:rFonts w:cstheme="minorHAnsi"/>
          <w:lang w:val="es-ES"/>
        </w:rPr>
        <w:t>Especialista</w:t>
      </w:r>
      <w:r w:rsidR="002F25B4" w:rsidRPr="00215C77">
        <w:rPr>
          <w:rFonts w:cstheme="minorHAnsi"/>
          <w:lang w:val="es-ES"/>
        </w:rPr>
        <w:t xml:space="preserve"> técnico</w:t>
      </w:r>
      <w:r w:rsidR="00EB2329" w:rsidRPr="00215C77">
        <w:rPr>
          <w:rFonts w:cstheme="minorHAnsi"/>
          <w:lang w:val="es-ES"/>
        </w:rPr>
        <w:t xml:space="preserve"> tendrá a su cargo fortalecer el liderazgo a nivel nacional de forma a que</w:t>
      </w:r>
      <w:r w:rsidR="00EB2329" w:rsidRPr="00215C77">
        <w:rPr>
          <w:rFonts w:cstheme="minorHAnsi"/>
          <w:lang w:val="es-ES" w:bidi="es-ES"/>
        </w:rPr>
        <w:t xml:space="preserve"> todos los sectores (incluyendo la sociedad civil, sector financiero, privado y la academia) puedan brindar el impulso necesario que asegure la implementación de las NDC a través de la gobernanza integrada del clima. </w:t>
      </w:r>
      <w:r w:rsidR="00EB2329" w:rsidRPr="00215C77">
        <w:rPr>
          <w:rFonts w:cstheme="minorHAnsi"/>
          <w:lang w:val="es-ES"/>
        </w:rPr>
        <w:t xml:space="preserve"> </w:t>
      </w:r>
    </w:p>
    <w:p w14:paraId="3BF05409" w14:textId="77777777" w:rsidR="00EB2329" w:rsidRPr="00215C77" w:rsidRDefault="00EB2329" w:rsidP="00DD2B39">
      <w:pPr>
        <w:autoSpaceDE w:val="0"/>
        <w:autoSpaceDN w:val="0"/>
        <w:adjustRightInd w:val="0"/>
        <w:spacing w:after="0"/>
        <w:jc w:val="both"/>
        <w:rPr>
          <w:rFonts w:cstheme="minorHAnsi"/>
          <w:lang w:val="es-ES"/>
        </w:rPr>
      </w:pPr>
    </w:p>
    <w:p w14:paraId="528A7D62" w14:textId="77777777" w:rsidR="006477F7" w:rsidRPr="00215C77" w:rsidRDefault="006477F7" w:rsidP="006477F7">
      <w:pPr>
        <w:pStyle w:val="Prrafodelista"/>
        <w:numPr>
          <w:ilvl w:val="0"/>
          <w:numId w:val="1"/>
        </w:numPr>
        <w:tabs>
          <w:tab w:val="left" w:pos="284"/>
          <w:tab w:val="left" w:pos="426"/>
        </w:tabs>
        <w:spacing w:after="0"/>
        <w:ind w:left="0" w:firstLine="0"/>
        <w:jc w:val="both"/>
        <w:rPr>
          <w:rFonts w:cstheme="minorHAnsi"/>
          <w:b/>
        </w:rPr>
      </w:pPr>
      <w:r w:rsidRPr="00215C77">
        <w:rPr>
          <w:rFonts w:cstheme="minorHAnsi"/>
          <w:b/>
        </w:rPr>
        <w:t xml:space="preserve">Objetivos de la Consultoría </w:t>
      </w:r>
    </w:p>
    <w:p w14:paraId="25F8ED6C" w14:textId="77777777" w:rsidR="00B35373" w:rsidRPr="00215C77" w:rsidRDefault="00B35373" w:rsidP="00B35373">
      <w:pPr>
        <w:pStyle w:val="Prrafodelista"/>
        <w:tabs>
          <w:tab w:val="left" w:pos="284"/>
          <w:tab w:val="left" w:pos="426"/>
        </w:tabs>
        <w:spacing w:after="0"/>
        <w:ind w:left="0"/>
        <w:jc w:val="both"/>
        <w:rPr>
          <w:rFonts w:cstheme="minorHAnsi"/>
          <w:b/>
        </w:rPr>
      </w:pPr>
    </w:p>
    <w:p w14:paraId="6D249B9D" w14:textId="06313952" w:rsidR="00DE13A8" w:rsidRPr="00215C77" w:rsidRDefault="00AF2712" w:rsidP="00215C77">
      <w:pPr>
        <w:pStyle w:val="Default"/>
        <w:numPr>
          <w:ilvl w:val="0"/>
          <w:numId w:val="26"/>
        </w:numPr>
        <w:jc w:val="both"/>
        <w:rPr>
          <w:rFonts w:asciiTheme="minorHAnsi" w:hAnsiTheme="minorHAnsi" w:cstheme="minorHAnsi"/>
          <w:color w:val="auto"/>
          <w:sz w:val="22"/>
          <w:szCs w:val="22"/>
          <w:lang w:val="es-ES"/>
        </w:rPr>
      </w:pPr>
      <w:r w:rsidRPr="00215C77">
        <w:rPr>
          <w:rFonts w:asciiTheme="minorHAnsi" w:hAnsiTheme="minorHAnsi" w:cstheme="minorHAnsi"/>
          <w:color w:val="auto"/>
          <w:sz w:val="22"/>
          <w:szCs w:val="22"/>
          <w:lang w:val="es-ES"/>
        </w:rPr>
        <w:t>Contar con un/a</w:t>
      </w:r>
      <w:r w:rsidR="00253FB8" w:rsidRPr="00215C77">
        <w:rPr>
          <w:rFonts w:asciiTheme="minorHAnsi" w:hAnsiTheme="minorHAnsi" w:cstheme="minorHAnsi"/>
          <w:color w:val="auto"/>
          <w:sz w:val="22"/>
          <w:szCs w:val="22"/>
          <w:lang w:val="es-ES"/>
        </w:rPr>
        <w:t xml:space="preserve"> especialista </w:t>
      </w:r>
      <w:r w:rsidR="002F25B4" w:rsidRPr="00215C77">
        <w:rPr>
          <w:rFonts w:asciiTheme="minorHAnsi" w:hAnsiTheme="minorHAnsi" w:cstheme="minorHAnsi"/>
          <w:color w:val="auto"/>
          <w:sz w:val="22"/>
          <w:szCs w:val="22"/>
          <w:lang w:val="es-ES"/>
        </w:rPr>
        <w:t>técnico</w:t>
      </w:r>
      <w:r w:rsidR="00FE49A7" w:rsidRPr="00215C77">
        <w:rPr>
          <w:rFonts w:asciiTheme="minorHAnsi" w:hAnsiTheme="minorHAnsi" w:cstheme="minorHAnsi"/>
          <w:color w:val="auto"/>
          <w:sz w:val="22"/>
          <w:szCs w:val="22"/>
          <w:lang w:val="es-ES"/>
        </w:rPr>
        <w:t xml:space="preserve"> del proyecto</w:t>
      </w:r>
      <w:r w:rsidR="002F25B4" w:rsidRPr="00215C77">
        <w:rPr>
          <w:rFonts w:asciiTheme="minorHAnsi" w:hAnsiTheme="minorHAnsi" w:cstheme="minorHAnsi"/>
          <w:color w:val="auto"/>
          <w:sz w:val="22"/>
          <w:szCs w:val="22"/>
          <w:lang w:val="es-ES"/>
        </w:rPr>
        <w:t xml:space="preserve"> </w:t>
      </w:r>
      <w:r w:rsidR="00EB2329" w:rsidRPr="00215C77">
        <w:rPr>
          <w:rFonts w:asciiTheme="minorHAnsi" w:hAnsiTheme="minorHAnsi" w:cstheme="minorHAnsi"/>
          <w:color w:val="auto"/>
          <w:sz w:val="22"/>
          <w:szCs w:val="22"/>
          <w:lang w:val="es-ES"/>
        </w:rPr>
        <w:t xml:space="preserve">responsable </w:t>
      </w:r>
      <w:r w:rsidR="00FE49A7" w:rsidRPr="00215C77">
        <w:rPr>
          <w:rFonts w:asciiTheme="minorHAnsi" w:hAnsiTheme="minorHAnsi" w:cstheme="minorHAnsi"/>
          <w:color w:val="auto"/>
          <w:sz w:val="22"/>
          <w:szCs w:val="22"/>
          <w:lang w:val="es-ES"/>
        </w:rPr>
        <w:t xml:space="preserve">de la gestión técnica y operativa del </w:t>
      </w:r>
      <w:r w:rsidR="00EB2329" w:rsidRPr="00215C77">
        <w:rPr>
          <w:rFonts w:asciiTheme="minorHAnsi" w:hAnsiTheme="minorHAnsi" w:cstheme="minorHAnsi"/>
          <w:color w:val="auto"/>
          <w:sz w:val="22"/>
          <w:szCs w:val="22"/>
          <w:lang w:val="es-ES"/>
        </w:rPr>
        <w:t xml:space="preserve">Resultado 1, en concordancia con el </w:t>
      </w:r>
      <w:r w:rsidRPr="00215C77">
        <w:rPr>
          <w:rFonts w:asciiTheme="minorHAnsi" w:hAnsiTheme="minorHAnsi" w:cstheme="minorHAnsi"/>
          <w:color w:val="auto"/>
          <w:sz w:val="22"/>
          <w:szCs w:val="22"/>
          <w:lang w:val="es-ES"/>
        </w:rPr>
        <w:t>plan de trabajo anual establecido, y de</w:t>
      </w:r>
      <w:r w:rsidR="00762355" w:rsidRPr="00215C77">
        <w:rPr>
          <w:rFonts w:asciiTheme="minorHAnsi" w:hAnsiTheme="minorHAnsi" w:cstheme="minorHAnsi"/>
          <w:color w:val="auto"/>
          <w:sz w:val="22"/>
          <w:szCs w:val="22"/>
          <w:lang w:val="es-ES"/>
        </w:rPr>
        <w:t xml:space="preserve"> acuerdo con las normas de</w:t>
      </w:r>
      <w:r w:rsidR="007D109E" w:rsidRPr="00215C77">
        <w:rPr>
          <w:rFonts w:asciiTheme="minorHAnsi" w:hAnsiTheme="minorHAnsi" w:cstheme="minorHAnsi"/>
          <w:color w:val="auto"/>
          <w:sz w:val="22"/>
          <w:szCs w:val="22"/>
          <w:lang w:val="es-ES"/>
        </w:rPr>
        <w:t>l</w:t>
      </w:r>
      <w:r w:rsidR="00762355" w:rsidRPr="00215C77">
        <w:rPr>
          <w:rFonts w:asciiTheme="minorHAnsi" w:hAnsiTheme="minorHAnsi" w:cstheme="minorHAnsi"/>
          <w:color w:val="auto"/>
          <w:sz w:val="22"/>
          <w:szCs w:val="22"/>
          <w:lang w:val="es-ES"/>
        </w:rPr>
        <w:t xml:space="preserve"> MADES y el PNUD</w:t>
      </w:r>
      <w:r w:rsidRPr="00215C77">
        <w:rPr>
          <w:rFonts w:asciiTheme="minorHAnsi" w:hAnsiTheme="minorHAnsi" w:cstheme="minorHAnsi"/>
          <w:color w:val="auto"/>
          <w:sz w:val="22"/>
          <w:szCs w:val="22"/>
          <w:lang w:val="es-ES"/>
        </w:rPr>
        <w:t>.</w:t>
      </w:r>
    </w:p>
    <w:p w14:paraId="640B8951" w14:textId="77777777" w:rsidR="00DE13A8" w:rsidRPr="00215C77" w:rsidRDefault="00DE13A8" w:rsidP="00AF2712">
      <w:pPr>
        <w:pStyle w:val="Default"/>
        <w:jc w:val="both"/>
        <w:rPr>
          <w:rFonts w:asciiTheme="minorHAnsi" w:hAnsiTheme="minorHAnsi" w:cstheme="minorHAnsi"/>
          <w:color w:val="auto"/>
          <w:sz w:val="22"/>
          <w:szCs w:val="22"/>
          <w:lang w:val="es-ES"/>
        </w:rPr>
      </w:pPr>
    </w:p>
    <w:p w14:paraId="5151370D" w14:textId="4E60F81C" w:rsidR="00930A21" w:rsidRPr="00215C77" w:rsidRDefault="005D32A0" w:rsidP="00930A21">
      <w:pPr>
        <w:pStyle w:val="Prrafodelista"/>
        <w:numPr>
          <w:ilvl w:val="0"/>
          <w:numId w:val="1"/>
        </w:numPr>
        <w:tabs>
          <w:tab w:val="left" w:pos="284"/>
          <w:tab w:val="left" w:pos="426"/>
        </w:tabs>
        <w:spacing w:after="0"/>
        <w:ind w:left="0" w:firstLine="0"/>
        <w:jc w:val="both"/>
        <w:rPr>
          <w:rFonts w:cstheme="minorHAnsi"/>
        </w:rPr>
      </w:pPr>
      <w:r w:rsidRPr="00215C77">
        <w:rPr>
          <w:rFonts w:cstheme="minorHAnsi"/>
          <w:b/>
        </w:rPr>
        <w:t>Actividades</w:t>
      </w:r>
    </w:p>
    <w:p w14:paraId="32D02B55" w14:textId="0422D7D3" w:rsidR="000E45B9" w:rsidRPr="00215C77" w:rsidRDefault="002141AD" w:rsidP="007A11FD">
      <w:pPr>
        <w:tabs>
          <w:tab w:val="left" w:pos="284"/>
          <w:tab w:val="left" w:pos="426"/>
        </w:tabs>
        <w:spacing w:after="0"/>
        <w:jc w:val="both"/>
        <w:rPr>
          <w:rFonts w:cstheme="minorHAnsi"/>
        </w:rPr>
      </w:pPr>
      <w:r w:rsidRPr="00215C77">
        <w:rPr>
          <w:rFonts w:cstheme="minorHAnsi"/>
        </w:rPr>
        <w:tab/>
      </w:r>
    </w:p>
    <w:p w14:paraId="7A464C5B"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Preparar los Planes de Trabajo Anuales de las actividades del componente bajo su responsabilidad, facilitar su ejecución y monitoreo. </w:t>
      </w:r>
    </w:p>
    <w:p w14:paraId="75EC37B1"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Implementar y revisar mensualmente el cumplimiento del plan de trabajo del componente bajo su responsabilidad. </w:t>
      </w:r>
    </w:p>
    <w:p w14:paraId="02216C3A"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Proponer las especificaciones técnicas y términos de referencia para la implementación de las actividades  y dar seguimiento al cumplimiento adecuado de la ejecución del proyecto en las actividades del componente bajo su responsabilidad en consonancia con los procedimientos del PNUD. </w:t>
      </w:r>
    </w:p>
    <w:p w14:paraId="5741A856" w14:textId="5B645462" w:rsidR="00FE152A" w:rsidRPr="00215C77" w:rsidRDefault="00FE152A" w:rsidP="00FE152A">
      <w:pPr>
        <w:pStyle w:val="Prrafodelista"/>
        <w:numPr>
          <w:ilvl w:val="0"/>
          <w:numId w:val="22"/>
        </w:numPr>
        <w:jc w:val="both"/>
        <w:rPr>
          <w:rFonts w:cstheme="minorHAnsi"/>
        </w:rPr>
      </w:pPr>
      <w:r w:rsidRPr="00215C77">
        <w:rPr>
          <w:rFonts w:cstheme="minorHAnsi"/>
        </w:rPr>
        <w:t xml:space="preserve">Apoyar al Equipo Operativo de Proyecto (EOP) para facilitar y promover la coordinación interinstitucional y multisectorial así como la participación de los diversos actores. </w:t>
      </w:r>
    </w:p>
    <w:p w14:paraId="0CE3DF16"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Coordinar la programación de los diferentes productos para facilitar y garantizar el logro de los efectos directos y productos convenidos en el proyecto en las actividades del componente bajo su responsabilidad, supervisando la ejecución oportuna y con calidad de las consultorías contratadas. </w:t>
      </w:r>
    </w:p>
    <w:p w14:paraId="1CF2126E"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Facilitar la sistematización de las lecciones aprendidas de las experiencias de implementación de los planes de trabajo de las actividades del componente bajo su responsabilidad y de los procedimientos aprobados en el manual de procedimientos, entre otras. </w:t>
      </w:r>
    </w:p>
    <w:p w14:paraId="0DB9CBB9" w14:textId="48A0343A" w:rsidR="00FE152A" w:rsidRPr="00215C77" w:rsidRDefault="00FE152A" w:rsidP="00FE152A">
      <w:pPr>
        <w:pStyle w:val="Prrafodelista"/>
        <w:numPr>
          <w:ilvl w:val="0"/>
          <w:numId w:val="22"/>
        </w:numPr>
        <w:jc w:val="both"/>
        <w:rPr>
          <w:rFonts w:cstheme="minorHAnsi"/>
        </w:rPr>
      </w:pPr>
      <w:r w:rsidRPr="00215C77">
        <w:rPr>
          <w:rFonts w:cstheme="minorHAnsi"/>
        </w:rPr>
        <w:t xml:space="preserve">Preparar los informes mensuales, trimestrales, semestrales y/o anuales relativos al componente bajo su responsabilidad y otros informes que sean requeridos por el </w:t>
      </w:r>
      <w:r w:rsidR="00C97EC8" w:rsidRPr="00215C77">
        <w:rPr>
          <w:rFonts w:cstheme="minorHAnsi"/>
        </w:rPr>
        <w:t xml:space="preserve">Especialista </w:t>
      </w:r>
      <w:r w:rsidR="00F2453A" w:rsidRPr="00215C77">
        <w:rPr>
          <w:rFonts w:cstheme="minorHAnsi"/>
        </w:rPr>
        <w:t>r</w:t>
      </w:r>
      <w:r w:rsidRPr="00215C77">
        <w:rPr>
          <w:rFonts w:cstheme="minorHAnsi"/>
        </w:rPr>
        <w:t xml:space="preserve">esponsable del Proyecto. </w:t>
      </w:r>
    </w:p>
    <w:p w14:paraId="2BC92FCE" w14:textId="4FF8E49B" w:rsidR="00FE152A" w:rsidRPr="00215C77" w:rsidRDefault="00FE152A" w:rsidP="00FE152A">
      <w:pPr>
        <w:pStyle w:val="Prrafodelista"/>
        <w:numPr>
          <w:ilvl w:val="0"/>
          <w:numId w:val="22"/>
        </w:numPr>
        <w:jc w:val="both"/>
        <w:rPr>
          <w:rFonts w:cstheme="minorHAnsi"/>
        </w:rPr>
      </w:pPr>
      <w:r w:rsidRPr="00215C77">
        <w:rPr>
          <w:rFonts w:cstheme="minorHAnsi"/>
        </w:rPr>
        <w:t xml:space="preserve">Desarrollar todas aquellas actividades inherentes que estén a su alcance para contribuir al éxito del proyecto por requerimiento del </w:t>
      </w:r>
      <w:r w:rsidR="00172821" w:rsidRPr="00215C77">
        <w:rPr>
          <w:rFonts w:cstheme="minorHAnsi"/>
        </w:rPr>
        <w:t>Especialista r</w:t>
      </w:r>
      <w:r w:rsidRPr="00215C77">
        <w:rPr>
          <w:rFonts w:cstheme="minorHAnsi"/>
        </w:rPr>
        <w:t xml:space="preserve">esponsable del Proyecto. </w:t>
      </w:r>
    </w:p>
    <w:p w14:paraId="603BC322" w14:textId="77777777" w:rsidR="00FE152A" w:rsidRPr="00215C77" w:rsidRDefault="00FE152A" w:rsidP="00FE152A">
      <w:pPr>
        <w:pStyle w:val="Prrafodelista"/>
        <w:numPr>
          <w:ilvl w:val="0"/>
          <w:numId w:val="22"/>
        </w:numPr>
        <w:jc w:val="both"/>
        <w:rPr>
          <w:rFonts w:cstheme="minorHAnsi"/>
        </w:rPr>
      </w:pPr>
      <w:r w:rsidRPr="00215C77">
        <w:rPr>
          <w:rFonts w:cstheme="minorHAnsi"/>
        </w:rPr>
        <w:t xml:space="preserve">Facilitar la debida consideración de la perspectiva de género en las actividades del componente bajo su responsabilidad. </w:t>
      </w:r>
    </w:p>
    <w:p w14:paraId="6FB9CC43" w14:textId="67AA492D" w:rsidR="00FE152A" w:rsidRPr="00215C77" w:rsidRDefault="00FE152A" w:rsidP="00FE152A">
      <w:pPr>
        <w:pStyle w:val="Prrafodelista"/>
        <w:numPr>
          <w:ilvl w:val="0"/>
          <w:numId w:val="22"/>
        </w:numPr>
        <w:jc w:val="both"/>
        <w:rPr>
          <w:rFonts w:cstheme="minorHAnsi"/>
        </w:rPr>
      </w:pPr>
      <w:r w:rsidRPr="00215C77">
        <w:rPr>
          <w:rFonts w:cstheme="minorHAnsi"/>
        </w:rPr>
        <w:t xml:space="preserve">Asegurar que la implementación de las actividades del componente bajo su responsabilidad estén en coherencia e integradas al Plan de Trabajo </w:t>
      </w:r>
      <w:r w:rsidR="00CD3C86" w:rsidRPr="00215C77">
        <w:rPr>
          <w:rFonts w:cstheme="minorHAnsi"/>
        </w:rPr>
        <w:t>General</w:t>
      </w:r>
      <w:r w:rsidRPr="00215C77">
        <w:rPr>
          <w:rFonts w:cstheme="minorHAnsi"/>
        </w:rPr>
        <w:t xml:space="preserve"> del Proyecto. </w:t>
      </w:r>
    </w:p>
    <w:p w14:paraId="45DE092C" w14:textId="77777777" w:rsidR="00FE152A" w:rsidRPr="00215C77" w:rsidRDefault="00FE152A" w:rsidP="00FE152A">
      <w:pPr>
        <w:pStyle w:val="Prrafodelista"/>
        <w:numPr>
          <w:ilvl w:val="0"/>
          <w:numId w:val="22"/>
        </w:numPr>
        <w:jc w:val="both"/>
        <w:rPr>
          <w:rFonts w:cstheme="minorHAnsi"/>
        </w:rPr>
      </w:pPr>
      <w:r w:rsidRPr="00215C77">
        <w:rPr>
          <w:rFonts w:cstheme="minorHAnsi"/>
        </w:rPr>
        <w:t>Supervisar el desempeño de las consultorías que le fueran encomendadas</w:t>
      </w:r>
    </w:p>
    <w:p w14:paraId="1E0B21A1" w14:textId="0B726132" w:rsidR="00D13DA9" w:rsidRPr="00215C77" w:rsidRDefault="00D13DA9">
      <w:pPr>
        <w:pStyle w:val="Prrafodelista"/>
        <w:numPr>
          <w:ilvl w:val="0"/>
          <w:numId w:val="22"/>
        </w:numPr>
        <w:tabs>
          <w:tab w:val="left" w:pos="284"/>
        </w:tabs>
        <w:autoSpaceDE w:val="0"/>
        <w:autoSpaceDN w:val="0"/>
        <w:adjustRightInd w:val="0"/>
        <w:spacing w:after="0"/>
        <w:jc w:val="both"/>
        <w:rPr>
          <w:rFonts w:cstheme="minorHAnsi"/>
          <w:lang w:val="es-ES"/>
        </w:rPr>
      </w:pPr>
      <w:r w:rsidRPr="00215C77">
        <w:rPr>
          <w:rFonts w:cstheme="minorHAnsi"/>
          <w:lang w:val="es-ES"/>
        </w:rPr>
        <w:t>Apoyar todas las actividades llevadas a cabo por la Dirección Nacional de Cambio Climático</w:t>
      </w:r>
    </w:p>
    <w:p w14:paraId="4D139A56" w14:textId="77777777" w:rsidR="00D13DA9" w:rsidRPr="00215C77" w:rsidRDefault="00D13DA9" w:rsidP="00D13DA9">
      <w:pPr>
        <w:tabs>
          <w:tab w:val="left" w:pos="284"/>
          <w:tab w:val="left" w:pos="426"/>
        </w:tabs>
        <w:spacing w:after="0" w:line="240" w:lineRule="auto"/>
        <w:jc w:val="both"/>
        <w:rPr>
          <w:rFonts w:cstheme="minorHAnsi"/>
        </w:rPr>
      </w:pPr>
    </w:p>
    <w:p w14:paraId="0414BC93" w14:textId="77777777" w:rsidR="00D13DA9" w:rsidRPr="00215C77" w:rsidRDefault="00D13DA9" w:rsidP="00D13DA9">
      <w:pPr>
        <w:pStyle w:val="Prrafodelista"/>
        <w:numPr>
          <w:ilvl w:val="0"/>
          <w:numId w:val="1"/>
        </w:numPr>
        <w:tabs>
          <w:tab w:val="left" w:pos="284"/>
          <w:tab w:val="left" w:pos="426"/>
        </w:tabs>
        <w:spacing w:after="0"/>
        <w:ind w:left="0" w:firstLine="0"/>
        <w:jc w:val="both"/>
        <w:rPr>
          <w:rFonts w:cstheme="minorHAnsi"/>
          <w:b/>
        </w:rPr>
      </w:pPr>
      <w:r w:rsidRPr="00215C77">
        <w:rPr>
          <w:rFonts w:cstheme="minorHAnsi"/>
          <w:b/>
        </w:rPr>
        <w:t>Supervisión</w:t>
      </w:r>
    </w:p>
    <w:p w14:paraId="2A92F306" w14:textId="77777777" w:rsidR="00D13DA9" w:rsidRPr="00215C77" w:rsidRDefault="00D13DA9" w:rsidP="00D13DA9">
      <w:pPr>
        <w:autoSpaceDE w:val="0"/>
        <w:autoSpaceDN w:val="0"/>
        <w:adjustRightInd w:val="0"/>
        <w:spacing w:after="0"/>
        <w:rPr>
          <w:rFonts w:cstheme="minorHAnsi"/>
          <w:lang w:val="es-ES"/>
        </w:rPr>
      </w:pPr>
    </w:p>
    <w:p w14:paraId="6281F9AE" w14:textId="37820853" w:rsidR="00D13DA9" w:rsidRPr="00215C77" w:rsidRDefault="00D13DA9" w:rsidP="00D13DA9">
      <w:pPr>
        <w:autoSpaceDE w:val="0"/>
        <w:autoSpaceDN w:val="0"/>
        <w:adjustRightInd w:val="0"/>
        <w:spacing w:after="0"/>
        <w:jc w:val="both"/>
        <w:rPr>
          <w:rFonts w:cstheme="minorHAnsi"/>
          <w:lang w:val="es-ES"/>
        </w:rPr>
      </w:pPr>
      <w:r w:rsidRPr="00215C77">
        <w:rPr>
          <w:rFonts w:cstheme="minorHAnsi"/>
          <w:lang w:val="es-ES"/>
        </w:rPr>
        <w:t>El/la</w:t>
      </w:r>
      <w:r w:rsidR="00123CB1" w:rsidRPr="00215C77">
        <w:rPr>
          <w:rFonts w:cstheme="minorHAnsi"/>
          <w:lang w:val="es-ES"/>
        </w:rPr>
        <w:t xml:space="preserve"> Especialista</w:t>
      </w:r>
      <w:r w:rsidRPr="00215C77">
        <w:rPr>
          <w:rFonts w:cstheme="minorHAnsi"/>
          <w:lang w:val="es-ES"/>
        </w:rPr>
        <w:t xml:space="preserve"> </w:t>
      </w:r>
      <w:r w:rsidR="00123CB1" w:rsidRPr="00215C77">
        <w:rPr>
          <w:rFonts w:cstheme="minorHAnsi"/>
          <w:lang w:val="es-ES"/>
        </w:rPr>
        <w:t xml:space="preserve">técnico </w:t>
      </w:r>
      <w:r w:rsidRPr="00215C77">
        <w:rPr>
          <w:rFonts w:cstheme="minorHAnsi"/>
          <w:lang w:val="es-ES"/>
        </w:rPr>
        <w:t xml:space="preserve">estará ubicado </w:t>
      </w:r>
      <w:r w:rsidR="00865253" w:rsidRPr="00215C77">
        <w:rPr>
          <w:rFonts w:cstheme="minorHAnsi"/>
          <w:lang w:val="es-ES"/>
        </w:rPr>
        <w:t xml:space="preserve">en </w:t>
      </w:r>
      <w:r w:rsidR="00CD3C86" w:rsidRPr="00215C77">
        <w:rPr>
          <w:rFonts w:cstheme="minorHAnsi"/>
          <w:lang w:val="es-ES"/>
        </w:rPr>
        <w:t>el Equipo Operativo del Proyecto (EOP)</w:t>
      </w:r>
      <w:r w:rsidR="00865253" w:rsidRPr="00215C77">
        <w:rPr>
          <w:rFonts w:cstheme="minorHAnsi"/>
          <w:lang w:val="es-ES"/>
        </w:rPr>
        <w:t xml:space="preserve"> </w:t>
      </w:r>
      <w:r w:rsidRPr="00215C77">
        <w:rPr>
          <w:rFonts w:cstheme="minorHAnsi"/>
          <w:lang w:val="es-ES"/>
        </w:rPr>
        <w:t>y prestará servicios en la oficina de la Dirección Nacional de Cambio Climático</w:t>
      </w:r>
      <w:r w:rsidR="00CD3C86" w:rsidRPr="00215C77">
        <w:rPr>
          <w:rFonts w:cstheme="minorHAnsi"/>
          <w:lang w:val="es-ES"/>
        </w:rPr>
        <w:t>, el/la t</w:t>
      </w:r>
      <w:r w:rsidRPr="00215C77">
        <w:rPr>
          <w:rFonts w:cstheme="minorHAnsi"/>
          <w:lang w:val="es-ES"/>
        </w:rPr>
        <w:t>rabajará bajo la supervisión del</w:t>
      </w:r>
      <w:r w:rsidR="007D4CE8" w:rsidRPr="00215C77">
        <w:rPr>
          <w:rFonts w:cstheme="minorHAnsi"/>
          <w:lang w:val="es-ES"/>
        </w:rPr>
        <w:t xml:space="preserve"> </w:t>
      </w:r>
      <w:r w:rsidR="00CD3C86" w:rsidRPr="00215C77">
        <w:rPr>
          <w:rFonts w:cstheme="minorHAnsi"/>
          <w:lang w:val="es-ES"/>
        </w:rPr>
        <w:t>Especialista responsable</w:t>
      </w:r>
      <w:r w:rsidR="00865253" w:rsidRPr="00215C77">
        <w:rPr>
          <w:rFonts w:cstheme="minorHAnsi"/>
          <w:lang w:val="es-ES"/>
        </w:rPr>
        <w:t xml:space="preserve"> del Proyecto y la DNCC/MADES para asegurar la adecuada gestión del </w:t>
      </w:r>
      <w:r w:rsidR="00CD3C86" w:rsidRPr="00215C77">
        <w:rPr>
          <w:rFonts w:cstheme="minorHAnsi"/>
          <w:lang w:val="es-ES"/>
        </w:rPr>
        <w:t>proyecto</w:t>
      </w:r>
      <w:r w:rsidRPr="00215C77">
        <w:rPr>
          <w:rFonts w:cstheme="minorHAnsi"/>
          <w:lang w:val="es-ES"/>
        </w:rPr>
        <w:t>.</w:t>
      </w:r>
    </w:p>
    <w:p w14:paraId="55E02043" w14:textId="77777777" w:rsidR="00D13DA9" w:rsidRPr="00215C77" w:rsidRDefault="00D13DA9" w:rsidP="00D13DA9">
      <w:pPr>
        <w:pStyle w:val="Prrafodelista"/>
        <w:numPr>
          <w:ilvl w:val="0"/>
          <w:numId w:val="1"/>
        </w:numPr>
        <w:tabs>
          <w:tab w:val="left" w:pos="284"/>
          <w:tab w:val="left" w:pos="426"/>
        </w:tabs>
        <w:spacing w:after="0"/>
        <w:ind w:left="0" w:firstLine="0"/>
        <w:jc w:val="both"/>
        <w:rPr>
          <w:rFonts w:cstheme="minorHAnsi"/>
        </w:rPr>
      </w:pPr>
      <w:r w:rsidRPr="00215C77">
        <w:rPr>
          <w:rFonts w:cstheme="minorHAnsi"/>
          <w:b/>
        </w:rPr>
        <w:t>Perfil requerido</w:t>
      </w:r>
    </w:p>
    <w:p w14:paraId="1242829C" w14:textId="77777777" w:rsidR="00D13DA9" w:rsidRPr="00215C77" w:rsidRDefault="00D13DA9" w:rsidP="00D13DA9">
      <w:pPr>
        <w:pStyle w:val="Prrafodelista"/>
        <w:spacing w:after="0" w:line="240" w:lineRule="auto"/>
        <w:ind w:left="360"/>
        <w:jc w:val="both"/>
        <w:rPr>
          <w:rFonts w:cstheme="minorHAnsi"/>
          <w:b/>
          <w:i/>
          <w:u w:val="single"/>
        </w:rPr>
      </w:pPr>
    </w:p>
    <w:p w14:paraId="57CCA240" w14:textId="7CEC0A78" w:rsidR="00290B2B" w:rsidRPr="00215C77" w:rsidRDefault="00D13DA9" w:rsidP="00215C77">
      <w:pPr>
        <w:pStyle w:val="Prrafodelista"/>
        <w:numPr>
          <w:ilvl w:val="0"/>
          <w:numId w:val="27"/>
        </w:numPr>
        <w:jc w:val="both"/>
        <w:rPr>
          <w:rFonts w:cstheme="minorHAnsi"/>
          <w:lang w:val="es-ES"/>
        </w:rPr>
      </w:pPr>
      <w:r w:rsidRPr="00215C77">
        <w:rPr>
          <w:rFonts w:cstheme="minorHAnsi"/>
          <w:lang w:val="es-ES"/>
        </w:rPr>
        <w:t>Grado académico:</w:t>
      </w:r>
      <w:r w:rsidR="00290B2B" w:rsidRPr="00215C77">
        <w:rPr>
          <w:rFonts w:cstheme="minorHAnsi"/>
          <w:lang w:val="es-ES"/>
        </w:rPr>
        <w:t xml:space="preserve"> Egresado/a </w:t>
      </w:r>
      <w:r w:rsidR="005061FE" w:rsidRPr="00215C77">
        <w:rPr>
          <w:rFonts w:cstheme="minorHAnsi"/>
          <w:lang w:val="es-ES"/>
        </w:rPr>
        <w:t xml:space="preserve">de alguna </w:t>
      </w:r>
      <w:r w:rsidR="00290B2B" w:rsidRPr="00215C77">
        <w:rPr>
          <w:rFonts w:cstheme="minorHAnsi"/>
          <w:lang w:val="es-ES"/>
        </w:rPr>
        <w:t xml:space="preserve"> </w:t>
      </w:r>
      <w:r w:rsidR="005061FE" w:rsidRPr="00215C77">
        <w:rPr>
          <w:rFonts w:cstheme="minorHAnsi"/>
          <w:lang w:val="es-ES"/>
        </w:rPr>
        <w:t>disciplina de las c</w:t>
      </w:r>
      <w:r w:rsidR="00613B21" w:rsidRPr="00215C77">
        <w:rPr>
          <w:rFonts w:cstheme="minorHAnsi"/>
          <w:lang w:val="es-ES"/>
        </w:rPr>
        <w:t xml:space="preserve">iencias </w:t>
      </w:r>
      <w:r w:rsidR="00AE27FC" w:rsidRPr="00215C77">
        <w:rPr>
          <w:rFonts w:cstheme="minorHAnsi"/>
          <w:lang w:val="es-ES"/>
        </w:rPr>
        <w:t>naturales</w:t>
      </w:r>
      <w:r w:rsidR="00FB4287" w:rsidRPr="00215C77">
        <w:rPr>
          <w:rFonts w:cstheme="minorHAnsi"/>
          <w:lang w:val="es-ES"/>
        </w:rPr>
        <w:t xml:space="preserve"> preferentemente ambiental, forestal o agronómica,</w:t>
      </w:r>
      <w:r w:rsidR="00123CB1" w:rsidRPr="00215C77">
        <w:rPr>
          <w:rFonts w:cstheme="minorHAnsi"/>
          <w:lang w:val="es-ES"/>
        </w:rPr>
        <w:t xml:space="preserve"> relaciones públicas, </w:t>
      </w:r>
      <w:r w:rsidR="00FB4287" w:rsidRPr="00215C77">
        <w:rPr>
          <w:rFonts w:cstheme="minorHAnsi"/>
          <w:lang w:val="es-ES"/>
        </w:rPr>
        <w:t>abogado.</w:t>
      </w:r>
      <w:r w:rsidR="00F17F9E" w:rsidRPr="00215C77">
        <w:rPr>
          <w:rFonts w:cstheme="minorHAnsi"/>
          <w:lang w:val="es-ES"/>
        </w:rPr>
        <w:t xml:space="preserve"> </w:t>
      </w:r>
    </w:p>
    <w:p w14:paraId="304B0A95" w14:textId="77777777" w:rsidR="001D54FA" w:rsidRPr="00215C77" w:rsidRDefault="001D54FA" w:rsidP="001D54FA">
      <w:pPr>
        <w:pStyle w:val="Prrafodelista"/>
        <w:numPr>
          <w:ilvl w:val="0"/>
          <w:numId w:val="27"/>
        </w:numPr>
        <w:jc w:val="both"/>
      </w:pPr>
      <w:r w:rsidRPr="00215C77">
        <w:t>Al menos 4 (cuatro) años de experiencia en la gestión y monitoreo de  programas y proyectos, vinculados en algunos de los siguientes ámbitos: manejo ambiental, cambio climático, desarrollo sustentable, entre otras áreas relacionadas a las NDC.</w:t>
      </w:r>
    </w:p>
    <w:p w14:paraId="49E1B751" w14:textId="77777777" w:rsidR="001D54FA" w:rsidRPr="00215C77" w:rsidRDefault="001D54FA" w:rsidP="001D54FA">
      <w:pPr>
        <w:pStyle w:val="Prrafodelista"/>
        <w:numPr>
          <w:ilvl w:val="0"/>
          <w:numId w:val="27"/>
        </w:numPr>
        <w:jc w:val="both"/>
      </w:pPr>
      <w:r w:rsidRPr="00215C77">
        <w:t>Al menos 2 (dos) experiencias demostradas de trabajo con herramienta de marco lógico y monitoreo de proyectos y programas. </w:t>
      </w:r>
    </w:p>
    <w:p w14:paraId="73427950" w14:textId="77777777" w:rsidR="001D54FA" w:rsidRPr="00215C77" w:rsidRDefault="001D54FA" w:rsidP="001D54FA">
      <w:pPr>
        <w:pStyle w:val="Prrafodelista"/>
        <w:numPr>
          <w:ilvl w:val="0"/>
          <w:numId w:val="27"/>
        </w:numPr>
        <w:jc w:val="both"/>
      </w:pPr>
      <w:r w:rsidRPr="00215C77">
        <w:t xml:space="preserve">Al menos 2 (dos) experiencias demostradas en la redacción de informes y publicaciones en general.  </w:t>
      </w:r>
    </w:p>
    <w:p w14:paraId="5834D890" w14:textId="77777777" w:rsidR="001D54FA" w:rsidRPr="00215C77" w:rsidRDefault="001D54FA" w:rsidP="001D54FA">
      <w:pPr>
        <w:pStyle w:val="Prrafodelista"/>
        <w:numPr>
          <w:ilvl w:val="0"/>
          <w:numId w:val="27"/>
        </w:numPr>
        <w:jc w:val="both"/>
      </w:pPr>
      <w:r w:rsidRPr="00215C77">
        <w:t>Al menos (2) experiencias de trabajo con equipos multidisciplinarios.</w:t>
      </w:r>
    </w:p>
    <w:p w14:paraId="7E64F8BB" w14:textId="77777777" w:rsidR="001D54FA" w:rsidRPr="00215C77" w:rsidRDefault="001D54FA" w:rsidP="001D54FA">
      <w:pPr>
        <w:pStyle w:val="Prrafodelista"/>
        <w:numPr>
          <w:ilvl w:val="0"/>
          <w:numId w:val="27"/>
        </w:numPr>
        <w:jc w:val="both"/>
      </w:pPr>
      <w:r w:rsidRPr="00215C77">
        <w:t>Al menos (2) dos experiencias en trabajos con organizaciones sociales y organismos públicos.</w:t>
      </w:r>
    </w:p>
    <w:p w14:paraId="02A717C5" w14:textId="77777777" w:rsidR="001D54FA" w:rsidRPr="00215C77" w:rsidRDefault="001D54FA" w:rsidP="001D54FA">
      <w:pPr>
        <w:pStyle w:val="Prrafodelista"/>
        <w:jc w:val="both"/>
      </w:pPr>
      <w:r w:rsidRPr="00215C77">
        <w:t> </w:t>
      </w:r>
    </w:p>
    <w:p w14:paraId="5F47A187" w14:textId="77777777" w:rsidR="001D54FA" w:rsidRPr="00215C77" w:rsidRDefault="001D54FA" w:rsidP="001D54FA">
      <w:pPr>
        <w:pStyle w:val="Prrafodelista"/>
        <w:jc w:val="both"/>
      </w:pPr>
      <w:r w:rsidRPr="00215C77">
        <w:t>Otros conocimientos</w:t>
      </w:r>
    </w:p>
    <w:p w14:paraId="5A0CA464" w14:textId="77777777" w:rsidR="001D54FA" w:rsidRPr="00215C77" w:rsidRDefault="001D54FA" w:rsidP="001D54FA">
      <w:pPr>
        <w:pStyle w:val="Prrafodelista"/>
        <w:numPr>
          <w:ilvl w:val="0"/>
          <w:numId w:val="28"/>
        </w:numPr>
        <w:jc w:val="both"/>
      </w:pPr>
      <w:r w:rsidRPr="00215C77">
        <w:t>Manejo de herramientas informáticas (paquete Office e internet).</w:t>
      </w:r>
    </w:p>
    <w:p w14:paraId="320B73D6" w14:textId="77777777" w:rsidR="001D54FA" w:rsidRPr="00215C77" w:rsidRDefault="001D54FA" w:rsidP="001D54FA">
      <w:pPr>
        <w:pStyle w:val="Prrafodelista"/>
        <w:numPr>
          <w:ilvl w:val="0"/>
          <w:numId w:val="28"/>
        </w:numPr>
        <w:jc w:val="both"/>
      </w:pPr>
      <w:r w:rsidRPr="00215C77">
        <w:t>Dominio del idioma español</w:t>
      </w:r>
    </w:p>
    <w:p w14:paraId="7C67949B" w14:textId="77777777" w:rsidR="001D54FA" w:rsidRPr="00215C77" w:rsidRDefault="001D54FA" w:rsidP="001D54FA">
      <w:pPr>
        <w:pStyle w:val="Prrafodelista"/>
        <w:numPr>
          <w:ilvl w:val="0"/>
          <w:numId w:val="28"/>
        </w:numPr>
        <w:jc w:val="both"/>
      </w:pPr>
      <w:r w:rsidRPr="00215C77">
        <w:t>Deseable conocimientos de inglés a nivel técnico</w:t>
      </w:r>
    </w:p>
    <w:p w14:paraId="2CBD0388" w14:textId="77777777" w:rsidR="001D54FA" w:rsidRPr="00215C77" w:rsidRDefault="001D54FA" w:rsidP="001D54FA">
      <w:pPr>
        <w:pStyle w:val="Prrafodelista"/>
        <w:numPr>
          <w:ilvl w:val="0"/>
          <w:numId w:val="28"/>
        </w:numPr>
        <w:jc w:val="both"/>
      </w:pPr>
      <w:r w:rsidRPr="00215C77">
        <w:t>Manejo del idioma guaraní.</w:t>
      </w:r>
    </w:p>
    <w:p w14:paraId="165E7C02" w14:textId="0F75F0B7" w:rsidR="00D13DA9" w:rsidRPr="00215C77" w:rsidRDefault="001D54FA" w:rsidP="00215C77">
      <w:pPr>
        <w:rPr>
          <w:lang w:val="es-ES"/>
        </w:rPr>
      </w:pPr>
      <w:r w:rsidRPr="00215C77">
        <w:rPr>
          <w:rFonts w:cstheme="minorHAnsi"/>
          <w:lang w:val="es-ES"/>
        </w:rPr>
        <w:t xml:space="preserve">Observación: deben estar acompañados </w:t>
      </w:r>
      <w:r w:rsidR="00D13DA9" w:rsidRPr="00215C77">
        <w:rPr>
          <w:lang w:val="es-ES"/>
        </w:rPr>
        <w:t xml:space="preserve">con documentos respaldatorios </w:t>
      </w:r>
    </w:p>
    <w:p w14:paraId="79DEFE99" w14:textId="77777777" w:rsidR="00743982" w:rsidRPr="00215C77" w:rsidRDefault="00743982" w:rsidP="00743982">
      <w:pPr>
        <w:pStyle w:val="Prrafodelista"/>
        <w:numPr>
          <w:ilvl w:val="0"/>
          <w:numId w:val="1"/>
        </w:numPr>
        <w:tabs>
          <w:tab w:val="left" w:pos="284"/>
          <w:tab w:val="left" w:pos="426"/>
        </w:tabs>
        <w:spacing w:after="0"/>
        <w:ind w:left="0" w:firstLine="0"/>
        <w:jc w:val="both"/>
        <w:rPr>
          <w:rFonts w:cstheme="minorHAnsi"/>
          <w:lang w:val="es-ES"/>
        </w:rPr>
      </w:pPr>
      <w:r w:rsidRPr="00215C77">
        <w:rPr>
          <w:rFonts w:cstheme="minorHAnsi"/>
          <w:b/>
          <w:bCs/>
          <w:lang w:val="es-ES"/>
        </w:rPr>
        <w:t xml:space="preserve">Plazos y modalidad </w:t>
      </w:r>
    </w:p>
    <w:p w14:paraId="7ADA3701" w14:textId="77777777" w:rsidR="00743982" w:rsidRPr="00215C77" w:rsidRDefault="00743982" w:rsidP="00743982">
      <w:pPr>
        <w:pStyle w:val="Default"/>
        <w:jc w:val="both"/>
        <w:rPr>
          <w:rFonts w:asciiTheme="minorHAnsi" w:hAnsiTheme="minorHAnsi" w:cstheme="minorHAnsi"/>
          <w:color w:val="auto"/>
          <w:sz w:val="22"/>
          <w:szCs w:val="22"/>
          <w:lang w:val="es-ES"/>
        </w:rPr>
      </w:pPr>
    </w:p>
    <w:p w14:paraId="188615C8" w14:textId="05208093" w:rsidR="00787B21" w:rsidRPr="00215C77" w:rsidRDefault="00787B21" w:rsidP="00787B21">
      <w:pPr>
        <w:pStyle w:val="Default"/>
        <w:jc w:val="both"/>
        <w:rPr>
          <w:rFonts w:asciiTheme="minorHAnsi" w:hAnsiTheme="minorHAnsi" w:cstheme="minorHAnsi"/>
          <w:b/>
          <w:color w:val="auto"/>
          <w:sz w:val="22"/>
          <w:szCs w:val="22"/>
          <w:lang w:val="es-PY"/>
        </w:rPr>
      </w:pPr>
      <w:r w:rsidRPr="00215C77">
        <w:rPr>
          <w:rFonts w:asciiTheme="minorHAnsi" w:hAnsiTheme="minorHAnsi" w:cstheme="minorHAnsi"/>
          <w:color w:val="auto"/>
          <w:sz w:val="22"/>
          <w:szCs w:val="22"/>
          <w:lang w:val="es-ES"/>
        </w:rPr>
        <w:t xml:space="preserve">El presente contrato es a tiempo completo de </w:t>
      </w:r>
      <w:r w:rsidR="007D4CE8" w:rsidRPr="00215C77">
        <w:rPr>
          <w:rFonts w:asciiTheme="minorHAnsi" w:hAnsiTheme="minorHAnsi" w:cstheme="minorHAnsi"/>
          <w:color w:val="auto"/>
          <w:sz w:val="22"/>
          <w:szCs w:val="22"/>
          <w:lang w:val="es-ES"/>
        </w:rPr>
        <w:t>07</w:t>
      </w:r>
      <w:r w:rsidRPr="00215C77">
        <w:rPr>
          <w:rFonts w:asciiTheme="minorHAnsi" w:hAnsiTheme="minorHAnsi" w:cstheme="minorHAnsi"/>
          <w:color w:val="auto"/>
          <w:sz w:val="22"/>
          <w:szCs w:val="22"/>
          <w:lang w:val="es-ES"/>
        </w:rPr>
        <w:t>:</w:t>
      </w:r>
      <w:r w:rsidR="007D4CE8" w:rsidRPr="00215C77">
        <w:rPr>
          <w:rFonts w:asciiTheme="minorHAnsi" w:hAnsiTheme="minorHAnsi" w:cstheme="minorHAnsi"/>
          <w:color w:val="auto"/>
          <w:sz w:val="22"/>
          <w:szCs w:val="22"/>
          <w:lang w:val="es-ES"/>
        </w:rPr>
        <w:t>3</w:t>
      </w:r>
      <w:r w:rsidRPr="00215C77">
        <w:rPr>
          <w:rFonts w:asciiTheme="minorHAnsi" w:hAnsiTheme="minorHAnsi" w:cstheme="minorHAnsi"/>
          <w:color w:val="auto"/>
          <w:sz w:val="22"/>
          <w:szCs w:val="22"/>
          <w:lang w:val="es-ES"/>
        </w:rPr>
        <w:t>0 a 1</w:t>
      </w:r>
      <w:r w:rsidR="007D4CE8" w:rsidRPr="00215C77">
        <w:rPr>
          <w:rFonts w:asciiTheme="minorHAnsi" w:hAnsiTheme="minorHAnsi" w:cstheme="minorHAnsi"/>
          <w:color w:val="auto"/>
          <w:sz w:val="22"/>
          <w:szCs w:val="22"/>
          <w:lang w:val="es-ES"/>
        </w:rPr>
        <w:t>5</w:t>
      </w:r>
      <w:r w:rsidRPr="00215C77">
        <w:rPr>
          <w:rFonts w:asciiTheme="minorHAnsi" w:hAnsiTheme="minorHAnsi" w:cstheme="minorHAnsi"/>
          <w:color w:val="auto"/>
          <w:sz w:val="22"/>
          <w:szCs w:val="22"/>
          <w:lang w:val="es-ES"/>
        </w:rPr>
        <w:t>:</w:t>
      </w:r>
      <w:r w:rsidR="007D4CE8" w:rsidRPr="00215C77">
        <w:rPr>
          <w:rFonts w:asciiTheme="minorHAnsi" w:hAnsiTheme="minorHAnsi" w:cstheme="minorHAnsi"/>
          <w:color w:val="auto"/>
          <w:sz w:val="22"/>
          <w:szCs w:val="22"/>
          <w:lang w:val="es-ES"/>
        </w:rPr>
        <w:t>3</w:t>
      </w:r>
      <w:r w:rsidRPr="00215C77">
        <w:rPr>
          <w:rFonts w:asciiTheme="minorHAnsi" w:hAnsiTheme="minorHAnsi" w:cstheme="minorHAnsi"/>
          <w:color w:val="auto"/>
          <w:sz w:val="22"/>
          <w:szCs w:val="22"/>
          <w:lang w:val="es-ES"/>
        </w:rPr>
        <w:t xml:space="preserve">0 </w:t>
      </w:r>
      <w:proofErr w:type="spellStart"/>
      <w:r w:rsidR="00865253" w:rsidRPr="00215C77">
        <w:rPr>
          <w:rFonts w:asciiTheme="minorHAnsi" w:hAnsiTheme="minorHAnsi" w:cstheme="minorHAnsi"/>
          <w:color w:val="auto"/>
          <w:sz w:val="22"/>
          <w:szCs w:val="22"/>
          <w:lang w:val="es-ES"/>
        </w:rPr>
        <w:t>hs</w:t>
      </w:r>
      <w:proofErr w:type="spellEnd"/>
      <w:r w:rsidRPr="00215C77">
        <w:rPr>
          <w:rFonts w:asciiTheme="minorHAnsi" w:hAnsiTheme="minorHAnsi" w:cstheme="minorHAnsi"/>
          <w:color w:val="auto"/>
          <w:sz w:val="22"/>
          <w:szCs w:val="22"/>
          <w:lang w:val="es-ES"/>
        </w:rPr>
        <w:t xml:space="preserve">. estipulado por </w:t>
      </w:r>
      <w:r w:rsidR="007D4CE8" w:rsidRPr="00215C77">
        <w:rPr>
          <w:rFonts w:asciiTheme="minorHAnsi" w:hAnsiTheme="minorHAnsi" w:cstheme="minorHAnsi"/>
          <w:color w:val="auto"/>
          <w:sz w:val="22"/>
          <w:szCs w:val="22"/>
          <w:lang w:val="es-ES"/>
        </w:rPr>
        <w:t xml:space="preserve">el </w:t>
      </w:r>
      <w:r w:rsidRPr="00215C77">
        <w:rPr>
          <w:rFonts w:asciiTheme="minorHAnsi" w:hAnsiTheme="minorHAnsi" w:cstheme="minorHAnsi"/>
          <w:color w:val="auto"/>
          <w:sz w:val="22"/>
          <w:szCs w:val="22"/>
          <w:lang w:val="es-ES"/>
        </w:rPr>
        <w:t xml:space="preserve">MADES, por un periodo de 12 meses a partir de la firma del contrato, con posibilidad de renovación de manera anual, según evaluación. </w:t>
      </w:r>
    </w:p>
    <w:p w14:paraId="7E9D0CA4" w14:textId="3A8CB0FB" w:rsidR="00D13DA9" w:rsidRPr="00CC4897" w:rsidRDefault="00D13DA9" w:rsidP="00CC4897">
      <w:pPr>
        <w:pStyle w:val="Prrafodelista"/>
        <w:numPr>
          <w:ilvl w:val="0"/>
          <w:numId w:val="1"/>
        </w:numPr>
        <w:tabs>
          <w:tab w:val="left" w:pos="284"/>
          <w:tab w:val="left" w:pos="426"/>
        </w:tabs>
        <w:spacing w:after="0"/>
        <w:ind w:left="0" w:firstLine="0"/>
        <w:jc w:val="both"/>
        <w:rPr>
          <w:rFonts w:cstheme="minorHAnsi"/>
          <w:b/>
        </w:rPr>
      </w:pPr>
      <w:r w:rsidRPr="00215C77">
        <w:rPr>
          <w:rFonts w:cstheme="minorHAnsi"/>
          <w:b/>
        </w:rPr>
        <w:t>Condiciones</w:t>
      </w:r>
    </w:p>
    <w:p w14:paraId="69FAF83F" w14:textId="471908CC" w:rsidR="00D13DA9" w:rsidRPr="00215C77" w:rsidRDefault="00D13DA9" w:rsidP="00D13DA9">
      <w:pPr>
        <w:tabs>
          <w:tab w:val="left" w:pos="284"/>
          <w:tab w:val="left" w:pos="426"/>
        </w:tabs>
        <w:spacing w:after="0"/>
        <w:jc w:val="both"/>
        <w:rPr>
          <w:rFonts w:cstheme="minorHAnsi"/>
        </w:rPr>
      </w:pPr>
      <w:r w:rsidRPr="00215C77">
        <w:rPr>
          <w:rFonts w:cstheme="minorHAnsi"/>
        </w:rPr>
        <w:t xml:space="preserve">Disponibilidad de tiempo para desarrollar las funciones detalladas más arriba, en </w:t>
      </w:r>
      <w:r w:rsidR="00CD3C86" w:rsidRPr="00215C77">
        <w:rPr>
          <w:rFonts w:cstheme="minorHAnsi"/>
        </w:rPr>
        <w:t>el Equipo Operativo de Proyecto</w:t>
      </w:r>
      <w:r w:rsidR="00865253" w:rsidRPr="00215C77">
        <w:rPr>
          <w:rFonts w:cstheme="minorHAnsi"/>
          <w:lang w:val="es-ES"/>
        </w:rPr>
        <w:t xml:space="preserve"> (</w:t>
      </w:r>
      <w:r w:rsidR="00CD3C86" w:rsidRPr="00215C77">
        <w:rPr>
          <w:rFonts w:cstheme="minorHAnsi"/>
          <w:lang w:val="es-ES"/>
        </w:rPr>
        <w:t>EO</w:t>
      </w:r>
      <w:r w:rsidR="00865253" w:rsidRPr="00215C77">
        <w:rPr>
          <w:rFonts w:cstheme="minorHAnsi"/>
          <w:lang w:val="es-ES"/>
        </w:rPr>
        <w:t>P) y prestará servicios en la oficina de la Dirección Nacional de Cambio Climático</w:t>
      </w:r>
      <w:r w:rsidR="00CD3C86" w:rsidRPr="00215C77">
        <w:rPr>
          <w:rFonts w:cstheme="minorHAnsi"/>
          <w:lang w:val="es-ES"/>
        </w:rPr>
        <w:t xml:space="preserve"> del Ministerio del Ambiente y Desarrollo Sostenible</w:t>
      </w:r>
      <w:r w:rsidR="00865253" w:rsidRPr="00215C77">
        <w:rPr>
          <w:rFonts w:cstheme="minorHAnsi"/>
          <w:lang w:val="es-ES"/>
        </w:rPr>
        <w:t>.</w:t>
      </w:r>
      <w:r w:rsidR="00865253" w:rsidRPr="00215C77" w:rsidDel="00865253">
        <w:rPr>
          <w:rFonts w:cstheme="minorHAnsi"/>
        </w:rPr>
        <w:t xml:space="preserve"> </w:t>
      </w:r>
    </w:p>
    <w:p w14:paraId="26AA99AD" w14:textId="77777777" w:rsidR="00D13DA9" w:rsidRPr="00215C77" w:rsidRDefault="00D13DA9" w:rsidP="00D13DA9">
      <w:pPr>
        <w:pStyle w:val="Prrafodelista"/>
        <w:numPr>
          <w:ilvl w:val="0"/>
          <w:numId w:val="1"/>
        </w:numPr>
        <w:tabs>
          <w:tab w:val="left" w:pos="284"/>
          <w:tab w:val="left" w:pos="426"/>
        </w:tabs>
        <w:spacing w:after="0"/>
        <w:ind w:left="0" w:firstLine="0"/>
        <w:jc w:val="both"/>
        <w:rPr>
          <w:rFonts w:cstheme="minorHAnsi"/>
          <w:b/>
        </w:rPr>
      </w:pPr>
      <w:r w:rsidRPr="00215C77">
        <w:rPr>
          <w:rFonts w:cstheme="minorHAnsi"/>
          <w:b/>
        </w:rPr>
        <w:t>Forma de pagos</w:t>
      </w:r>
    </w:p>
    <w:p w14:paraId="79D65996" w14:textId="77777777" w:rsidR="00D13DA9" w:rsidRPr="00215C77" w:rsidRDefault="00D13DA9" w:rsidP="00D13DA9">
      <w:pPr>
        <w:tabs>
          <w:tab w:val="left" w:pos="284"/>
          <w:tab w:val="left" w:pos="426"/>
        </w:tabs>
        <w:spacing w:after="0"/>
        <w:jc w:val="both"/>
        <w:rPr>
          <w:rFonts w:cstheme="minorHAnsi"/>
        </w:rPr>
      </w:pPr>
    </w:p>
    <w:p w14:paraId="72F2B6F9" w14:textId="07845FB2" w:rsidR="00D13DA9" w:rsidRPr="00215C77" w:rsidRDefault="00D13DA9" w:rsidP="00CC4897">
      <w:pPr>
        <w:tabs>
          <w:tab w:val="left" w:pos="284"/>
          <w:tab w:val="left" w:pos="426"/>
        </w:tabs>
        <w:spacing w:after="0"/>
        <w:jc w:val="both"/>
        <w:rPr>
          <w:rFonts w:cstheme="minorHAnsi"/>
        </w:rPr>
      </w:pPr>
      <w:r w:rsidRPr="00215C77">
        <w:rPr>
          <w:rFonts w:cstheme="minorHAnsi"/>
        </w:rPr>
        <w:t>Los honorarios serán</w:t>
      </w:r>
      <w:r w:rsidR="00AE27FC" w:rsidRPr="00215C77">
        <w:rPr>
          <w:rFonts w:cstheme="minorHAnsi"/>
        </w:rPr>
        <w:t xml:space="preserve"> desembolsados </w:t>
      </w:r>
      <w:r w:rsidRPr="00215C77">
        <w:rPr>
          <w:rFonts w:cstheme="minorHAnsi"/>
        </w:rPr>
        <w:t>contra presentación de informe</w:t>
      </w:r>
      <w:r w:rsidR="00892A00" w:rsidRPr="00215C77">
        <w:rPr>
          <w:rFonts w:cstheme="minorHAnsi"/>
        </w:rPr>
        <w:t>s mensuales</w:t>
      </w:r>
      <w:r w:rsidRPr="00215C77">
        <w:rPr>
          <w:rFonts w:cstheme="minorHAnsi"/>
        </w:rPr>
        <w:t xml:space="preserve"> que detalle las actividades desarrolladas en el marco de la presente consultoría. El monto será definido por el MADES, acorde a las actividades propuestas.</w:t>
      </w:r>
      <w:bookmarkStart w:id="3" w:name="_GoBack"/>
      <w:bookmarkEnd w:id="3"/>
    </w:p>
    <w:sectPr w:rsidR="00D13DA9" w:rsidRPr="00215C77" w:rsidSect="00CC4897">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EC61" w14:textId="77777777" w:rsidR="00BA62DB" w:rsidRDefault="00BA62DB" w:rsidP="006477F7">
      <w:pPr>
        <w:spacing w:after="0" w:line="240" w:lineRule="auto"/>
      </w:pPr>
      <w:r>
        <w:separator/>
      </w:r>
    </w:p>
  </w:endnote>
  <w:endnote w:type="continuationSeparator" w:id="0">
    <w:p w14:paraId="1C077DA4" w14:textId="77777777" w:rsidR="00BA62DB" w:rsidRDefault="00BA62DB"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F2C0" w14:textId="77777777" w:rsidR="00BA62DB" w:rsidRDefault="00BA62DB" w:rsidP="006477F7">
      <w:pPr>
        <w:spacing w:after="0" w:line="240" w:lineRule="auto"/>
      </w:pPr>
      <w:r>
        <w:separator/>
      </w:r>
    </w:p>
  </w:footnote>
  <w:footnote w:type="continuationSeparator" w:id="0">
    <w:p w14:paraId="045F44ED" w14:textId="77777777" w:rsidR="00BA62DB" w:rsidRDefault="00BA62DB" w:rsidP="0064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EED" w14:textId="6A016CDD" w:rsidR="00B95D62" w:rsidRDefault="00245641">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6477F7" w:rsidRDefault="00647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1"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3"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8"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6"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0"/>
  </w:num>
  <w:num w:numId="5">
    <w:abstractNumId w:val="1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7"/>
  </w:num>
  <w:num w:numId="10">
    <w:abstractNumId w:val="21"/>
  </w:num>
  <w:num w:numId="11">
    <w:abstractNumId w:val="15"/>
  </w:num>
  <w:num w:numId="12">
    <w:abstractNumId w:val="9"/>
  </w:num>
  <w:num w:numId="13">
    <w:abstractNumId w:val="5"/>
  </w:num>
  <w:num w:numId="14">
    <w:abstractNumId w:val="19"/>
  </w:num>
  <w:num w:numId="15">
    <w:abstractNumId w:val="12"/>
  </w:num>
  <w:num w:numId="16">
    <w:abstractNumId w:val="24"/>
  </w:num>
  <w:num w:numId="17">
    <w:abstractNumId w:val="1"/>
  </w:num>
  <w:num w:numId="18">
    <w:abstractNumId w:val="16"/>
  </w:num>
  <w:num w:numId="19">
    <w:abstractNumId w:val="6"/>
  </w:num>
  <w:num w:numId="20">
    <w:abstractNumId w:val="4"/>
  </w:num>
  <w:num w:numId="21">
    <w:abstractNumId w:val="8"/>
  </w:num>
  <w:num w:numId="22">
    <w:abstractNumId w:val="2"/>
  </w:num>
  <w:num w:numId="23">
    <w:abstractNumId w:val="18"/>
  </w:num>
  <w:num w:numId="24">
    <w:abstractNumId w:val="22"/>
  </w:num>
  <w:num w:numId="25">
    <w:abstractNumId w:val="14"/>
  </w:num>
  <w:num w:numId="26">
    <w:abstractNumId w:val="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C"/>
    <w:rsid w:val="00001752"/>
    <w:rsid w:val="00001CB4"/>
    <w:rsid w:val="000226CB"/>
    <w:rsid w:val="000360C6"/>
    <w:rsid w:val="00045086"/>
    <w:rsid w:val="000460BA"/>
    <w:rsid w:val="00046AA9"/>
    <w:rsid w:val="00052759"/>
    <w:rsid w:val="00055CB1"/>
    <w:rsid w:val="0005718A"/>
    <w:rsid w:val="00063EF5"/>
    <w:rsid w:val="0006480C"/>
    <w:rsid w:val="00073928"/>
    <w:rsid w:val="00073FC3"/>
    <w:rsid w:val="0008499D"/>
    <w:rsid w:val="000A1FDE"/>
    <w:rsid w:val="000A36A6"/>
    <w:rsid w:val="000A59AF"/>
    <w:rsid w:val="000A65B0"/>
    <w:rsid w:val="000B7025"/>
    <w:rsid w:val="000C54A4"/>
    <w:rsid w:val="000C5A43"/>
    <w:rsid w:val="000D2D8C"/>
    <w:rsid w:val="000D5EA6"/>
    <w:rsid w:val="000E45B9"/>
    <w:rsid w:val="000E62CE"/>
    <w:rsid w:val="000E677B"/>
    <w:rsid w:val="000E7DBF"/>
    <w:rsid w:val="000F5102"/>
    <w:rsid w:val="000F5627"/>
    <w:rsid w:val="000F6BCD"/>
    <w:rsid w:val="000F7EE5"/>
    <w:rsid w:val="00112763"/>
    <w:rsid w:val="00112A89"/>
    <w:rsid w:val="00117BA4"/>
    <w:rsid w:val="00121CF9"/>
    <w:rsid w:val="00122FAC"/>
    <w:rsid w:val="00123CB1"/>
    <w:rsid w:val="00127D24"/>
    <w:rsid w:val="00131F1C"/>
    <w:rsid w:val="00135696"/>
    <w:rsid w:val="00141A9D"/>
    <w:rsid w:val="0015531F"/>
    <w:rsid w:val="00161D3C"/>
    <w:rsid w:val="00172821"/>
    <w:rsid w:val="00181EC4"/>
    <w:rsid w:val="001824FD"/>
    <w:rsid w:val="001830A3"/>
    <w:rsid w:val="00185EB6"/>
    <w:rsid w:val="0018760A"/>
    <w:rsid w:val="00191166"/>
    <w:rsid w:val="001915F0"/>
    <w:rsid w:val="001B164E"/>
    <w:rsid w:val="001B47BC"/>
    <w:rsid w:val="001B5287"/>
    <w:rsid w:val="001D54FA"/>
    <w:rsid w:val="001D7CA4"/>
    <w:rsid w:val="001F487D"/>
    <w:rsid w:val="001F765C"/>
    <w:rsid w:val="00205E00"/>
    <w:rsid w:val="00213546"/>
    <w:rsid w:val="002141AD"/>
    <w:rsid w:val="00215C77"/>
    <w:rsid w:val="002232DB"/>
    <w:rsid w:val="002303AB"/>
    <w:rsid w:val="00236586"/>
    <w:rsid w:val="00236968"/>
    <w:rsid w:val="00236FB2"/>
    <w:rsid w:val="00245641"/>
    <w:rsid w:val="002474F0"/>
    <w:rsid w:val="0025151A"/>
    <w:rsid w:val="00253FB8"/>
    <w:rsid w:val="002643D1"/>
    <w:rsid w:val="00264F8A"/>
    <w:rsid w:val="0026681E"/>
    <w:rsid w:val="0027140E"/>
    <w:rsid w:val="00280B98"/>
    <w:rsid w:val="00281148"/>
    <w:rsid w:val="00287429"/>
    <w:rsid w:val="00290B2B"/>
    <w:rsid w:val="002A1687"/>
    <w:rsid w:val="002A20D8"/>
    <w:rsid w:val="002A4AD1"/>
    <w:rsid w:val="002C4AB9"/>
    <w:rsid w:val="002C77EC"/>
    <w:rsid w:val="002E0833"/>
    <w:rsid w:val="002E5ED4"/>
    <w:rsid w:val="002E6103"/>
    <w:rsid w:val="002F2036"/>
    <w:rsid w:val="002F25B4"/>
    <w:rsid w:val="002F4A37"/>
    <w:rsid w:val="00317F82"/>
    <w:rsid w:val="00322926"/>
    <w:rsid w:val="00330345"/>
    <w:rsid w:val="00347045"/>
    <w:rsid w:val="003515B5"/>
    <w:rsid w:val="003545BC"/>
    <w:rsid w:val="00360E6D"/>
    <w:rsid w:val="00364525"/>
    <w:rsid w:val="0036628B"/>
    <w:rsid w:val="00366899"/>
    <w:rsid w:val="00366BF9"/>
    <w:rsid w:val="00370BAF"/>
    <w:rsid w:val="00373C50"/>
    <w:rsid w:val="00377148"/>
    <w:rsid w:val="00383CBE"/>
    <w:rsid w:val="00391C7D"/>
    <w:rsid w:val="0039522D"/>
    <w:rsid w:val="003960D9"/>
    <w:rsid w:val="003A36EB"/>
    <w:rsid w:val="003B6E2B"/>
    <w:rsid w:val="003F33B4"/>
    <w:rsid w:val="003F3E01"/>
    <w:rsid w:val="003F4E2F"/>
    <w:rsid w:val="003F6492"/>
    <w:rsid w:val="0040003C"/>
    <w:rsid w:val="004067E2"/>
    <w:rsid w:val="004110E4"/>
    <w:rsid w:val="004359FF"/>
    <w:rsid w:val="00437DAC"/>
    <w:rsid w:val="00441623"/>
    <w:rsid w:val="00446132"/>
    <w:rsid w:val="004516EF"/>
    <w:rsid w:val="00451AEB"/>
    <w:rsid w:val="00452015"/>
    <w:rsid w:val="00454FDE"/>
    <w:rsid w:val="00457C44"/>
    <w:rsid w:val="00474089"/>
    <w:rsid w:val="0047582E"/>
    <w:rsid w:val="00476E0E"/>
    <w:rsid w:val="0048255A"/>
    <w:rsid w:val="004874F3"/>
    <w:rsid w:val="00487CA9"/>
    <w:rsid w:val="0049359F"/>
    <w:rsid w:val="004A742E"/>
    <w:rsid w:val="004B3049"/>
    <w:rsid w:val="004B5153"/>
    <w:rsid w:val="004C17B3"/>
    <w:rsid w:val="004C73A4"/>
    <w:rsid w:val="004D359E"/>
    <w:rsid w:val="004D41ED"/>
    <w:rsid w:val="004E1D36"/>
    <w:rsid w:val="004E2012"/>
    <w:rsid w:val="004E24D9"/>
    <w:rsid w:val="004E2C72"/>
    <w:rsid w:val="004E40C3"/>
    <w:rsid w:val="004F0E83"/>
    <w:rsid w:val="004F614F"/>
    <w:rsid w:val="005061FE"/>
    <w:rsid w:val="005062A7"/>
    <w:rsid w:val="005109A5"/>
    <w:rsid w:val="005252A4"/>
    <w:rsid w:val="005253F4"/>
    <w:rsid w:val="00530167"/>
    <w:rsid w:val="00543968"/>
    <w:rsid w:val="00556807"/>
    <w:rsid w:val="0055730B"/>
    <w:rsid w:val="0056047F"/>
    <w:rsid w:val="00576C3C"/>
    <w:rsid w:val="00597C9D"/>
    <w:rsid w:val="005A04E3"/>
    <w:rsid w:val="005A214F"/>
    <w:rsid w:val="005A651F"/>
    <w:rsid w:val="005A7468"/>
    <w:rsid w:val="005B11D8"/>
    <w:rsid w:val="005B4ACF"/>
    <w:rsid w:val="005C31AD"/>
    <w:rsid w:val="005D18CD"/>
    <w:rsid w:val="005D32A0"/>
    <w:rsid w:val="00613B21"/>
    <w:rsid w:val="006165FC"/>
    <w:rsid w:val="00622835"/>
    <w:rsid w:val="006355CF"/>
    <w:rsid w:val="00643B63"/>
    <w:rsid w:val="006472CD"/>
    <w:rsid w:val="006477F7"/>
    <w:rsid w:val="00651147"/>
    <w:rsid w:val="00651148"/>
    <w:rsid w:val="0067278B"/>
    <w:rsid w:val="00674FB1"/>
    <w:rsid w:val="00682C86"/>
    <w:rsid w:val="006860AB"/>
    <w:rsid w:val="00693217"/>
    <w:rsid w:val="0069329A"/>
    <w:rsid w:val="00695B66"/>
    <w:rsid w:val="006A7C53"/>
    <w:rsid w:val="006B53B3"/>
    <w:rsid w:val="006B564D"/>
    <w:rsid w:val="006B75F4"/>
    <w:rsid w:val="006C7130"/>
    <w:rsid w:val="006E061D"/>
    <w:rsid w:val="006E1956"/>
    <w:rsid w:val="006E220D"/>
    <w:rsid w:val="006E5927"/>
    <w:rsid w:val="006F30B4"/>
    <w:rsid w:val="006F3B32"/>
    <w:rsid w:val="006F6BEA"/>
    <w:rsid w:val="007024E7"/>
    <w:rsid w:val="007027BA"/>
    <w:rsid w:val="00712694"/>
    <w:rsid w:val="00713C41"/>
    <w:rsid w:val="00730364"/>
    <w:rsid w:val="00743982"/>
    <w:rsid w:val="00762355"/>
    <w:rsid w:val="007647FB"/>
    <w:rsid w:val="007706E1"/>
    <w:rsid w:val="007708CF"/>
    <w:rsid w:val="00773052"/>
    <w:rsid w:val="00777707"/>
    <w:rsid w:val="0078122A"/>
    <w:rsid w:val="007864B0"/>
    <w:rsid w:val="00787B21"/>
    <w:rsid w:val="0079018C"/>
    <w:rsid w:val="00791441"/>
    <w:rsid w:val="007954F6"/>
    <w:rsid w:val="007A0753"/>
    <w:rsid w:val="007A11FD"/>
    <w:rsid w:val="007B1321"/>
    <w:rsid w:val="007B2645"/>
    <w:rsid w:val="007B6B05"/>
    <w:rsid w:val="007D109E"/>
    <w:rsid w:val="007D2513"/>
    <w:rsid w:val="007D4CE8"/>
    <w:rsid w:val="007D4D37"/>
    <w:rsid w:val="007D77DF"/>
    <w:rsid w:val="007E1C18"/>
    <w:rsid w:val="007E534C"/>
    <w:rsid w:val="007E7380"/>
    <w:rsid w:val="007F57CC"/>
    <w:rsid w:val="00805E97"/>
    <w:rsid w:val="00812032"/>
    <w:rsid w:val="00840B22"/>
    <w:rsid w:val="0084108F"/>
    <w:rsid w:val="00844F20"/>
    <w:rsid w:val="008450D6"/>
    <w:rsid w:val="00855DB7"/>
    <w:rsid w:val="00856C47"/>
    <w:rsid w:val="00856E0F"/>
    <w:rsid w:val="00865253"/>
    <w:rsid w:val="00865F56"/>
    <w:rsid w:val="00867E90"/>
    <w:rsid w:val="00873B75"/>
    <w:rsid w:val="0088178D"/>
    <w:rsid w:val="00892A00"/>
    <w:rsid w:val="00893741"/>
    <w:rsid w:val="008A3FF0"/>
    <w:rsid w:val="008A68AF"/>
    <w:rsid w:val="008A6BD1"/>
    <w:rsid w:val="008B47D9"/>
    <w:rsid w:val="008B564D"/>
    <w:rsid w:val="008C3BEB"/>
    <w:rsid w:val="008D7D9E"/>
    <w:rsid w:val="008E020A"/>
    <w:rsid w:val="008E06C9"/>
    <w:rsid w:val="008E2722"/>
    <w:rsid w:val="008E468B"/>
    <w:rsid w:val="008E60E0"/>
    <w:rsid w:val="008F004D"/>
    <w:rsid w:val="008F4CF2"/>
    <w:rsid w:val="008F58EA"/>
    <w:rsid w:val="009037AC"/>
    <w:rsid w:val="00904D4D"/>
    <w:rsid w:val="00907757"/>
    <w:rsid w:val="00910A4B"/>
    <w:rsid w:val="00914F61"/>
    <w:rsid w:val="009252A8"/>
    <w:rsid w:val="0092740E"/>
    <w:rsid w:val="00930A21"/>
    <w:rsid w:val="009310F7"/>
    <w:rsid w:val="009330AC"/>
    <w:rsid w:val="00933B83"/>
    <w:rsid w:val="00935337"/>
    <w:rsid w:val="00935A65"/>
    <w:rsid w:val="00941DCD"/>
    <w:rsid w:val="00946CB2"/>
    <w:rsid w:val="0095166E"/>
    <w:rsid w:val="009530FB"/>
    <w:rsid w:val="009540A9"/>
    <w:rsid w:val="009553D2"/>
    <w:rsid w:val="00957E00"/>
    <w:rsid w:val="009661D2"/>
    <w:rsid w:val="00966A27"/>
    <w:rsid w:val="00972087"/>
    <w:rsid w:val="00973543"/>
    <w:rsid w:val="009768D7"/>
    <w:rsid w:val="009974ED"/>
    <w:rsid w:val="009A278C"/>
    <w:rsid w:val="009B211C"/>
    <w:rsid w:val="009B5CFA"/>
    <w:rsid w:val="009C2103"/>
    <w:rsid w:val="009C582F"/>
    <w:rsid w:val="009D310A"/>
    <w:rsid w:val="009E475E"/>
    <w:rsid w:val="009E4BF8"/>
    <w:rsid w:val="009F15EC"/>
    <w:rsid w:val="009F20E7"/>
    <w:rsid w:val="00A05034"/>
    <w:rsid w:val="00A10C8A"/>
    <w:rsid w:val="00A12269"/>
    <w:rsid w:val="00A16ABD"/>
    <w:rsid w:val="00A20E55"/>
    <w:rsid w:val="00A26E32"/>
    <w:rsid w:val="00A3129B"/>
    <w:rsid w:val="00A31ABC"/>
    <w:rsid w:val="00A34811"/>
    <w:rsid w:val="00A35926"/>
    <w:rsid w:val="00A40FC3"/>
    <w:rsid w:val="00A57A6A"/>
    <w:rsid w:val="00A6554E"/>
    <w:rsid w:val="00A73131"/>
    <w:rsid w:val="00A75150"/>
    <w:rsid w:val="00A83BCD"/>
    <w:rsid w:val="00A8695B"/>
    <w:rsid w:val="00A9104C"/>
    <w:rsid w:val="00AA64F5"/>
    <w:rsid w:val="00AA7B47"/>
    <w:rsid w:val="00AA7D02"/>
    <w:rsid w:val="00AB65DB"/>
    <w:rsid w:val="00AC5869"/>
    <w:rsid w:val="00AC6623"/>
    <w:rsid w:val="00AE120C"/>
    <w:rsid w:val="00AE1380"/>
    <w:rsid w:val="00AE27FC"/>
    <w:rsid w:val="00AE57E6"/>
    <w:rsid w:val="00AF2712"/>
    <w:rsid w:val="00AF2D8B"/>
    <w:rsid w:val="00AF32D3"/>
    <w:rsid w:val="00AF645B"/>
    <w:rsid w:val="00AF7053"/>
    <w:rsid w:val="00B05BD0"/>
    <w:rsid w:val="00B23F2F"/>
    <w:rsid w:val="00B35373"/>
    <w:rsid w:val="00B374DB"/>
    <w:rsid w:val="00B4302A"/>
    <w:rsid w:val="00B551AE"/>
    <w:rsid w:val="00B66B44"/>
    <w:rsid w:val="00B72C91"/>
    <w:rsid w:val="00B72DA6"/>
    <w:rsid w:val="00B95D62"/>
    <w:rsid w:val="00BA39A9"/>
    <w:rsid w:val="00BA43E3"/>
    <w:rsid w:val="00BA62DB"/>
    <w:rsid w:val="00BA6863"/>
    <w:rsid w:val="00BA74FB"/>
    <w:rsid w:val="00BB5258"/>
    <w:rsid w:val="00BC1C54"/>
    <w:rsid w:val="00BC5D92"/>
    <w:rsid w:val="00BC6C7E"/>
    <w:rsid w:val="00BE4037"/>
    <w:rsid w:val="00BF05AE"/>
    <w:rsid w:val="00BF0BF7"/>
    <w:rsid w:val="00BF734E"/>
    <w:rsid w:val="00C051D5"/>
    <w:rsid w:val="00C05ABF"/>
    <w:rsid w:val="00C1395A"/>
    <w:rsid w:val="00C43896"/>
    <w:rsid w:val="00C47F23"/>
    <w:rsid w:val="00C70295"/>
    <w:rsid w:val="00C70C5B"/>
    <w:rsid w:val="00C724A7"/>
    <w:rsid w:val="00C81925"/>
    <w:rsid w:val="00C97EC8"/>
    <w:rsid w:val="00CB04C7"/>
    <w:rsid w:val="00CC4897"/>
    <w:rsid w:val="00CD32FD"/>
    <w:rsid w:val="00CD3C86"/>
    <w:rsid w:val="00CE1862"/>
    <w:rsid w:val="00CE75F4"/>
    <w:rsid w:val="00CF26DF"/>
    <w:rsid w:val="00CF7967"/>
    <w:rsid w:val="00D011BC"/>
    <w:rsid w:val="00D01A5F"/>
    <w:rsid w:val="00D03F8A"/>
    <w:rsid w:val="00D1152E"/>
    <w:rsid w:val="00D12A6F"/>
    <w:rsid w:val="00D13DA9"/>
    <w:rsid w:val="00D15D01"/>
    <w:rsid w:val="00D2110A"/>
    <w:rsid w:val="00D214B9"/>
    <w:rsid w:val="00D246EE"/>
    <w:rsid w:val="00D272DE"/>
    <w:rsid w:val="00D332D6"/>
    <w:rsid w:val="00D42644"/>
    <w:rsid w:val="00D4420F"/>
    <w:rsid w:val="00D5094E"/>
    <w:rsid w:val="00D531F0"/>
    <w:rsid w:val="00D63773"/>
    <w:rsid w:val="00D758E4"/>
    <w:rsid w:val="00D84BEB"/>
    <w:rsid w:val="00D85746"/>
    <w:rsid w:val="00D9386D"/>
    <w:rsid w:val="00D952B4"/>
    <w:rsid w:val="00D96DD4"/>
    <w:rsid w:val="00D9756F"/>
    <w:rsid w:val="00DA2645"/>
    <w:rsid w:val="00DA421D"/>
    <w:rsid w:val="00DA4DD8"/>
    <w:rsid w:val="00DC3815"/>
    <w:rsid w:val="00DC5055"/>
    <w:rsid w:val="00DC700F"/>
    <w:rsid w:val="00DC762E"/>
    <w:rsid w:val="00DD17A4"/>
    <w:rsid w:val="00DD1A65"/>
    <w:rsid w:val="00DD2B39"/>
    <w:rsid w:val="00DE13A8"/>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E335A"/>
    <w:rsid w:val="00EE63F0"/>
    <w:rsid w:val="00EF03F0"/>
    <w:rsid w:val="00EF518D"/>
    <w:rsid w:val="00EF55DA"/>
    <w:rsid w:val="00F00D34"/>
    <w:rsid w:val="00F0294E"/>
    <w:rsid w:val="00F03B6E"/>
    <w:rsid w:val="00F04292"/>
    <w:rsid w:val="00F16F16"/>
    <w:rsid w:val="00F17F9E"/>
    <w:rsid w:val="00F22B7E"/>
    <w:rsid w:val="00F23C49"/>
    <w:rsid w:val="00F2453A"/>
    <w:rsid w:val="00F36C07"/>
    <w:rsid w:val="00F6188A"/>
    <w:rsid w:val="00F62EF8"/>
    <w:rsid w:val="00F77189"/>
    <w:rsid w:val="00F8252C"/>
    <w:rsid w:val="00F847D9"/>
    <w:rsid w:val="00F91127"/>
    <w:rsid w:val="00F93321"/>
    <w:rsid w:val="00F94C73"/>
    <w:rsid w:val="00F97B17"/>
    <w:rsid w:val="00FB4287"/>
    <w:rsid w:val="00FC2B12"/>
    <w:rsid w:val="00FC69DD"/>
    <w:rsid w:val="00FE152A"/>
    <w:rsid w:val="00FE49A7"/>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9DDA5B4F-9D39-4B65-AF98-DA617EE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FD12-9A05-429B-93E6-4CAD68A3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Usuario</cp:lastModifiedBy>
  <cp:revision>17</cp:revision>
  <cp:lastPrinted>2019-12-16T17:16:00Z</cp:lastPrinted>
  <dcterms:created xsi:type="dcterms:W3CDTF">2020-02-19T11:06:00Z</dcterms:created>
  <dcterms:modified xsi:type="dcterms:W3CDTF">2020-05-06T17:48:00Z</dcterms:modified>
</cp:coreProperties>
</file>