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102E" w14:textId="60972451" w:rsidR="006D140E" w:rsidRPr="00F76DAC" w:rsidRDefault="00072420" w:rsidP="00072420">
      <w:pPr>
        <w:spacing w:after="0" w:line="240" w:lineRule="auto"/>
        <w:jc w:val="center"/>
        <w:rPr>
          <w:rFonts w:eastAsia="MS Mincho" w:cstheme="minorHAnsi"/>
          <w:b/>
          <w:sz w:val="24"/>
          <w:szCs w:val="24"/>
          <w:lang w:val="es-ES_tradnl" w:eastAsia="ja-JP"/>
        </w:rPr>
      </w:pPr>
      <w:r w:rsidRPr="00F76DAC">
        <w:rPr>
          <w:rFonts w:eastAsia="MS Mincho" w:cstheme="minorHAnsi"/>
          <w:b/>
          <w:sz w:val="24"/>
          <w:szCs w:val="24"/>
          <w:lang w:val="es-PY" w:eastAsia="ja-JP"/>
        </w:rPr>
        <w:t xml:space="preserve">Proyecto </w:t>
      </w:r>
      <w:r w:rsidR="006D140E" w:rsidRPr="00F76DAC">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F76DAC" w:rsidRDefault="006D140E" w:rsidP="00072420">
      <w:pPr>
        <w:spacing w:after="0" w:line="240" w:lineRule="auto"/>
        <w:jc w:val="both"/>
        <w:rPr>
          <w:rFonts w:eastAsia="MS Mincho" w:cstheme="minorHAnsi"/>
          <w:b/>
          <w:sz w:val="24"/>
          <w:szCs w:val="24"/>
          <w:lang w:val="es-ES_tradnl" w:eastAsia="ja-JP"/>
        </w:rPr>
      </w:pPr>
    </w:p>
    <w:p w14:paraId="343C42A1" w14:textId="5888AEC5" w:rsidR="00EF5770" w:rsidRPr="00F76DAC" w:rsidRDefault="00EF5770" w:rsidP="00072420">
      <w:pPr>
        <w:spacing w:after="0" w:line="240" w:lineRule="auto"/>
        <w:jc w:val="center"/>
        <w:rPr>
          <w:rFonts w:eastAsia="MS Mincho" w:cstheme="minorHAnsi"/>
          <w:b/>
          <w:sz w:val="24"/>
          <w:szCs w:val="24"/>
          <w:lang w:val="es-ES_tradnl" w:eastAsia="ja-JP"/>
        </w:rPr>
      </w:pPr>
      <w:r w:rsidRPr="00F76DAC">
        <w:rPr>
          <w:rFonts w:eastAsia="MS Mincho" w:cstheme="minorHAnsi"/>
          <w:b/>
          <w:sz w:val="24"/>
          <w:szCs w:val="24"/>
          <w:lang w:val="es-ES_tradnl" w:eastAsia="ja-JP"/>
        </w:rPr>
        <w:t>TERMINO DE REFERENCIA</w:t>
      </w:r>
    </w:p>
    <w:p w14:paraId="06D4F1B5" w14:textId="77777777" w:rsidR="00EF5770" w:rsidRPr="00F76DAC" w:rsidRDefault="00EF5770" w:rsidP="00072420">
      <w:pPr>
        <w:spacing w:after="0" w:line="240" w:lineRule="auto"/>
        <w:jc w:val="both"/>
        <w:rPr>
          <w:rFonts w:eastAsia="MS Mincho" w:cstheme="minorHAnsi"/>
          <w:b/>
          <w:sz w:val="24"/>
          <w:szCs w:val="24"/>
          <w:lang w:val="es-ES_tradnl" w:eastAsia="ja-JP"/>
        </w:rPr>
      </w:pPr>
    </w:p>
    <w:p w14:paraId="5F445E79" w14:textId="77777777" w:rsidR="00F410C9" w:rsidRPr="00F410C9" w:rsidRDefault="00F410C9" w:rsidP="00F410C9">
      <w:pPr>
        <w:spacing w:after="0" w:line="240" w:lineRule="auto"/>
        <w:jc w:val="both"/>
        <w:rPr>
          <w:rFonts w:cstheme="minorHAnsi"/>
          <w:b/>
          <w:sz w:val="24"/>
          <w:szCs w:val="24"/>
          <w:lang w:val="es-ES_tradnl"/>
        </w:rPr>
      </w:pPr>
      <w:r w:rsidRPr="00F410C9">
        <w:rPr>
          <w:rFonts w:cstheme="minorHAnsi"/>
          <w:b/>
          <w:bCs/>
          <w:color w:val="000000"/>
          <w:sz w:val="24"/>
          <w:szCs w:val="24"/>
        </w:rPr>
        <w:t>“Especialista Técnico/a para elaboración del Inventario Nacional de Gases de Efecto Invernadero (INGEI) con serie 1990-2017 de los sectores Agricultura y Uso de la Tierra, Cambio de Uso de la Tierra y Silvicultura (UTCUTS)”</w:t>
      </w:r>
    </w:p>
    <w:p w14:paraId="4675ECA7" w14:textId="77777777" w:rsidR="00EF5770" w:rsidRPr="00F76DAC" w:rsidRDefault="00EF5770" w:rsidP="00072420">
      <w:pPr>
        <w:spacing w:after="0" w:line="240" w:lineRule="auto"/>
        <w:jc w:val="both"/>
        <w:rPr>
          <w:rFonts w:eastAsia="MS Mincho" w:cstheme="minorHAnsi"/>
          <w:sz w:val="24"/>
          <w:szCs w:val="24"/>
          <w:lang w:val="es-ES_tradnl" w:eastAsia="ja-JP"/>
        </w:rPr>
      </w:pPr>
    </w:p>
    <w:p w14:paraId="3504AA25" w14:textId="77777777" w:rsidR="00EF5770" w:rsidRPr="00F76DAC" w:rsidRDefault="00EF5770" w:rsidP="00072420">
      <w:pPr>
        <w:numPr>
          <w:ilvl w:val="0"/>
          <w:numId w:val="1"/>
        </w:numPr>
        <w:spacing w:after="0" w:line="240" w:lineRule="auto"/>
        <w:jc w:val="both"/>
        <w:rPr>
          <w:rFonts w:eastAsia="MS Mincho" w:cstheme="minorHAnsi"/>
          <w:b/>
          <w:sz w:val="24"/>
          <w:szCs w:val="24"/>
          <w:lang w:val="es-ES_tradnl" w:eastAsia="ja-JP"/>
        </w:rPr>
      </w:pPr>
      <w:r w:rsidRPr="00F76DAC">
        <w:rPr>
          <w:rFonts w:eastAsia="MS Mincho" w:cstheme="minorHAnsi"/>
          <w:b/>
          <w:sz w:val="24"/>
          <w:szCs w:val="24"/>
          <w:lang w:val="es-ES_tradnl" w:eastAsia="ja-JP"/>
        </w:rPr>
        <w:t xml:space="preserve">Antecedentes </w:t>
      </w:r>
    </w:p>
    <w:p w14:paraId="0F00215D" w14:textId="77777777" w:rsidR="00BE013B" w:rsidRPr="00F76DAC" w:rsidRDefault="00BE013B" w:rsidP="00072420">
      <w:pPr>
        <w:spacing w:after="0" w:line="240" w:lineRule="auto"/>
        <w:jc w:val="both"/>
        <w:rPr>
          <w:rFonts w:eastAsia="MS Mincho" w:cstheme="minorHAnsi"/>
          <w:sz w:val="24"/>
          <w:szCs w:val="24"/>
          <w:lang w:val="es-ES_tradnl" w:eastAsia="ja-JP"/>
        </w:rPr>
      </w:pPr>
    </w:p>
    <w:p w14:paraId="7D551C37" w14:textId="77777777"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F76DAC">
        <w:rPr>
          <w:rFonts w:eastAsia="Times New Roman" w:cstheme="minorHAnsi"/>
          <w:sz w:val="24"/>
          <w:szCs w:val="24"/>
          <w:lang w:eastAsia="es-PY"/>
        </w:rPr>
        <w:t>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Ministro.</w:t>
      </w:r>
    </w:p>
    <w:p w14:paraId="45287798" w14:textId="77777777" w:rsidR="00E57F60" w:rsidRPr="00F76DAC" w:rsidRDefault="00E57F60" w:rsidP="00072420">
      <w:pPr>
        <w:spacing w:after="60" w:line="240" w:lineRule="auto"/>
        <w:jc w:val="both"/>
        <w:rPr>
          <w:rFonts w:eastAsia="SimSun" w:cstheme="minorHAnsi"/>
          <w:sz w:val="24"/>
          <w:szCs w:val="24"/>
          <w:lang w:val="es-PY"/>
        </w:rPr>
      </w:pPr>
    </w:p>
    <w:p w14:paraId="3C80E7BF" w14:textId="77777777"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F76DAC">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77777777"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F76DAC">
        <w:rPr>
          <w:rFonts w:eastAsia="Times New Roman" w:cstheme="minorHAnsi"/>
          <w:sz w:val="24"/>
          <w:szCs w:val="24"/>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(Bussines as Usual, por sus siglas en inglés), siendo 10% de esta reducción incondicional y 10% condicional al apoyo internacional recibido.</w:t>
      </w:r>
    </w:p>
    <w:p w14:paraId="477B1F86" w14:textId="77777777"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18C1ADC6" w14:textId="21591144" w:rsidR="00E57F60" w:rsidRPr="00F76DAC"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F76DAC">
        <w:rPr>
          <w:rFonts w:eastAsia="Times New Roman" w:cstheme="minorHAnsi"/>
          <w:sz w:val="24"/>
          <w:szCs w:val="24"/>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p>
    <w:p w14:paraId="7D73B200" w14:textId="77777777" w:rsidR="00072420" w:rsidRPr="00F76DAC"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2585BC9" w14:textId="506D6F90" w:rsidR="00EF5770" w:rsidRPr="00F76DAC" w:rsidRDefault="00EF5770" w:rsidP="00072420">
      <w:pPr>
        <w:numPr>
          <w:ilvl w:val="0"/>
          <w:numId w:val="1"/>
        </w:numPr>
        <w:spacing w:after="0" w:line="240" w:lineRule="auto"/>
        <w:jc w:val="both"/>
        <w:rPr>
          <w:rFonts w:eastAsia="MS Mincho" w:cstheme="minorHAnsi"/>
          <w:b/>
          <w:sz w:val="24"/>
          <w:szCs w:val="24"/>
          <w:lang w:val="es-PY" w:eastAsia="ja-JP"/>
        </w:rPr>
      </w:pPr>
      <w:r w:rsidRPr="00F76DAC">
        <w:rPr>
          <w:rFonts w:eastAsia="MS Mincho" w:cstheme="minorHAnsi"/>
          <w:b/>
          <w:sz w:val="24"/>
          <w:szCs w:val="24"/>
          <w:lang w:val="es-PY" w:eastAsia="ja-JP"/>
        </w:rPr>
        <w:t>Objetivo de</w:t>
      </w:r>
      <w:r w:rsidR="00072420" w:rsidRPr="00F76DAC">
        <w:rPr>
          <w:rFonts w:eastAsia="MS Mincho" w:cstheme="minorHAnsi"/>
          <w:b/>
          <w:sz w:val="24"/>
          <w:szCs w:val="24"/>
          <w:lang w:val="es-PY" w:eastAsia="ja-JP"/>
        </w:rPr>
        <w:t>l Proyecto.</w:t>
      </w:r>
      <w:r w:rsidRPr="00F76DAC">
        <w:rPr>
          <w:rFonts w:eastAsia="MS Mincho" w:cstheme="minorHAnsi"/>
          <w:b/>
          <w:sz w:val="24"/>
          <w:szCs w:val="24"/>
          <w:lang w:val="es-PY" w:eastAsia="ja-JP"/>
        </w:rPr>
        <w:t xml:space="preserve"> </w:t>
      </w:r>
    </w:p>
    <w:p w14:paraId="69AF9C0C" w14:textId="7137A333" w:rsidR="00E57F60" w:rsidRPr="00F76DAC" w:rsidRDefault="00E57F60" w:rsidP="00072420">
      <w:pPr>
        <w:spacing w:after="0" w:line="240" w:lineRule="auto"/>
        <w:jc w:val="both"/>
        <w:rPr>
          <w:rFonts w:cstheme="minorHAnsi"/>
          <w:sz w:val="24"/>
          <w:szCs w:val="24"/>
          <w:lang w:val="es-PY"/>
        </w:rPr>
      </w:pPr>
      <w:r w:rsidRPr="00F76DAC">
        <w:rPr>
          <w:rFonts w:eastAsia="MS Mincho" w:cstheme="minorHAnsi"/>
          <w:sz w:val="24"/>
          <w:szCs w:val="24"/>
          <w:lang w:val="es-PY" w:eastAsia="ja-JP"/>
        </w:rPr>
        <w:br/>
      </w:r>
      <w:r w:rsidRPr="00F76DAC">
        <w:rPr>
          <w:rFonts w:cstheme="minorHAnsi"/>
          <w:sz w:val="24"/>
          <w:szCs w:val="24"/>
          <w:lang w:val="es-PY"/>
        </w:rPr>
        <w:t xml:space="preserve">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w:t>
      </w:r>
      <w:r w:rsidRPr="00F76DAC">
        <w:rPr>
          <w:rFonts w:cstheme="minorHAnsi"/>
          <w:sz w:val="24"/>
          <w:szCs w:val="24"/>
          <w:lang w:val="es-PY"/>
        </w:rPr>
        <w:lastRenderedPageBreak/>
        <w:t>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F76DAC" w:rsidRDefault="00E57F60" w:rsidP="00072420">
      <w:pPr>
        <w:spacing w:after="0" w:line="240" w:lineRule="auto"/>
        <w:jc w:val="both"/>
        <w:rPr>
          <w:rFonts w:cstheme="minorHAnsi"/>
          <w:sz w:val="24"/>
          <w:szCs w:val="24"/>
          <w:lang w:val="es-PY"/>
        </w:rPr>
      </w:pPr>
    </w:p>
    <w:p w14:paraId="690F2A6F" w14:textId="115DD563" w:rsidR="002B785D" w:rsidRPr="00F76DAC" w:rsidRDefault="00E57F60" w:rsidP="00072420">
      <w:pPr>
        <w:spacing w:after="0" w:line="240" w:lineRule="auto"/>
        <w:jc w:val="both"/>
        <w:rPr>
          <w:rFonts w:cstheme="minorHAnsi"/>
          <w:sz w:val="24"/>
          <w:szCs w:val="24"/>
          <w:lang w:val="es-PY"/>
        </w:rPr>
      </w:pPr>
      <w:r w:rsidRPr="00F76DAC">
        <w:rPr>
          <w:rFonts w:cstheme="minorHAnsi"/>
          <w:sz w:val="24"/>
          <w:szCs w:val="24"/>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5D67ADF9" w:rsidR="00072420" w:rsidRPr="00F76DAC" w:rsidRDefault="00072420" w:rsidP="00072420">
      <w:pPr>
        <w:spacing w:after="0" w:line="240" w:lineRule="auto"/>
        <w:jc w:val="both"/>
        <w:rPr>
          <w:rFonts w:cstheme="minorHAnsi"/>
          <w:b/>
          <w:bCs/>
          <w:sz w:val="24"/>
          <w:szCs w:val="24"/>
          <w:lang w:val="es-PY"/>
        </w:rPr>
      </w:pPr>
    </w:p>
    <w:p w14:paraId="6D8A101B" w14:textId="532307BE" w:rsidR="00072420" w:rsidRPr="00F76DAC" w:rsidRDefault="00072420" w:rsidP="00072420">
      <w:pPr>
        <w:pStyle w:val="Prrafodelista"/>
        <w:numPr>
          <w:ilvl w:val="0"/>
          <w:numId w:val="1"/>
        </w:numPr>
        <w:spacing w:after="0" w:line="240" w:lineRule="auto"/>
        <w:jc w:val="both"/>
        <w:rPr>
          <w:rFonts w:cstheme="minorHAnsi"/>
          <w:b/>
          <w:bCs/>
          <w:sz w:val="24"/>
          <w:szCs w:val="24"/>
          <w:lang w:val="es-PY"/>
        </w:rPr>
      </w:pPr>
      <w:r w:rsidRPr="00F76DAC">
        <w:rPr>
          <w:rFonts w:cstheme="minorHAnsi"/>
          <w:b/>
          <w:bCs/>
          <w:sz w:val="24"/>
          <w:szCs w:val="24"/>
          <w:lang w:val="es-PY"/>
        </w:rPr>
        <w:t xml:space="preserve">Objetivo de la Consultoría </w:t>
      </w:r>
    </w:p>
    <w:p w14:paraId="00ED983A" w14:textId="0547ED53" w:rsidR="00072420" w:rsidRPr="00F76DAC" w:rsidRDefault="00072420" w:rsidP="00072420">
      <w:pPr>
        <w:spacing w:after="0" w:line="240" w:lineRule="auto"/>
        <w:jc w:val="both"/>
        <w:rPr>
          <w:rFonts w:cstheme="minorHAnsi"/>
          <w:sz w:val="24"/>
          <w:szCs w:val="24"/>
          <w:lang w:val="es-PY"/>
        </w:rPr>
      </w:pPr>
    </w:p>
    <w:p w14:paraId="528AC4ED" w14:textId="2743F558" w:rsidR="00F410C9" w:rsidRPr="00F410C9" w:rsidRDefault="00072420" w:rsidP="00F410C9">
      <w:pPr>
        <w:pStyle w:val="Prrafodelista"/>
        <w:numPr>
          <w:ilvl w:val="0"/>
          <w:numId w:val="38"/>
        </w:numPr>
        <w:spacing w:after="0" w:line="240" w:lineRule="auto"/>
        <w:jc w:val="both"/>
        <w:rPr>
          <w:rFonts w:cstheme="minorHAnsi"/>
          <w:sz w:val="24"/>
          <w:szCs w:val="24"/>
          <w:lang w:val="es-ES_tradnl"/>
        </w:rPr>
      </w:pPr>
      <w:r w:rsidRPr="00F410C9">
        <w:rPr>
          <w:rFonts w:cstheme="minorHAnsi"/>
          <w:sz w:val="24"/>
          <w:szCs w:val="24"/>
          <w:lang w:val="es-PY"/>
        </w:rPr>
        <w:t xml:space="preserve">Contar con </w:t>
      </w:r>
      <w:r w:rsidR="00E06DD2" w:rsidRPr="00F410C9">
        <w:rPr>
          <w:rFonts w:cstheme="minorHAnsi"/>
          <w:sz w:val="24"/>
          <w:szCs w:val="24"/>
          <w:lang w:val="es-PY"/>
        </w:rPr>
        <w:t xml:space="preserve">el/la </w:t>
      </w:r>
      <w:r w:rsidR="00F410C9" w:rsidRPr="00F410C9">
        <w:rPr>
          <w:rFonts w:cstheme="minorHAnsi"/>
          <w:sz w:val="24"/>
          <w:szCs w:val="24"/>
          <w:lang w:val="es-PY"/>
        </w:rPr>
        <w:t>Especialista</w:t>
      </w:r>
      <w:r w:rsidR="00E06DD2" w:rsidRPr="00F410C9">
        <w:rPr>
          <w:rFonts w:cstheme="minorHAnsi"/>
          <w:sz w:val="24"/>
          <w:szCs w:val="24"/>
          <w:lang w:val="es-PY"/>
        </w:rPr>
        <w:t xml:space="preserve"> Técnico/a </w:t>
      </w:r>
      <w:r w:rsidR="00F410C9" w:rsidRPr="00F410C9">
        <w:rPr>
          <w:rFonts w:cstheme="minorHAnsi"/>
          <w:bCs/>
          <w:color w:val="000000"/>
          <w:sz w:val="24"/>
          <w:szCs w:val="24"/>
        </w:rPr>
        <w:t>para elaboración del Inventario Nacional de Gases de Efecto Invernadero (INGEI) con serie 1990-2017 de los sectores Agricultura y Uso de la Tierra, Cambio de Uso de la Tierra y Silvicultura (UTCUTS)”</w:t>
      </w:r>
    </w:p>
    <w:p w14:paraId="2A31004F" w14:textId="77777777" w:rsidR="00F410C9" w:rsidRPr="00F410C9" w:rsidRDefault="00F410C9" w:rsidP="00F410C9">
      <w:pPr>
        <w:pStyle w:val="Prrafodelista"/>
        <w:numPr>
          <w:ilvl w:val="0"/>
          <w:numId w:val="38"/>
        </w:numPr>
        <w:spacing w:after="0" w:line="240" w:lineRule="auto"/>
        <w:jc w:val="both"/>
        <w:rPr>
          <w:rFonts w:cstheme="minorHAnsi"/>
          <w:sz w:val="24"/>
          <w:szCs w:val="24"/>
          <w:lang w:val="es-ES_tradnl"/>
        </w:rPr>
      </w:pPr>
    </w:p>
    <w:p w14:paraId="05DBDAB7" w14:textId="7223629B" w:rsidR="0077232B" w:rsidRPr="00F410C9" w:rsidRDefault="00004CD8" w:rsidP="00072420">
      <w:pPr>
        <w:pStyle w:val="Prrafodelista"/>
        <w:numPr>
          <w:ilvl w:val="0"/>
          <w:numId w:val="1"/>
        </w:numPr>
        <w:spacing w:after="0" w:line="240" w:lineRule="auto"/>
        <w:jc w:val="both"/>
        <w:rPr>
          <w:rFonts w:eastAsia="MS Mincho" w:cstheme="minorHAnsi"/>
          <w:sz w:val="24"/>
          <w:szCs w:val="24"/>
          <w:lang w:val="es-ES_tradnl" w:eastAsia="ja-JP"/>
        </w:rPr>
      </w:pPr>
      <w:r w:rsidRPr="00F410C9">
        <w:rPr>
          <w:rFonts w:eastAsia="MS Mincho" w:cstheme="minorHAnsi"/>
          <w:b/>
          <w:sz w:val="24"/>
          <w:szCs w:val="24"/>
          <w:lang w:val="es-ES_tradnl" w:eastAsia="ja-JP"/>
        </w:rPr>
        <w:t>Productos</w:t>
      </w:r>
    </w:p>
    <w:p w14:paraId="32DC0701" w14:textId="3E05885B" w:rsidR="003C7D1C" w:rsidRDefault="003C7D1C" w:rsidP="003C7D1C">
      <w:pPr>
        <w:spacing w:after="0" w:line="240" w:lineRule="auto"/>
        <w:jc w:val="both"/>
        <w:rPr>
          <w:rFonts w:eastAsia="MS Mincho" w:cstheme="minorHAnsi"/>
          <w:b/>
          <w:sz w:val="24"/>
          <w:szCs w:val="24"/>
          <w:lang w:eastAsia="ja-JP"/>
        </w:rPr>
      </w:pPr>
    </w:p>
    <w:tbl>
      <w:tblPr>
        <w:tblStyle w:val="Tablaconcuadrcula"/>
        <w:tblW w:w="8755" w:type="dxa"/>
        <w:tblLook w:val="04A0" w:firstRow="1" w:lastRow="0" w:firstColumn="1" w:lastColumn="0" w:noHBand="0" w:noVBand="1"/>
      </w:tblPr>
      <w:tblGrid>
        <w:gridCol w:w="6912"/>
        <w:gridCol w:w="1843"/>
      </w:tblGrid>
      <w:tr w:rsidR="00F410C9" w:rsidRPr="00DE1A96" w14:paraId="0B1B0271"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39F90DFA" w14:textId="77777777" w:rsidR="00F410C9" w:rsidRPr="00DE1A96" w:rsidRDefault="00F410C9" w:rsidP="00366FED">
            <w:pPr>
              <w:pStyle w:val="Default"/>
              <w:rPr>
                <w:rFonts w:asciiTheme="minorHAnsi" w:hAnsiTheme="minorHAnsi" w:cstheme="minorHAnsi"/>
                <w:b/>
                <w:color w:val="auto"/>
                <w:sz w:val="20"/>
                <w:szCs w:val="20"/>
                <w:lang w:val="es-ES_tradnl" w:eastAsia="en-US"/>
              </w:rPr>
            </w:pPr>
            <w:r w:rsidRPr="00DE1A96">
              <w:rPr>
                <w:rFonts w:asciiTheme="minorHAnsi" w:hAnsiTheme="minorHAnsi" w:cstheme="minorHAnsi"/>
                <w:b/>
                <w:bCs/>
                <w:color w:val="auto"/>
                <w:sz w:val="20"/>
                <w:szCs w:val="20"/>
                <w:lang w:val="es-ES_tradnl"/>
              </w:rPr>
              <w:t>Resultados esperados y productos a entregar:</w:t>
            </w:r>
          </w:p>
        </w:tc>
        <w:tc>
          <w:tcPr>
            <w:tcW w:w="1843" w:type="dxa"/>
            <w:tcBorders>
              <w:top w:val="single" w:sz="4" w:space="0" w:color="auto"/>
              <w:left w:val="single" w:sz="4" w:space="0" w:color="auto"/>
              <w:bottom w:val="single" w:sz="4" w:space="0" w:color="auto"/>
              <w:right w:val="single" w:sz="4" w:space="0" w:color="auto"/>
            </w:tcBorders>
            <w:hideMark/>
          </w:tcPr>
          <w:p w14:paraId="229A0E15" w14:textId="77777777" w:rsidR="00F410C9" w:rsidRPr="00DE1A96" w:rsidRDefault="00F410C9" w:rsidP="00366FED">
            <w:pPr>
              <w:pStyle w:val="Default"/>
              <w:jc w:val="center"/>
              <w:rPr>
                <w:rFonts w:asciiTheme="minorHAnsi" w:hAnsiTheme="minorHAnsi" w:cstheme="minorHAnsi"/>
                <w:b/>
                <w:color w:val="auto"/>
                <w:sz w:val="20"/>
                <w:szCs w:val="20"/>
                <w:lang w:val="es-ES_tradnl" w:eastAsia="en-US"/>
              </w:rPr>
            </w:pPr>
            <w:r w:rsidRPr="00DE1A96">
              <w:rPr>
                <w:rFonts w:asciiTheme="minorHAnsi" w:hAnsiTheme="minorHAnsi" w:cstheme="minorHAnsi"/>
                <w:b/>
                <w:bCs/>
                <w:color w:val="auto"/>
                <w:sz w:val="20"/>
                <w:szCs w:val="20"/>
                <w:lang w:val="es-ES_tradnl"/>
              </w:rPr>
              <w:t xml:space="preserve">Fecha de </w:t>
            </w:r>
            <w:r>
              <w:rPr>
                <w:rFonts w:asciiTheme="minorHAnsi" w:hAnsiTheme="minorHAnsi" w:cstheme="minorHAnsi"/>
                <w:b/>
                <w:bCs/>
                <w:color w:val="auto"/>
                <w:sz w:val="20"/>
                <w:szCs w:val="20"/>
                <w:lang w:val="es-ES_tradnl"/>
              </w:rPr>
              <w:t>entrega</w:t>
            </w:r>
          </w:p>
        </w:tc>
      </w:tr>
      <w:tr w:rsidR="00F410C9" w:rsidRPr="00494AB8" w14:paraId="4837CD83"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26394F1E" w14:textId="77777777" w:rsidR="00F410C9" w:rsidRPr="00DE1A96" w:rsidRDefault="00F410C9" w:rsidP="00366FED">
            <w:pPr>
              <w:jc w:val="both"/>
              <w:rPr>
                <w:rFonts w:cstheme="minorHAnsi"/>
                <w:b/>
                <w:sz w:val="20"/>
                <w:szCs w:val="20"/>
                <w:lang w:val="es-ES_tradnl"/>
              </w:rPr>
            </w:pPr>
            <w:r w:rsidRPr="00DE1A96">
              <w:rPr>
                <w:rFonts w:cstheme="minorHAnsi"/>
                <w:b/>
                <w:sz w:val="20"/>
                <w:szCs w:val="20"/>
                <w:lang w:val="es-ES_tradnl"/>
              </w:rPr>
              <w:t>Producto 1:  Informe conteniendo</w:t>
            </w:r>
          </w:p>
          <w:p w14:paraId="7F9CEFDC" w14:textId="77777777" w:rsidR="00F410C9" w:rsidRPr="00DE1A96" w:rsidRDefault="00F410C9" w:rsidP="00F410C9">
            <w:pPr>
              <w:pStyle w:val="Prrafodelista"/>
              <w:numPr>
                <w:ilvl w:val="0"/>
                <w:numId w:val="31"/>
              </w:numPr>
              <w:rPr>
                <w:rFonts w:cstheme="minorHAnsi"/>
                <w:sz w:val="20"/>
                <w:szCs w:val="20"/>
                <w:lang w:val="es-ES_tradnl"/>
              </w:rPr>
            </w:pPr>
            <w:r>
              <w:rPr>
                <w:rFonts w:cstheme="minorHAnsi"/>
                <w:sz w:val="20"/>
                <w:szCs w:val="20"/>
                <w:lang w:val="es-ES_tradnl"/>
              </w:rPr>
              <w:t xml:space="preserve">Recopilación de recomendaciones provenientes del proceso ICA y la revisión por pares en el marco de la RedINGEI a ser tenidas en cuenta para la elaboración del INGEI de los sectores de Agricultura y UTCUTS. </w:t>
            </w:r>
          </w:p>
          <w:p w14:paraId="42AAD371" w14:textId="77777777" w:rsidR="00F410C9" w:rsidRPr="005A071D" w:rsidRDefault="00F410C9" w:rsidP="00F410C9">
            <w:pPr>
              <w:pStyle w:val="Prrafodelista"/>
              <w:numPr>
                <w:ilvl w:val="0"/>
                <w:numId w:val="31"/>
              </w:numPr>
              <w:rPr>
                <w:rFonts w:cstheme="minorHAnsi"/>
                <w:sz w:val="20"/>
                <w:szCs w:val="20"/>
                <w:lang w:val="es-ES_tradnl"/>
              </w:rPr>
            </w:pPr>
            <w:r w:rsidRPr="00342893">
              <w:rPr>
                <w:rFonts w:cstheme="minorHAnsi"/>
                <w:sz w:val="20"/>
                <w:szCs w:val="20"/>
                <w:lang w:val="es-ES_tradnl"/>
              </w:rPr>
              <w:t>Plan de trabajo detallado de la consultoría</w:t>
            </w:r>
            <w:r>
              <w:rPr>
                <w:rFonts w:cstheme="minorHAnsi"/>
                <w:sz w:val="20"/>
                <w:szCs w:val="20"/>
                <w:lang w:val="es-ES_tradnl"/>
              </w:rPr>
              <w:t>.</w:t>
            </w:r>
          </w:p>
        </w:tc>
        <w:tc>
          <w:tcPr>
            <w:tcW w:w="1843" w:type="dxa"/>
            <w:tcBorders>
              <w:top w:val="single" w:sz="4" w:space="0" w:color="auto"/>
              <w:left w:val="single" w:sz="4" w:space="0" w:color="auto"/>
              <w:bottom w:val="single" w:sz="4" w:space="0" w:color="auto"/>
              <w:right w:val="single" w:sz="4" w:space="0" w:color="auto"/>
            </w:tcBorders>
            <w:hideMark/>
          </w:tcPr>
          <w:p w14:paraId="2E7E6E18" w14:textId="77777777" w:rsidR="00F410C9" w:rsidRPr="00DE1A96" w:rsidRDefault="00F410C9" w:rsidP="00366FED">
            <w:pPr>
              <w:jc w:val="center"/>
              <w:rPr>
                <w:rFonts w:cstheme="minorHAnsi"/>
                <w:sz w:val="20"/>
                <w:szCs w:val="20"/>
                <w:lang w:val="es-ES_tradnl"/>
              </w:rPr>
            </w:pPr>
            <w:r w:rsidRPr="00DE1A96">
              <w:rPr>
                <w:rFonts w:cstheme="minorHAnsi"/>
                <w:sz w:val="20"/>
                <w:szCs w:val="20"/>
                <w:lang w:val="es-ES_tradnl"/>
              </w:rPr>
              <w:t>15 días de la firma del contrato</w:t>
            </w:r>
          </w:p>
          <w:p w14:paraId="4352529B" w14:textId="77777777" w:rsidR="00F410C9" w:rsidRPr="00DE1A96" w:rsidRDefault="00F410C9" w:rsidP="00366FED">
            <w:pPr>
              <w:jc w:val="center"/>
              <w:rPr>
                <w:rFonts w:cstheme="minorHAnsi"/>
                <w:sz w:val="20"/>
                <w:szCs w:val="20"/>
                <w:lang w:val="es-ES_tradnl"/>
              </w:rPr>
            </w:pPr>
            <w:r w:rsidRPr="00DE1A96">
              <w:rPr>
                <w:rFonts w:cstheme="minorHAnsi"/>
                <w:sz w:val="20"/>
                <w:szCs w:val="20"/>
                <w:lang w:val="es-ES_tradnl"/>
              </w:rPr>
              <w:t xml:space="preserve"> </w:t>
            </w:r>
          </w:p>
        </w:tc>
      </w:tr>
      <w:tr w:rsidR="00F410C9" w:rsidRPr="00494AB8" w14:paraId="1385F7AC"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1FD40630" w14:textId="77777777" w:rsidR="00F410C9" w:rsidRPr="00DE1A96" w:rsidRDefault="00F410C9" w:rsidP="00366FED">
            <w:pPr>
              <w:jc w:val="both"/>
              <w:rPr>
                <w:rFonts w:cstheme="minorHAnsi"/>
                <w:b/>
                <w:sz w:val="20"/>
                <w:szCs w:val="20"/>
                <w:lang w:val="es-ES_tradnl"/>
              </w:rPr>
            </w:pPr>
            <w:r w:rsidRPr="00DE1A96">
              <w:rPr>
                <w:rFonts w:cstheme="minorHAnsi"/>
                <w:b/>
                <w:sz w:val="20"/>
                <w:szCs w:val="20"/>
                <w:lang w:val="es-ES_tradnl"/>
              </w:rPr>
              <w:t>Producto 2:  Informe conteniendo</w:t>
            </w:r>
          </w:p>
          <w:p w14:paraId="23FE32FC" w14:textId="77777777" w:rsidR="00F410C9" w:rsidRDefault="00F410C9" w:rsidP="00F410C9">
            <w:pPr>
              <w:pStyle w:val="Prrafodelista"/>
              <w:numPr>
                <w:ilvl w:val="0"/>
                <w:numId w:val="32"/>
              </w:numPr>
              <w:rPr>
                <w:rFonts w:cstheme="minorHAnsi"/>
                <w:sz w:val="20"/>
                <w:szCs w:val="20"/>
                <w:lang w:val="es-ES_tradnl"/>
              </w:rPr>
            </w:pPr>
            <w:r>
              <w:rPr>
                <w:rFonts w:cstheme="minorHAnsi"/>
                <w:sz w:val="20"/>
                <w:szCs w:val="20"/>
                <w:lang w:val="es-ES_tradnl"/>
              </w:rPr>
              <w:t>Identificación de categorías principales de los sectores de Agricultura y UTCUTS.</w:t>
            </w:r>
          </w:p>
          <w:p w14:paraId="69F6B553" w14:textId="77777777" w:rsidR="00F410C9" w:rsidRPr="00DE1A96" w:rsidRDefault="00F410C9" w:rsidP="00F410C9">
            <w:pPr>
              <w:pStyle w:val="Prrafodelista"/>
              <w:numPr>
                <w:ilvl w:val="0"/>
                <w:numId w:val="32"/>
              </w:numPr>
              <w:rPr>
                <w:rFonts w:cstheme="minorHAnsi"/>
                <w:sz w:val="20"/>
                <w:szCs w:val="20"/>
                <w:lang w:val="es-ES_tradnl"/>
              </w:rPr>
            </w:pPr>
            <w:r w:rsidRPr="00DE1A96">
              <w:rPr>
                <w:rFonts w:cstheme="minorHAnsi"/>
                <w:sz w:val="20"/>
                <w:szCs w:val="20"/>
                <w:lang w:val="es-ES_tradnl"/>
              </w:rPr>
              <w:t>Selección de método de cálculo por categoría y fuente para el sector a inventariar (de acuerdo con los procedimientos de la Directrices IPCC 2006), donde se describa cual será el método a ser utilizado para el cálculo de las emisiones (Nivel 1, 2 o 3)</w:t>
            </w:r>
            <w:r>
              <w:rPr>
                <w:rFonts w:cstheme="minorHAnsi"/>
                <w:sz w:val="20"/>
                <w:szCs w:val="20"/>
                <w:lang w:val="es-ES_tradnl"/>
              </w:rPr>
              <w:t>.</w:t>
            </w:r>
          </w:p>
          <w:p w14:paraId="389731CE" w14:textId="77777777" w:rsidR="00F410C9" w:rsidRPr="00DE1A96" w:rsidRDefault="00F410C9" w:rsidP="00F410C9">
            <w:pPr>
              <w:pStyle w:val="Prrafodelista"/>
              <w:numPr>
                <w:ilvl w:val="0"/>
                <w:numId w:val="32"/>
              </w:numPr>
              <w:jc w:val="both"/>
              <w:rPr>
                <w:rFonts w:cstheme="minorHAnsi"/>
                <w:sz w:val="20"/>
                <w:szCs w:val="20"/>
                <w:lang w:val="es-ES_tradnl"/>
              </w:rPr>
            </w:pPr>
            <w:r>
              <w:rPr>
                <w:rFonts w:cstheme="minorHAnsi"/>
                <w:sz w:val="20"/>
                <w:szCs w:val="20"/>
                <w:lang w:val="es-ES_tradnl"/>
              </w:rPr>
              <w:t>Instrumentación de los procedimientos de control de calidad.</w:t>
            </w:r>
          </w:p>
        </w:tc>
        <w:tc>
          <w:tcPr>
            <w:tcW w:w="1843" w:type="dxa"/>
            <w:tcBorders>
              <w:top w:val="single" w:sz="4" w:space="0" w:color="auto"/>
              <w:left w:val="single" w:sz="4" w:space="0" w:color="auto"/>
              <w:bottom w:val="single" w:sz="4" w:space="0" w:color="auto"/>
              <w:right w:val="single" w:sz="4" w:space="0" w:color="auto"/>
            </w:tcBorders>
          </w:tcPr>
          <w:p w14:paraId="1B5E80F5" w14:textId="77777777" w:rsidR="00F410C9" w:rsidRPr="00DE1A96" w:rsidRDefault="00F410C9" w:rsidP="00366FED">
            <w:pPr>
              <w:jc w:val="center"/>
              <w:rPr>
                <w:rFonts w:cstheme="minorHAnsi"/>
                <w:sz w:val="20"/>
                <w:szCs w:val="20"/>
                <w:lang w:val="es-ES_tradnl"/>
              </w:rPr>
            </w:pPr>
            <w:r w:rsidRPr="00DE1A96">
              <w:rPr>
                <w:rFonts w:cstheme="minorHAnsi"/>
                <w:sz w:val="20"/>
                <w:szCs w:val="20"/>
                <w:lang w:val="es-ES_tradnl"/>
              </w:rPr>
              <w:t>45 días de la firma del contrato</w:t>
            </w:r>
          </w:p>
        </w:tc>
      </w:tr>
      <w:tr w:rsidR="00F410C9" w:rsidRPr="00494AB8" w14:paraId="5695F971"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157B2B99" w14:textId="77777777" w:rsidR="00F410C9" w:rsidRPr="00DE1A96" w:rsidRDefault="00F410C9" w:rsidP="00366FED">
            <w:pPr>
              <w:jc w:val="both"/>
              <w:rPr>
                <w:rFonts w:cstheme="minorHAnsi"/>
                <w:b/>
                <w:sz w:val="20"/>
                <w:szCs w:val="20"/>
                <w:lang w:val="es-ES_tradnl"/>
              </w:rPr>
            </w:pPr>
            <w:r w:rsidRPr="00DE1A96">
              <w:rPr>
                <w:rFonts w:cstheme="minorHAnsi"/>
                <w:b/>
                <w:sz w:val="20"/>
                <w:szCs w:val="20"/>
                <w:lang w:val="es-ES_tradnl"/>
              </w:rPr>
              <w:t>Producto 3: Informe conteniendo</w:t>
            </w:r>
          </w:p>
          <w:p w14:paraId="31444335" w14:textId="77777777" w:rsidR="00F410C9" w:rsidRDefault="00F410C9" w:rsidP="00F410C9">
            <w:pPr>
              <w:pStyle w:val="Prrafodelista"/>
              <w:numPr>
                <w:ilvl w:val="0"/>
                <w:numId w:val="32"/>
              </w:numPr>
              <w:rPr>
                <w:rFonts w:cstheme="minorHAnsi"/>
                <w:sz w:val="20"/>
                <w:szCs w:val="20"/>
                <w:lang w:val="es-ES_tradnl"/>
              </w:rPr>
            </w:pPr>
            <w:r>
              <w:rPr>
                <w:rFonts w:cstheme="minorHAnsi"/>
                <w:sz w:val="20"/>
                <w:szCs w:val="20"/>
                <w:lang w:val="es-ES_tradnl"/>
              </w:rPr>
              <w:t>Identificación de datos y fuentes de información para el INGEI de los sectores Agricultura y UTCUTS.</w:t>
            </w:r>
          </w:p>
          <w:p w14:paraId="22D30BB1" w14:textId="77777777" w:rsidR="00F410C9" w:rsidRPr="005065A2" w:rsidRDefault="00F410C9" w:rsidP="00F410C9">
            <w:pPr>
              <w:pStyle w:val="Prrafodelista"/>
              <w:numPr>
                <w:ilvl w:val="0"/>
                <w:numId w:val="32"/>
              </w:numPr>
              <w:rPr>
                <w:rFonts w:cstheme="minorHAnsi"/>
                <w:sz w:val="20"/>
                <w:szCs w:val="20"/>
                <w:lang w:val="es-ES_tradnl"/>
              </w:rPr>
            </w:pPr>
            <w:r>
              <w:rPr>
                <w:rFonts w:cstheme="minorHAnsi"/>
                <w:sz w:val="20"/>
                <w:szCs w:val="20"/>
                <w:lang w:val="es-ES_tradnl"/>
              </w:rPr>
              <w:t xml:space="preserve">Gestiones institucionales a ser realizadas para la obtención de </w:t>
            </w:r>
            <w:r w:rsidRPr="005065A2">
              <w:rPr>
                <w:rFonts w:cstheme="minorHAnsi"/>
                <w:sz w:val="20"/>
                <w:szCs w:val="20"/>
                <w:lang w:val="es-ES_tradnl"/>
              </w:rPr>
              <w:t xml:space="preserve">Datos de Actividades (DA) y Factores de Emisión (FE) </w:t>
            </w:r>
            <w:r>
              <w:rPr>
                <w:rFonts w:cstheme="minorHAnsi"/>
                <w:sz w:val="20"/>
                <w:szCs w:val="20"/>
                <w:lang w:val="es-ES_tradnl"/>
              </w:rPr>
              <w:t xml:space="preserve">para </w:t>
            </w:r>
            <w:r w:rsidRPr="005065A2">
              <w:rPr>
                <w:rFonts w:cstheme="minorHAnsi"/>
                <w:sz w:val="20"/>
                <w:szCs w:val="20"/>
                <w:lang w:val="es-ES_tradnl"/>
              </w:rPr>
              <w:t xml:space="preserve">el Inventario Nacional de Gases de Efecto Invernadero (INGEI) con serie 1990-2017 para los sectores </w:t>
            </w:r>
            <w:r>
              <w:rPr>
                <w:rFonts w:cstheme="minorHAnsi"/>
                <w:sz w:val="20"/>
                <w:szCs w:val="20"/>
                <w:lang w:val="es-ES_tradnl"/>
              </w:rPr>
              <w:t>Agricultura y UTCUTS.</w:t>
            </w:r>
          </w:p>
        </w:tc>
        <w:tc>
          <w:tcPr>
            <w:tcW w:w="1843" w:type="dxa"/>
            <w:tcBorders>
              <w:top w:val="single" w:sz="4" w:space="0" w:color="auto"/>
              <w:left w:val="single" w:sz="4" w:space="0" w:color="auto"/>
              <w:bottom w:val="single" w:sz="4" w:space="0" w:color="auto"/>
              <w:right w:val="single" w:sz="4" w:space="0" w:color="auto"/>
            </w:tcBorders>
          </w:tcPr>
          <w:p w14:paraId="15744B10" w14:textId="77777777" w:rsidR="00F410C9" w:rsidRPr="00DE1A96" w:rsidRDefault="00F410C9" w:rsidP="00366FED">
            <w:pPr>
              <w:jc w:val="center"/>
              <w:rPr>
                <w:rFonts w:cstheme="minorHAnsi"/>
                <w:sz w:val="20"/>
                <w:szCs w:val="20"/>
                <w:lang w:val="es-ES_tradnl"/>
              </w:rPr>
            </w:pPr>
            <w:r w:rsidRPr="00DE1A96">
              <w:rPr>
                <w:rFonts w:cstheme="minorHAnsi"/>
                <w:sz w:val="20"/>
                <w:szCs w:val="20"/>
                <w:lang w:val="es-ES_tradnl"/>
              </w:rPr>
              <w:t xml:space="preserve">75 días de la firma del contrato               </w:t>
            </w:r>
          </w:p>
          <w:p w14:paraId="29705C69" w14:textId="77777777" w:rsidR="00F410C9" w:rsidRPr="00DE1A96" w:rsidRDefault="00F410C9" w:rsidP="00366FED">
            <w:pPr>
              <w:rPr>
                <w:rFonts w:cstheme="minorHAnsi"/>
                <w:sz w:val="20"/>
                <w:szCs w:val="20"/>
                <w:lang w:val="es-ES_tradnl"/>
              </w:rPr>
            </w:pPr>
          </w:p>
        </w:tc>
      </w:tr>
      <w:tr w:rsidR="00F410C9" w:rsidRPr="00494AB8" w14:paraId="1578695F"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528F40F6" w14:textId="77777777" w:rsidR="00F410C9" w:rsidRPr="00DE1A96" w:rsidRDefault="00F410C9" w:rsidP="00366FED">
            <w:pPr>
              <w:jc w:val="both"/>
              <w:rPr>
                <w:rFonts w:cstheme="minorHAnsi"/>
                <w:b/>
                <w:sz w:val="20"/>
                <w:szCs w:val="20"/>
                <w:lang w:val="es-ES_tradnl"/>
              </w:rPr>
            </w:pPr>
            <w:r w:rsidRPr="00DE1A96">
              <w:rPr>
                <w:rFonts w:cstheme="minorHAnsi"/>
                <w:b/>
                <w:sz w:val="20"/>
                <w:szCs w:val="20"/>
                <w:lang w:val="es-ES_tradnl"/>
              </w:rPr>
              <w:t>Producto 4:  Informe conteniendo</w:t>
            </w:r>
          </w:p>
          <w:p w14:paraId="5CBC0032" w14:textId="77777777" w:rsidR="00F410C9" w:rsidRPr="00DE1A96" w:rsidRDefault="00F410C9" w:rsidP="00F410C9">
            <w:pPr>
              <w:pStyle w:val="Prrafodelista"/>
              <w:numPr>
                <w:ilvl w:val="0"/>
                <w:numId w:val="32"/>
              </w:numPr>
              <w:jc w:val="both"/>
              <w:rPr>
                <w:rFonts w:cstheme="minorHAnsi"/>
                <w:sz w:val="20"/>
                <w:szCs w:val="20"/>
                <w:lang w:val="es-ES_tradnl"/>
              </w:rPr>
            </w:pPr>
            <w:r>
              <w:rPr>
                <w:rFonts w:cstheme="minorHAnsi"/>
                <w:sz w:val="20"/>
                <w:szCs w:val="20"/>
                <w:lang w:val="es-ES_tradnl"/>
              </w:rPr>
              <w:t>Recopilación y análisis de DA, FE e incertidumbre del sector Agricultura, con énfasis en las categorías consideradas principales.</w:t>
            </w:r>
          </w:p>
        </w:tc>
        <w:tc>
          <w:tcPr>
            <w:tcW w:w="1843" w:type="dxa"/>
            <w:tcBorders>
              <w:top w:val="single" w:sz="4" w:space="0" w:color="auto"/>
              <w:left w:val="single" w:sz="4" w:space="0" w:color="auto"/>
              <w:bottom w:val="single" w:sz="4" w:space="0" w:color="auto"/>
              <w:right w:val="single" w:sz="4" w:space="0" w:color="auto"/>
            </w:tcBorders>
            <w:hideMark/>
          </w:tcPr>
          <w:p w14:paraId="33606E68" w14:textId="77777777" w:rsidR="00F410C9" w:rsidRPr="00DE1A96" w:rsidRDefault="00F410C9" w:rsidP="00366FED">
            <w:pPr>
              <w:jc w:val="center"/>
              <w:rPr>
                <w:rFonts w:cstheme="minorHAnsi"/>
                <w:sz w:val="20"/>
                <w:szCs w:val="20"/>
                <w:lang w:val="es-ES_tradnl"/>
              </w:rPr>
            </w:pPr>
            <w:r w:rsidRPr="00DE1A96">
              <w:rPr>
                <w:rFonts w:cstheme="minorHAnsi"/>
                <w:sz w:val="20"/>
                <w:szCs w:val="20"/>
                <w:lang w:val="es-ES_tradnl"/>
              </w:rPr>
              <w:t>105 días de la firma del contrato</w:t>
            </w:r>
          </w:p>
        </w:tc>
      </w:tr>
      <w:tr w:rsidR="00F410C9" w:rsidRPr="00494AB8" w14:paraId="4F4C4EF5" w14:textId="77777777" w:rsidTr="00366FED">
        <w:trPr>
          <w:trHeight w:val="77"/>
        </w:trPr>
        <w:tc>
          <w:tcPr>
            <w:tcW w:w="6912" w:type="dxa"/>
            <w:tcBorders>
              <w:top w:val="single" w:sz="4" w:space="0" w:color="auto"/>
              <w:left w:val="single" w:sz="4" w:space="0" w:color="auto"/>
              <w:bottom w:val="single" w:sz="4" w:space="0" w:color="auto"/>
              <w:right w:val="single" w:sz="4" w:space="0" w:color="auto"/>
            </w:tcBorders>
            <w:hideMark/>
          </w:tcPr>
          <w:p w14:paraId="476F0FF8" w14:textId="77777777" w:rsidR="00F410C9" w:rsidRPr="00DE1A96" w:rsidRDefault="00F410C9" w:rsidP="00366FED">
            <w:pPr>
              <w:jc w:val="both"/>
              <w:rPr>
                <w:rFonts w:cstheme="minorHAnsi"/>
                <w:b/>
                <w:sz w:val="20"/>
                <w:szCs w:val="20"/>
                <w:lang w:val="es-ES_tradnl"/>
              </w:rPr>
            </w:pPr>
            <w:r w:rsidRPr="00DE1A96">
              <w:rPr>
                <w:rFonts w:cstheme="minorHAnsi"/>
                <w:b/>
                <w:sz w:val="20"/>
                <w:szCs w:val="20"/>
                <w:lang w:val="es-ES_tradnl"/>
              </w:rPr>
              <w:t xml:space="preserve">Producto 5: Informe conteniendo </w:t>
            </w:r>
          </w:p>
          <w:p w14:paraId="0AC46840" w14:textId="77777777" w:rsidR="00F410C9" w:rsidRPr="00DE1A96" w:rsidRDefault="00F410C9" w:rsidP="00F410C9">
            <w:pPr>
              <w:pStyle w:val="Prrafodelista"/>
              <w:numPr>
                <w:ilvl w:val="0"/>
                <w:numId w:val="32"/>
              </w:numPr>
              <w:jc w:val="both"/>
              <w:rPr>
                <w:rFonts w:cstheme="minorHAnsi"/>
                <w:sz w:val="20"/>
                <w:szCs w:val="20"/>
                <w:lang w:val="es-ES_tradnl"/>
              </w:rPr>
            </w:pPr>
            <w:r>
              <w:rPr>
                <w:rFonts w:cstheme="minorHAnsi"/>
                <w:sz w:val="20"/>
                <w:szCs w:val="20"/>
                <w:lang w:val="es-ES_tradnl"/>
              </w:rPr>
              <w:t>Recopilación y análisis de DA, FE e incertidumbre del subsector de Uso de la Tierra, con énfasis en las categorías consideradas principales.</w:t>
            </w:r>
          </w:p>
        </w:tc>
        <w:tc>
          <w:tcPr>
            <w:tcW w:w="1843" w:type="dxa"/>
            <w:tcBorders>
              <w:top w:val="single" w:sz="4" w:space="0" w:color="auto"/>
              <w:left w:val="single" w:sz="4" w:space="0" w:color="auto"/>
              <w:bottom w:val="single" w:sz="4" w:space="0" w:color="auto"/>
              <w:right w:val="single" w:sz="4" w:space="0" w:color="auto"/>
            </w:tcBorders>
          </w:tcPr>
          <w:p w14:paraId="2BE019D8" w14:textId="77777777" w:rsidR="00F410C9" w:rsidRPr="00DE1A96" w:rsidRDefault="00F410C9" w:rsidP="00366FED">
            <w:pPr>
              <w:jc w:val="center"/>
              <w:rPr>
                <w:rFonts w:cstheme="minorHAnsi"/>
                <w:sz w:val="20"/>
                <w:szCs w:val="20"/>
                <w:lang w:val="es-ES_tradnl"/>
              </w:rPr>
            </w:pPr>
            <w:r w:rsidRPr="00DE1A96">
              <w:rPr>
                <w:rFonts w:cstheme="minorHAnsi"/>
                <w:sz w:val="20"/>
                <w:szCs w:val="20"/>
                <w:lang w:val="es-ES_tradnl"/>
              </w:rPr>
              <w:t>135 días de la firma del contrato</w:t>
            </w:r>
          </w:p>
        </w:tc>
      </w:tr>
      <w:tr w:rsidR="00F410C9" w:rsidRPr="00494AB8" w14:paraId="5BECB74F" w14:textId="77777777" w:rsidTr="00366FED">
        <w:tc>
          <w:tcPr>
            <w:tcW w:w="6912" w:type="dxa"/>
            <w:tcBorders>
              <w:top w:val="single" w:sz="4" w:space="0" w:color="auto"/>
              <w:left w:val="single" w:sz="4" w:space="0" w:color="auto"/>
              <w:bottom w:val="single" w:sz="4" w:space="0" w:color="auto"/>
              <w:right w:val="single" w:sz="4" w:space="0" w:color="auto"/>
            </w:tcBorders>
          </w:tcPr>
          <w:p w14:paraId="3D7DDE87" w14:textId="77777777" w:rsidR="00F410C9" w:rsidRPr="00DE1A96" w:rsidRDefault="00F410C9" w:rsidP="00366FED">
            <w:pPr>
              <w:jc w:val="both"/>
              <w:rPr>
                <w:rFonts w:cstheme="minorHAnsi"/>
                <w:b/>
                <w:bCs/>
                <w:sz w:val="20"/>
                <w:szCs w:val="20"/>
                <w:lang w:val="es-ES_tradnl"/>
              </w:rPr>
            </w:pPr>
            <w:r w:rsidRPr="00DE1A96">
              <w:rPr>
                <w:rFonts w:cstheme="minorHAnsi"/>
                <w:b/>
                <w:bCs/>
                <w:sz w:val="20"/>
                <w:szCs w:val="20"/>
                <w:lang w:val="es-ES_tradnl"/>
              </w:rPr>
              <w:t>Producto 6: Informe conteniendo</w:t>
            </w:r>
          </w:p>
          <w:p w14:paraId="20CEAC7F" w14:textId="77777777" w:rsidR="00F410C9" w:rsidRPr="00DE1A96" w:rsidRDefault="00F410C9" w:rsidP="00F410C9">
            <w:pPr>
              <w:pStyle w:val="Prrafodelista"/>
              <w:numPr>
                <w:ilvl w:val="0"/>
                <w:numId w:val="32"/>
              </w:numPr>
              <w:jc w:val="both"/>
              <w:rPr>
                <w:rFonts w:cstheme="minorHAnsi"/>
                <w:sz w:val="20"/>
                <w:szCs w:val="20"/>
                <w:lang w:val="es-ES_tradnl"/>
              </w:rPr>
            </w:pPr>
            <w:r>
              <w:rPr>
                <w:rFonts w:cstheme="minorHAnsi"/>
                <w:sz w:val="20"/>
                <w:szCs w:val="20"/>
                <w:lang w:val="es-ES_tradnl"/>
              </w:rPr>
              <w:t>Recopilación y análisis de DA, FE e incertidumbre del subsector de Cambio de Uso de la Tierra y Silvicultura, con énfasis en las categorías consideradas principales.</w:t>
            </w:r>
          </w:p>
        </w:tc>
        <w:tc>
          <w:tcPr>
            <w:tcW w:w="1843" w:type="dxa"/>
            <w:tcBorders>
              <w:top w:val="single" w:sz="4" w:space="0" w:color="auto"/>
              <w:left w:val="single" w:sz="4" w:space="0" w:color="auto"/>
              <w:bottom w:val="single" w:sz="4" w:space="0" w:color="auto"/>
              <w:right w:val="single" w:sz="4" w:space="0" w:color="auto"/>
            </w:tcBorders>
            <w:hideMark/>
          </w:tcPr>
          <w:p w14:paraId="33BC5A9B" w14:textId="77777777" w:rsidR="00F410C9" w:rsidRPr="00DE1A96" w:rsidRDefault="00F410C9" w:rsidP="00366FED">
            <w:pPr>
              <w:jc w:val="center"/>
              <w:rPr>
                <w:rFonts w:cstheme="minorHAnsi"/>
                <w:sz w:val="20"/>
                <w:szCs w:val="20"/>
                <w:lang w:val="es-ES_tradnl"/>
              </w:rPr>
            </w:pPr>
            <w:r w:rsidRPr="00DE1A96">
              <w:rPr>
                <w:rFonts w:cstheme="minorHAnsi"/>
                <w:sz w:val="20"/>
                <w:szCs w:val="20"/>
                <w:lang w:val="es-ES_tradnl"/>
              </w:rPr>
              <w:t>165 días de la firma del contrato</w:t>
            </w:r>
          </w:p>
        </w:tc>
      </w:tr>
      <w:tr w:rsidR="00F410C9" w:rsidRPr="00494AB8" w14:paraId="37B4CAA9" w14:textId="77777777" w:rsidTr="00366FED">
        <w:tc>
          <w:tcPr>
            <w:tcW w:w="6912" w:type="dxa"/>
            <w:tcBorders>
              <w:top w:val="single" w:sz="4" w:space="0" w:color="auto"/>
              <w:left w:val="single" w:sz="4" w:space="0" w:color="auto"/>
              <w:bottom w:val="single" w:sz="4" w:space="0" w:color="auto"/>
              <w:right w:val="single" w:sz="4" w:space="0" w:color="auto"/>
            </w:tcBorders>
          </w:tcPr>
          <w:p w14:paraId="23414B16" w14:textId="77777777" w:rsidR="00F410C9" w:rsidRPr="00DE1A96" w:rsidRDefault="00F410C9" w:rsidP="00366FED">
            <w:pPr>
              <w:jc w:val="both"/>
              <w:rPr>
                <w:rFonts w:cstheme="minorHAnsi"/>
                <w:b/>
                <w:sz w:val="20"/>
                <w:szCs w:val="20"/>
                <w:lang w:val="es-ES_tradnl"/>
              </w:rPr>
            </w:pPr>
            <w:r w:rsidRPr="00DE1A96">
              <w:rPr>
                <w:rFonts w:cstheme="minorHAnsi"/>
                <w:b/>
                <w:sz w:val="20"/>
                <w:szCs w:val="20"/>
                <w:lang w:val="es-ES_tradnl"/>
              </w:rPr>
              <w:t>Producto 7: Informe conteniendo</w:t>
            </w:r>
          </w:p>
          <w:p w14:paraId="1AEA485C" w14:textId="77777777" w:rsidR="00F410C9" w:rsidRPr="00DE1A96" w:rsidRDefault="00F410C9" w:rsidP="00F410C9">
            <w:pPr>
              <w:pStyle w:val="Prrafodelista"/>
              <w:numPr>
                <w:ilvl w:val="0"/>
                <w:numId w:val="32"/>
              </w:numPr>
              <w:jc w:val="both"/>
              <w:rPr>
                <w:rFonts w:cstheme="minorHAnsi"/>
                <w:sz w:val="20"/>
                <w:szCs w:val="20"/>
                <w:lang w:val="es-ES_tradnl"/>
              </w:rPr>
            </w:pPr>
            <w:r>
              <w:rPr>
                <w:rFonts w:cstheme="minorHAnsi"/>
                <w:sz w:val="20"/>
                <w:szCs w:val="20"/>
                <w:lang w:val="es-ES_tradnl"/>
              </w:rPr>
              <w:t>Sistematización de la información relacionada a DA y FE del sector Agricultura.</w:t>
            </w:r>
          </w:p>
        </w:tc>
        <w:tc>
          <w:tcPr>
            <w:tcW w:w="1843" w:type="dxa"/>
            <w:tcBorders>
              <w:top w:val="single" w:sz="4" w:space="0" w:color="auto"/>
              <w:left w:val="single" w:sz="4" w:space="0" w:color="auto"/>
              <w:bottom w:val="single" w:sz="4" w:space="0" w:color="auto"/>
              <w:right w:val="single" w:sz="4" w:space="0" w:color="auto"/>
            </w:tcBorders>
            <w:hideMark/>
          </w:tcPr>
          <w:p w14:paraId="28E6C232" w14:textId="77777777" w:rsidR="00F410C9" w:rsidRPr="00DE1A96" w:rsidRDefault="00F410C9" w:rsidP="00366FED">
            <w:pPr>
              <w:jc w:val="center"/>
              <w:rPr>
                <w:rFonts w:cstheme="minorHAnsi"/>
                <w:sz w:val="20"/>
                <w:szCs w:val="20"/>
                <w:lang w:val="es-ES_tradnl"/>
              </w:rPr>
            </w:pPr>
            <w:r w:rsidRPr="00DE1A96">
              <w:rPr>
                <w:rFonts w:cstheme="minorHAnsi"/>
                <w:sz w:val="20"/>
                <w:szCs w:val="20"/>
                <w:lang w:val="es-ES_tradnl"/>
              </w:rPr>
              <w:t>195 días de la firma del contrato</w:t>
            </w:r>
          </w:p>
        </w:tc>
      </w:tr>
      <w:tr w:rsidR="00F410C9" w:rsidRPr="00494AB8" w14:paraId="2A7FB65B" w14:textId="77777777" w:rsidTr="00366FED">
        <w:tc>
          <w:tcPr>
            <w:tcW w:w="6912" w:type="dxa"/>
            <w:tcBorders>
              <w:top w:val="single" w:sz="4" w:space="0" w:color="auto"/>
              <w:left w:val="single" w:sz="4" w:space="0" w:color="auto"/>
              <w:bottom w:val="single" w:sz="4" w:space="0" w:color="auto"/>
              <w:right w:val="single" w:sz="4" w:space="0" w:color="auto"/>
            </w:tcBorders>
            <w:hideMark/>
          </w:tcPr>
          <w:p w14:paraId="2DCF8EB6" w14:textId="77777777" w:rsidR="00F410C9" w:rsidRPr="00DE1A96" w:rsidRDefault="00F410C9" w:rsidP="00366FED">
            <w:pPr>
              <w:jc w:val="both"/>
              <w:rPr>
                <w:rFonts w:cstheme="minorHAnsi"/>
                <w:b/>
                <w:sz w:val="20"/>
                <w:szCs w:val="20"/>
                <w:lang w:val="es-ES_tradnl"/>
              </w:rPr>
            </w:pPr>
            <w:r w:rsidRPr="00DE1A96">
              <w:rPr>
                <w:rFonts w:cstheme="minorHAnsi"/>
                <w:b/>
                <w:sz w:val="20"/>
                <w:szCs w:val="20"/>
                <w:lang w:val="es-ES_tradnl"/>
              </w:rPr>
              <w:lastRenderedPageBreak/>
              <w:t>Producto 8: Informe conteniendo</w:t>
            </w:r>
          </w:p>
          <w:p w14:paraId="0EA2A361" w14:textId="77777777" w:rsidR="00F410C9" w:rsidRPr="00DE1A96" w:rsidRDefault="00F410C9" w:rsidP="00F410C9">
            <w:pPr>
              <w:pStyle w:val="Prrafodelista"/>
              <w:numPr>
                <w:ilvl w:val="0"/>
                <w:numId w:val="32"/>
              </w:numPr>
              <w:jc w:val="both"/>
              <w:rPr>
                <w:rFonts w:cstheme="minorHAnsi"/>
                <w:sz w:val="20"/>
                <w:szCs w:val="20"/>
                <w:lang w:val="es-ES_tradnl"/>
              </w:rPr>
            </w:pPr>
            <w:r>
              <w:rPr>
                <w:rFonts w:cstheme="minorHAnsi"/>
                <w:sz w:val="20"/>
                <w:szCs w:val="20"/>
                <w:lang w:val="es-ES_tradnl"/>
              </w:rPr>
              <w:t>Sistematización de la información relacionada a DA y FE del sector UTCUTS.</w:t>
            </w:r>
          </w:p>
        </w:tc>
        <w:tc>
          <w:tcPr>
            <w:tcW w:w="1843" w:type="dxa"/>
            <w:tcBorders>
              <w:top w:val="single" w:sz="4" w:space="0" w:color="auto"/>
              <w:left w:val="single" w:sz="4" w:space="0" w:color="auto"/>
              <w:bottom w:val="single" w:sz="4" w:space="0" w:color="auto"/>
              <w:right w:val="single" w:sz="4" w:space="0" w:color="auto"/>
            </w:tcBorders>
            <w:hideMark/>
          </w:tcPr>
          <w:p w14:paraId="106269C0" w14:textId="77777777" w:rsidR="00F410C9" w:rsidRPr="00DE1A96" w:rsidRDefault="00F410C9" w:rsidP="00366FED">
            <w:pPr>
              <w:jc w:val="center"/>
              <w:rPr>
                <w:rFonts w:cstheme="minorHAnsi"/>
                <w:sz w:val="20"/>
                <w:szCs w:val="20"/>
                <w:lang w:val="es-ES_tradnl"/>
              </w:rPr>
            </w:pPr>
            <w:r w:rsidRPr="00DE1A96">
              <w:rPr>
                <w:rFonts w:cstheme="minorHAnsi"/>
                <w:sz w:val="20"/>
                <w:szCs w:val="20"/>
                <w:lang w:val="es-ES_tradnl"/>
              </w:rPr>
              <w:t>225 días de la firma del contrato</w:t>
            </w:r>
          </w:p>
        </w:tc>
      </w:tr>
      <w:tr w:rsidR="00F410C9" w:rsidRPr="00494AB8" w14:paraId="55BCC254" w14:textId="77777777" w:rsidTr="00366FED">
        <w:tc>
          <w:tcPr>
            <w:tcW w:w="6912" w:type="dxa"/>
            <w:tcBorders>
              <w:top w:val="single" w:sz="4" w:space="0" w:color="auto"/>
              <w:left w:val="single" w:sz="4" w:space="0" w:color="auto"/>
              <w:bottom w:val="single" w:sz="4" w:space="0" w:color="auto"/>
              <w:right w:val="single" w:sz="4" w:space="0" w:color="auto"/>
            </w:tcBorders>
          </w:tcPr>
          <w:p w14:paraId="00837F1A" w14:textId="77777777" w:rsidR="00F410C9" w:rsidRPr="00DE1A96" w:rsidRDefault="00F410C9" w:rsidP="00366FED">
            <w:pPr>
              <w:jc w:val="both"/>
              <w:rPr>
                <w:rFonts w:cstheme="minorHAnsi"/>
                <w:b/>
                <w:sz w:val="20"/>
                <w:szCs w:val="20"/>
                <w:lang w:val="es-ES_tradnl"/>
              </w:rPr>
            </w:pPr>
            <w:r w:rsidRPr="00DE1A96">
              <w:rPr>
                <w:rFonts w:cstheme="minorHAnsi"/>
                <w:b/>
                <w:sz w:val="20"/>
                <w:szCs w:val="20"/>
                <w:lang w:val="es-ES_tradnl"/>
              </w:rPr>
              <w:t>Producto 9: Informe conteniendo</w:t>
            </w:r>
          </w:p>
          <w:p w14:paraId="4FAFCB35" w14:textId="77777777" w:rsidR="00F410C9" w:rsidRPr="00DE1A96" w:rsidRDefault="00F410C9" w:rsidP="00F410C9">
            <w:pPr>
              <w:pStyle w:val="Prrafodelista"/>
              <w:numPr>
                <w:ilvl w:val="0"/>
                <w:numId w:val="33"/>
              </w:numPr>
              <w:jc w:val="both"/>
              <w:rPr>
                <w:rFonts w:cstheme="minorHAnsi"/>
                <w:sz w:val="20"/>
                <w:szCs w:val="20"/>
                <w:lang w:val="es-ES_tradnl"/>
              </w:rPr>
            </w:pPr>
            <w:r>
              <w:rPr>
                <w:rFonts w:cstheme="minorHAnsi"/>
                <w:sz w:val="20"/>
                <w:szCs w:val="20"/>
                <w:lang w:val="es-ES_tradnl"/>
              </w:rPr>
              <w:t xml:space="preserve">Avance de cálculo de emisiones de GEI (directas e indirectas) de los sectores de Agricultura y UTCUTS, </w:t>
            </w:r>
            <w:r w:rsidRPr="00336F91">
              <w:rPr>
                <w:rFonts w:cstheme="minorHAnsi"/>
                <w:sz w:val="20"/>
                <w:szCs w:val="20"/>
                <w:lang w:val="es-ES_tradnl"/>
              </w:rPr>
              <w:t>utilizando</w:t>
            </w:r>
            <w:r>
              <w:rPr>
                <w:rFonts w:cstheme="minorHAnsi"/>
                <w:sz w:val="20"/>
                <w:szCs w:val="20"/>
                <w:lang w:val="es-ES_tradnl"/>
              </w:rPr>
              <w:t xml:space="preserve"> la metodología del IPCC.</w:t>
            </w:r>
          </w:p>
        </w:tc>
        <w:tc>
          <w:tcPr>
            <w:tcW w:w="1843" w:type="dxa"/>
            <w:tcBorders>
              <w:top w:val="single" w:sz="4" w:space="0" w:color="auto"/>
              <w:left w:val="single" w:sz="4" w:space="0" w:color="auto"/>
              <w:bottom w:val="single" w:sz="4" w:space="0" w:color="auto"/>
              <w:right w:val="single" w:sz="4" w:space="0" w:color="auto"/>
            </w:tcBorders>
          </w:tcPr>
          <w:p w14:paraId="26138407" w14:textId="77777777" w:rsidR="00F410C9" w:rsidRPr="00DE1A96" w:rsidRDefault="00F410C9" w:rsidP="00366FED">
            <w:pPr>
              <w:jc w:val="center"/>
              <w:rPr>
                <w:rFonts w:cstheme="minorHAnsi"/>
                <w:sz w:val="20"/>
                <w:szCs w:val="20"/>
                <w:lang w:val="es-ES_tradnl"/>
              </w:rPr>
            </w:pPr>
            <w:r w:rsidRPr="00DE1A96">
              <w:rPr>
                <w:rFonts w:cstheme="minorHAnsi"/>
                <w:sz w:val="20"/>
                <w:szCs w:val="20"/>
                <w:lang w:val="es-ES_tradnl"/>
              </w:rPr>
              <w:t>255 días de la firma del contrato</w:t>
            </w:r>
          </w:p>
        </w:tc>
      </w:tr>
      <w:tr w:rsidR="00F410C9" w:rsidRPr="00494AB8" w14:paraId="78F1F941" w14:textId="77777777" w:rsidTr="00366FED">
        <w:tc>
          <w:tcPr>
            <w:tcW w:w="6912" w:type="dxa"/>
            <w:tcBorders>
              <w:top w:val="single" w:sz="4" w:space="0" w:color="auto"/>
              <w:left w:val="single" w:sz="4" w:space="0" w:color="auto"/>
              <w:bottom w:val="single" w:sz="4" w:space="0" w:color="auto"/>
              <w:right w:val="single" w:sz="4" w:space="0" w:color="auto"/>
            </w:tcBorders>
          </w:tcPr>
          <w:p w14:paraId="4577FCC9" w14:textId="77777777" w:rsidR="00F410C9" w:rsidRPr="00DE1A96" w:rsidRDefault="00F410C9" w:rsidP="00366FED">
            <w:pPr>
              <w:jc w:val="both"/>
              <w:rPr>
                <w:rFonts w:cstheme="minorHAnsi"/>
                <w:b/>
                <w:sz w:val="20"/>
                <w:szCs w:val="20"/>
                <w:lang w:val="es-ES_tradnl"/>
              </w:rPr>
            </w:pPr>
            <w:r w:rsidRPr="00DE1A96">
              <w:rPr>
                <w:rFonts w:cstheme="minorHAnsi"/>
                <w:b/>
                <w:sz w:val="20"/>
                <w:szCs w:val="20"/>
                <w:lang w:val="es-ES_tradnl"/>
              </w:rPr>
              <w:t>Producto 10: Informe conteniendo</w:t>
            </w:r>
          </w:p>
          <w:p w14:paraId="272996EB" w14:textId="77777777" w:rsidR="00F410C9" w:rsidRPr="00DE1A96" w:rsidRDefault="00F410C9" w:rsidP="00F410C9">
            <w:pPr>
              <w:pStyle w:val="Prrafodelista"/>
              <w:numPr>
                <w:ilvl w:val="0"/>
                <w:numId w:val="33"/>
              </w:numPr>
              <w:jc w:val="both"/>
              <w:rPr>
                <w:rFonts w:cstheme="minorHAnsi"/>
                <w:sz w:val="20"/>
                <w:szCs w:val="20"/>
                <w:lang w:val="es-ES_tradnl"/>
              </w:rPr>
            </w:pPr>
            <w:r>
              <w:rPr>
                <w:rFonts w:cstheme="minorHAnsi"/>
                <w:sz w:val="20"/>
                <w:szCs w:val="20"/>
                <w:lang w:val="es-ES_tradnl"/>
              </w:rPr>
              <w:t>Avance de cálculo de emisiones de gases precursores de GEI de los sectores de Agricultura y UTCUTS</w:t>
            </w:r>
            <w:r w:rsidRPr="00336F91">
              <w:rPr>
                <w:rFonts w:cstheme="minorHAnsi"/>
                <w:sz w:val="20"/>
                <w:szCs w:val="20"/>
                <w:lang w:val="es-ES_tradnl"/>
              </w:rPr>
              <w:t>, utilizando las metodologías mencionadas en las guías del IPCC.</w:t>
            </w:r>
          </w:p>
        </w:tc>
        <w:tc>
          <w:tcPr>
            <w:tcW w:w="1843" w:type="dxa"/>
            <w:tcBorders>
              <w:top w:val="single" w:sz="4" w:space="0" w:color="auto"/>
              <w:left w:val="single" w:sz="4" w:space="0" w:color="auto"/>
              <w:bottom w:val="single" w:sz="4" w:space="0" w:color="auto"/>
              <w:right w:val="single" w:sz="4" w:space="0" w:color="auto"/>
            </w:tcBorders>
          </w:tcPr>
          <w:p w14:paraId="018F7E6E" w14:textId="77777777" w:rsidR="00F410C9" w:rsidRPr="00DE1A96" w:rsidRDefault="00F410C9" w:rsidP="00366FED">
            <w:pPr>
              <w:jc w:val="center"/>
              <w:rPr>
                <w:rFonts w:cstheme="minorHAnsi"/>
                <w:sz w:val="20"/>
                <w:szCs w:val="20"/>
                <w:lang w:val="es-ES_tradnl"/>
              </w:rPr>
            </w:pPr>
            <w:r w:rsidRPr="00DE1A96">
              <w:rPr>
                <w:rFonts w:cstheme="minorHAnsi"/>
                <w:sz w:val="20"/>
                <w:szCs w:val="20"/>
                <w:lang w:val="es-ES_tradnl"/>
              </w:rPr>
              <w:t>285 días de la firma del contrato</w:t>
            </w:r>
          </w:p>
        </w:tc>
      </w:tr>
      <w:tr w:rsidR="00F410C9" w:rsidRPr="00494AB8" w14:paraId="344DA3E1" w14:textId="77777777" w:rsidTr="00366FED">
        <w:tc>
          <w:tcPr>
            <w:tcW w:w="6912" w:type="dxa"/>
            <w:tcBorders>
              <w:top w:val="single" w:sz="4" w:space="0" w:color="auto"/>
              <w:left w:val="single" w:sz="4" w:space="0" w:color="auto"/>
              <w:bottom w:val="single" w:sz="4" w:space="0" w:color="auto"/>
              <w:right w:val="single" w:sz="4" w:space="0" w:color="auto"/>
            </w:tcBorders>
          </w:tcPr>
          <w:p w14:paraId="75F434C3" w14:textId="77777777" w:rsidR="00F410C9" w:rsidRPr="00DE1A96" w:rsidRDefault="00F410C9" w:rsidP="00366FED">
            <w:pPr>
              <w:jc w:val="both"/>
              <w:rPr>
                <w:rFonts w:cstheme="minorHAnsi"/>
                <w:b/>
                <w:sz w:val="20"/>
                <w:szCs w:val="20"/>
                <w:lang w:val="es-ES_tradnl"/>
              </w:rPr>
            </w:pPr>
            <w:r w:rsidRPr="00DE1A96">
              <w:rPr>
                <w:rFonts w:cstheme="minorHAnsi"/>
                <w:b/>
                <w:sz w:val="20"/>
                <w:szCs w:val="20"/>
                <w:lang w:val="es-ES_tradnl"/>
              </w:rPr>
              <w:t>Producto 11: Informe conteniendo</w:t>
            </w:r>
          </w:p>
          <w:p w14:paraId="349915DA" w14:textId="77777777" w:rsidR="00F410C9" w:rsidRPr="00DE1A96" w:rsidRDefault="00F410C9" w:rsidP="00F410C9">
            <w:pPr>
              <w:pStyle w:val="Prrafodelista"/>
              <w:numPr>
                <w:ilvl w:val="0"/>
                <w:numId w:val="33"/>
              </w:numPr>
              <w:jc w:val="both"/>
              <w:rPr>
                <w:rFonts w:cstheme="minorHAnsi"/>
                <w:sz w:val="20"/>
                <w:szCs w:val="20"/>
                <w:lang w:val="es-ES_tradnl"/>
              </w:rPr>
            </w:pPr>
            <w:r>
              <w:rPr>
                <w:rFonts w:cstheme="minorHAnsi"/>
                <w:sz w:val="20"/>
                <w:szCs w:val="20"/>
                <w:lang w:val="es-ES_tradnl"/>
              </w:rPr>
              <w:t>Análisis de incertidumbre, análisis de categorías principales y recálculo de los sectores de Agricultura y UTCUTS.</w:t>
            </w:r>
          </w:p>
        </w:tc>
        <w:tc>
          <w:tcPr>
            <w:tcW w:w="1843" w:type="dxa"/>
            <w:tcBorders>
              <w:top w:val="single" w:sz="4" w:space="0" w:color="auto"/>
              <w:left w:val="single" w:sz="4" w:space="0" w:color="auto"/>
              <w:bottom w:val="single" w:sz="4" w:space="0" w:color="auto"/>
              <w:right w:val="single" w:sz="4" w:space="0" w:color="auto"/>
            </w:tcBorders>
          </w:tcPr>
          <w:p w14:paraId="6FE80D28" w14:textId="77777777" w:rsidR="00F410C9" w:rsidRPr="00DE1A96" w:rsidRDefault="00F410C9" w:rsidP="00366FED">
            <w:pPr>
              <w:jc w:val="center"/>
              <w:rPr>
                <w:rFonts w:cstheme="minorHAnsi"/>
                <w:sz w:val="20"/>
                <w:szCs w:val="20"/>
                <w:lang w:val="es-ES_tradnl"/>
              </w:rPr>
            </w:pPr>
            <w:r w:rsidRPr="00DE1A96">
              <w:rPr>
                <w:rFonts w:cstheme="minorHAnsi"/>
                <w:sz w:val="20"/>
                <w:szCs w:val="20"/>
                <w:lang w:val="es-ES_tradnl"/>
              </w:rPr>
              <w:t>315 días de la firma del contrato</w:t>
            </w:r>
          </w:p>
        </w:tc>
      </w:tr>
      <w:tr w:rsidR="00F410C9" w:rsidRPr="00494AB8" w14:paraId="384DA2CE" w14:textId="77777777" w:rsidTr="00366FED">
        <w:tc>
          <w:tcPr>
            <w:tcW w:w="6912" w:type="dxa"/>
            <w:tcBorders>
              <w:top w:val="single" w:sz="4" w:space="0" w:color="auto"/>
              <w:left w:val="single" w:sz="4" w:space="0" w:color="auto"/>
              <w:bottom w:val="single" w:sz="4" w:space="0" w:color="auto"/>
              <w:right w:val="single" w:sz="4" w:space="0" w:color="auto"/>
            </w:tcBorders>
          </w:tcPr>
          <w:p w14:paraId="2194BB64" w14:textId="77777777" w:rsidR="00F410C9" w:rsidRPr="00DE1A96" w:rsidRDefault="00F410C9" w:rsidP="00366FED">
            <w:pPr>
              <w:jc w:val="both"/>
              <w:rPr>
                <w:rFonts w:cstheme="minorHAnsi"/>
                <w:b/>
                <w:sz w:val="20"/>
                <w:szCs w:val="20"/>
                <w:lang w:val="es-ES_tradnl"/>
              </w:rPr>
            </w:pPr>
            <w:r w:rsidRPr="00DE1A96">
              <w:rPr>
                <w:rFonts w:cstheme="minorHAnsi"/>
                <w:b/>
                <w:sz w:val="20"/>
                <w:szCs w:val="20"/>
                <w:lang w:val="es-ES_tradnl"/>
              </w:rPr>
              <w:t>Producto 12: Informe conteniendo</w:t>
            </w:r>
          </w:p>
          <w:p w14:paraId="61E5BE32" w14:textId="77777777" w:rsidR="00F410C9" w:rsidRPr="00DE1A96" w:rsidRDefault="00F410C9" w:rsidP="00F410C9">
            <w:pPr>
              <w:pStyle w:val="Prrafodelista"/>
              <w:numPr>
                <w:ilvl w:val="0"/>
                <w:numId w:val="33"/>
              </w:numPr>
              <w:rPr>
                <w:rFonts w:cstheme="minorHAnsi"/>
                <w:sz w:val="20"/>
                <w:szCs w:val="20"/>
                <w:lang w:val="es-ES_tradnl"/>
              </w:rPr>
            </w:pPr>
            <w:r w:rsidRPr="0016704F">
              <w:rPr>
                <w:rFonts w:cstheme="minorHAnsi"/>
                <w:sz w:val="20"/>
                <w:szCs w:val="20"/>
                <w:lang w:val="es-ES_tradnl"/>
              </w:rPr>
              <w:t>Borrador de Informe de Inventario Nacional</w:t>
            </w:r>
            <w:r>
              <w:rPr>
                <w:rFonts w:cstheme="minorHAnsi"/>
                <w:sz w:val="20"/>
                <w:szCs w:val="20"/>
                <w:lang w:val="es-ES_tradnl"/>
              </w:rPr>
              <w:t xml:space="preserve"> de los sectores de Agricultura y UTCUTS según estructura establecida en el Apéndice del Anexo I de la Decisión 24/CP.19. </w:t>
            </w:r>
          </w:p>
        </w:tc>
        <w:tc>
          <w:tcPr>
            <w:tcW w:w="1843" w:type="dxa"/>
            <w:tcBorders>
              <w:top w:val="single" w:sz="4" w:space="0" w:color="auto"/>
              <w:left w:val="single" w:sz="4" w:space="0" w:color="auto"/>
              <w:bottom w:val="single" w:sz="4" w:space="0" w:color="auto"/>
              <w:right w:val="single" w:sz="4" w:space="0" w:color="auto"/>
            </w:tcBorders>
          </w:tcPr>
          <w:p w14:paraId="45BE8052" w14:textId="77777777" w:rsidR="00F410C9" w:rsidRPr="00DE1A96" w:rsidRDefault="00F410C9" w:rsidP="00366FED">
            <w:pPr>
              <w:jc w:val="center"/>
              <w:rPr>
                <w:rFonts w:cstheme="minorHAnsi"/>
                <w:sz w:val="20"/>
                <w:szCs w:val="20"/>
                <w:lang w:val="es-ES_tradnl"/>
              </w:rPr>
            </w:pPr>
            <w:r w:rsidRPr="00DE1A96">
              <w:rPr>
                <w:rFonts w:cstheme="minorHAnsi"/>
                <w:sz w:val="20"/>
                <w:szCs w:val="20"/>
                <w:lang w:val="es-ES_tradnl"/>
              </w:rPr>
              <w:t>345 días de la firma del contrato</w:t>
            </w:r>
          </w:p>
        </w:tc>
      </w:tr>
    </w:tbl>
    <w:p w14:paraId="55074F8A" w14:textId="77777777" w:rsidR="00F410C9" w:rsidRPr="00F76DAC" w:rsidRDefault="00F410C9" w:rsidP="003C7D1C">
      <w:pPr>
        <w:spacing w:after="0" w:line="240" w:lineRule="auto"/>
        <w:jc w:val="both"/>
        <w:rPr>
          <w:rFonts w:eastAsia="MS Mincho" w:cstheme="minorHAnsi"/>
          <w:b/>
          <w:sz w:val="24"/>
          <w:szCs w:val="24"/>
          <w:lang w:eastAsia="ja-JP"/>
        </w:rPr>
      </w:pPr>
    </w:p>
    <w:p w14:paraId="69924C3E" w14:textId="3A1063DF" w:rsidR="00E06DD2" w:rsidRPr="00F76DAC" w:rsidRDefault="00E06DD2" w:rsidP="00E06DD2">
      <w:pPr>
        <w:pStyle w:val="Prrafodelista"/>
        <w:numPr>
          <w:ilvl w:val="0"/>
          <w:numId w:val="1"/>
        </w:numPr>
        <w:spacing w:after="0" w:line="240" w:lineRule="auto"/>
        <w:rPr>
          <w:rFonts w:eastAsia="MS Mincho" w:cstheme="minorHAnsi"/>
          <w:b/>
          <w:color w:val="000000" w:themeColor="text1"/>
          <w:sz w:val="24"/>
          <w:szCs w:val="24"/>
          <w:lang w:val="es-ES_tradnl" w:eastAsia="ja-JP"/>
        </w:rPr>
      </w:pPr>
      <w:r w:rsidRPr="00F76DAC">
        <w:rPr>
          <w:rFonts w:eastAsia="MS Mincho" w:cstheme="minorHAnsi"/>
          <w:b/>
          <w:color w:val="000000" w:themeColor="text1"/>
          <w:sz w:val="24"/>
          <w:szCs w:val="24"/>
          <w:lang w:val="es-ES_tradnl" w:eastAsia="ja-JP"/>
        </w:rPr>
        <w:t xml:space="preserve">Actividades </w:t>
      </w:r>
    </w:p>
    <w:p w14:paraId="2C83DA84" w14:textId="77777777" w:rsidR="00E06DD2" w:rsidRPr="00F76DAC" w:rsidRDefault="00E06DD2" w:rsidP="00E06DD2">
      <w:pPr>
        <w:spacing w:after="120" w:line="240" w:lineRule="auto"/>
        <w:rPr>
          <w:rFonts w:eastAsia="MS Mincho" w:cstheme="minorHAnsi"/>
          <w:b/>
          <w:color w:val="000000" w:themeColor="text1"/>
          <w:sz w:val="24"/>
          <w:szCs w:val="24"/>
          <w:lang w:val="es-ES_tradnl" w:eastAsia="ja-JP"/>
        </w:rPr>
      </w:pPr>
      <w:r w:rsidRPr="00F76DAC">
        <w:rPr>
          <w:rFonts w:eastAsia="MS Mincho" w:cstheme="minorHAnsi"/>
          <w:color w:val="000000" w:themeColor="text1"/>
          <w:sz w:val="24"/>
          <w:szCs w:val="24"/>
          <w:lang w:val="es-ES_tradnl" w:eastAsia="ja-JP"/>
        </w:rPr>
        <w:t>Principales actividades a ser ejecutadas para cumplir con los productos mencionados:</w:t>
      </w:r>
    </w:p>
    <w:p w14:paraId="5962B452" w14:textId="77777777" w:rsidR="00E06DD2" w:rsidRPr="00F76DAC" w:rsidRDefault="00E06DD2" w:rsidP="00E06DD2">
      <w:pPr>
        <w:pStyle w:val="Prrafodelista"/>
        <w:numPr>
          <w:ilvl w:val="0"/>
          <w:numId w:val="9"/>
        </w:num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Participar de reuniones y/o talleres para coordinar acciones o capacitaciones convocadas por la Coordinación del Proyecto en el marco de la elaboración del INGEI.</w:t>
      </w:r>
    </w:p>
    <w:p w14:paraId="3AAC9ABC" w14:textId="77777777" w:rsidR="00E06DD2" w:rsidRPr="00F76DAC" w:rsidRDefault="00E06DD2" w:rsidP="00E06DD2">
      <w:pPr>
        <w:pStyle w:val="Prrafodelista"/>
        <w:numPr>
          <w:ilvl w:val="0"/>
          <w:numId w:val="9"/>
        </w:num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Coordinar actividades de trabajo en equipo con los otros sectores del INGEI.</w:t>
      </w:r>
    </w:p>
    <w:p w14:paraId="0AB8FC30" w14:textId="77777777" w:rsidR="00E06DD2" w:rsidRPr="00F76DAC" w:rsidRDefault="00E06DD2" w:rsidP="00E06DD2">
      <w:pPr>
        <w:pStyle w:val="Prrafodelista"/>
        <w:numPr>
          <w:ilvl w:val="0"/>
          <w:numId w:val="9"/>
        </w:num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Utilizar la información ya reportada hasta la fecha como referencia para la realización de las gestiones institucionales necesarias.</w:t>
      </w:r>
    </w:p>
    <w:p w14:paraId="75AF6166" w14:textId="77777777" w:rsidR="00E06DD2" w:rsidRPr="00F76DAC" w:rsidRDefault="00E06DD2" w:rsidP="00E06DD2">
      <w:pPr>
        <w:spacing w:after="0" w:line="240" w:lineRule="auto"/>
        <w:ind w:left="720" w:hanging="360"/>
        <w:jc w:val="both"/>
        <w:rPr>
          <w:rFonts w:eastAsia="MS Mincho" w:cstheme="minorHAnsi"/>
          <w:bCs/>
          <w:sz w:val="24"/>
          <w:szCs w:val="24"/>
          <w:lang w:eastAsia="ja-JP"/>
        </w:rPr>
      </w:pPr>
      <w:r w:rsidRPr="00F76DAC">
        <w:rPr>
          <w:rFonts w:eastAsia="MS Mincho" w:cstheme="minorHAnsi"/>
          <w:bCs/>
          <w:sz w:val="24"/>
          <w:szCs w:val="24"/>
          <w:lang w:eastAsia="ja-JP"/>
        </w:rPr>
        <w:t xml:space="preserve">- </w:t>
      </w:r>
      <w:r w:rsidRPr="00F76DAC">
        <w:rPr>
          <w:rFonts w:eastAsia="MS Mincho" w:cstheme="minorHAnsi"/>
          <w:bCs/>
          <w:sz w:val="24"/>
          <w:szCs w:val="24"/>
          <w:lang w:eastAsia="ja-JP"/>
        </w:rPr>
        <w:tab/>
        <w:t>Fortalecer la estructura del INGEI a partir de las recomendaciones del ICA para la información que se pueda recolectar en el futuro y con el fin de mejorar la estructura y el contenido del inventario a futuro.</w:t>
      </w:r>
    </w:p>
    <w:p w14:paraId="64388D73" w14:textId="77777777" w:rsidR="00E06DD2" w:rsidRPr="00F76DAC" w:rsidRDefault="00E06DD2" w:rsidP="00E06DD2">
      <w:pPr>
        <w:pStyle w:val="Prrafodelista"/>
        <w:numPr>
          <w:ilvl w:val="0"/>
          <w:numId w:val="7"/>
        </w:num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Participar en talleres de trabajo o de difusión del INGEI.</w:t>
      </w:r>
    </w:p>
    <w:p w14:paraId="6897574E" w14:textId="2E93E282" w:rsidR="00E06DD2" w:rsidRPr="00F76DAC" w:rsidRDefault="00E06DD2" w:rsidP="00E06DD2">
      <w:pPr>
        <w:pStyle w:val="Prrafodelista"/>
        <w:numPr>
          <w:ilvl w:val="0"/>
          <w:numId w:val="7"/>
        </w:numPr>
        <w:spacing w:after="0" w:line="240" w:lineRule="auto"/>
        <w:ind w:hanging="294"/>
        <w:jc w:val="both"/>
        <w:rPr>
          <w:rFonts w:eastAsia="MS Mincho" w:cstheme="minorHAnsi"/>
          <w:bCs/>
          <w:sz w:val="24"/>
          <w:szCs w:val="24"/>
          <w:lang w:eastAsia="ja-JP"/>
        </w:rPr>
      </w:pPr>
      <w:r w:rsidRPr="00F76DAC">
        <w:rPr>
          <w:rFonts w:eastAsia="MS Mincho" w:cstheme="minorHAnsi"/>
          <w:bCs/>
          <w:sz w:val="24"/>
          <w:szCs w:val="24"/>
          <w:lang w:eastAsia="ja-JP"/>
        </w:rPr>
        <w:t>Colaborar con la compilación, edición, revisión/validación de contenidos y publicación relacionado a la consultoría</w:t>
      </w:r>
      <w:r w:rsidRPr="00F76DAC">
        <w:rPr>
          <w:rFonts w:eastAsia="MS Mincho" w:cstheme="minorHAnsi"/>
          <w:bCs/>
          <w:sz w:val="24"/>
          <w:szCs w:val="24"/>
          <w:lang w:eastAsia="ja-JP"/>
        </w:rPr>
        <w:t>.</w:t>
      </w:r>
    </w:p>
    <w:p w14:paraId="10FD4612" w14:textId="77777777" w:rsidR="00E06DD2" w:rsidRPr="00F76DAC" w:rsidRDefault="00E06DD2" w:rsidP="00E06DD2">
      <w:p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 xml:space="preserve">       -</w:t>
      </w:r>
      <w:r w:rsidRPr="00F76DAC">
        <w:rPr>
          <w:rFonts w:eastAsia="MS Mincho" w:cstheme="minorHAnsi"/>
          <w:bCs/>
          <w:sz w:val="24"/>
          <w:szCs w:val="24"/>
          <w:lang w:eastAsia="ja-JP"/>
        </w:rPr>
        <w:tab/>
        <w:t xml:space="preserve">Entrega de informes en formato establecido por la DNCC. </w:t>
      </w:r>
    </w:p>
    <w:p w14:paraId="5F75E83E" w14:textId="77777777" w:rsidR="00E06DD2" w:rsidRPr="00F76DAC" w:rsidRDefault="00E06DD2" w:rsidP="00E06DD2">
      <w:pPr>
        <w:autoSpaceDE w:val="0"/>
        <w:autoSpaceDN w:val="0"/>
        <w:adjustRightInd w:val="0"/>
        <w:spacing w:after="0" w:line="240" w:lineRule="auto"/>
        <w:ind w:left="720" w:hanging="360"/>
        <w:jc w:val="both"/>
        <w:rPr>
          <w:rFonts w:eastAsia="MS Mincho" w:cstheme="minorHAnsi"/>
          <w:bCs/>
          <w:sz w:val="24"/>
          <w:szCs w:val="24"/>
          <w:lang w:eastAsia="ja-JP"/>
        </w:rPr>
      </w:pPr>
      <w:r w:rsidRPr="00F76DAC">
        <w:rPr>
          <w:rFonts w:eastAsia="MS Mincho" w:cstheme="minorHAnsi"/>
          <w:bCs/>
          <w:sz w:val="24"/>
          <w:szCs w:val="24"/>
          <w:lang w:eastAsia="ja-JP"/>
        </w:rPr>
        <w:t xml:space="preserve">- </w:t>
      </w:r>
      <w:r w:rsidRPr="00F76DAC">
        <w:rPr>
          <w:rFonts w:eastAsia="MS Mincho" w:cstheme="minorHAnsi"/>
          <w:bCs/>
          <w:sz w:val="24"/>
          <w:szCs w:val="24"/>
          <w:lang w:eastAsia="ja-JP"/>
        </w:rPr>
        <w:tab/>
        <w:t>Colaborar con los procesos de elaboración y difusión de materiales de comunicación institucional (logotipo, papelería, brochures, publicaciones, boletines y otros).</w:t>
      </w:r>
    </w:p>
    <w:p w14:paraId="495B8C35" w14:textId="77777777" w:rsidR="00E06DD2" w:rsidRPr="00F76DAC" w:rsidRDefault="00E06DD2" w:rsidP="00E06DD2">
      <w:pPr>
        <w:pStyle w:val="Prrafodelista"/>
        <w:autoSpaceDE w:val="0"/>
        <w:autoSpaceDN w:val="0"/>
        <w:adjustRightInd w:val="0"/>
        <w:spacing w:after="0" w:line="240" w:lineRule="auto"/>
        <w:ind w:hanging="360"/>
        <w:jc w:val="both"/>
        <w:rPr>
          <w:rFonts w:eastAsia="MS Mincho" w:cstheme="minorHAnsi"/>
          <w:bCs/>
          <w:sz w:val="24"/>
          <w:szCs w:val="24"/>
          <w:lang w:eastAsia="ja-JP"/>
        </w:rPr>
      </w:pPr>
      <w:r w:rsidRPr="00F76DAC">
        <w:rPr>
          <w:rFonts w:eastAsia="MS Mincho" w:cstheme="minorHAnsi"/>
          <w:bCs/>
          <w:sz w:val="24"/>
          <w:szCs w:val="24"/>
          <w:lang w:eastAsia="ja-JP"/>
        </w:rPr>
        <w:t xml:space="preserve">- </w:t>
      </w:r>
      <w:r w:rsidRPr="00F76DAC">
        <w:rPr>
          <w:rFonts w:eastAsia="MS Mincho" w:cstheme="minorHAnsi"/>
          <w:bCs/>
          <w:sz w:val="24"/>
          <w:szCs w:val="24"/>
          <w:lang w:eastAsia="ja-JP"/>
        </w:rPr>
        <w:tab/>
        <w:t>Generación de medios de contacto directo y personalizado con actores clave de cada público de interés del Ministerio del Ambiente y Desarrollo Sostenible (llamados, emails, visitas, reuniones y otros).</w:t>
      </w:r>
    </w:p>
    <w:p w14:paraId="581EA67E" w14:textId="77777777" w:rsidR="00E06DD2" w:rsidRPr="00F76DAC" w:rsidRDefault="00E06DD2" w:rsidP="00E06DD2">
      <w:pPr>
        <w:pStyle w:val="Prrafodelista"/>
        <w:numPr>
          <w:ilvl w:val="0"/>
          <w:numId w:val="7"/>
        </w:numPr>
        <w:autoSpaceDE w:val="0"/>
        <w:autoSpaceDN w:val="0"/>
        <w:adjustRightInd w:val="0"/>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Identificación de buenas prácticas para su difusión a través de materiales variados.</w:t>
      </w:r>
    </w:p>
    <w:p w14:paraId="2AE6166D" w14:textId="77777777" w:rsidR="00E06DD2" w:rsidRPr="00F76DAC" w:rsidRDefault="00E06DD2" w:rsidP="00E06DD2">
      <w:pPr>
        <w:pStyle w:val="Prrafodelista"/>
        <w:numPr>
          <w:ilvl w:val="0"/>
          <w:numId w:val="7"/>
        </w:num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Cualquier otra actividad relacionada al INGEI, dentro del marco de su posición, que sea requerida por la dirección del proyecto.</w:t>
      </w:r>
    </w:p>
    <w:p w14:paraId="5447DCA9" w14:textId="77777777" w:rsidR="003B066D" w:rsidRPr="00F76DAC" w:rsidRDefault="003B066D" w:rsidP="003B066D">
      <w:pPr>
        <w:spacing w:after="0" w:line="240" w:lineRule="auto"/>
        <w:rPr>
          <w:rFonts w:eastAsia="MS Mincho" w:cstheme="minorHAnsi"/>
          <w:bCs/>
          <w:sz w:val="24"/>
          <w:szCs w:val="24"/>
          <w:lang w:eastAsia="ja-JP"/>
        </w:rPr>
      </w:pPr>
      <w:r w:rsidRPr="00F76DAC">
        <w:rPr>
          <w:rFonts w:eastAsia="MS Mincho" w:cstheme="minorHAnsi"/>
          <w:bCs/>
          <w:sz w:val="24"/>
          <w:szCs w:val="24"/>
          <w:lang w:eastAsia="ja-JP"/>
        </w:rPr>
        <w:t>Todos los informes realizados en el marco de esta consultoría deben ser aprobados por el Director Nacional de la Dirección Nacional de Cambio Climático.</w:t>
      </w:r>
    </w:p>
    <w:p w14:paraId="6C73C214" w14:textId="77777777" w:rsidR="00E06DD2" w:rsidRPr="00F76DAC" w:rsidRDefault="00E06DD2" w:rsidP="003B066D">
      <w:pPr>
        <w:spacing w:after="0" w:line="240" w:lineRule="auto"/>
        <w:rPr>
          <w:rFonts w:eastAsia="MS Mincho" w:cstheme="minorHAnsi"/>
          <w:b/>
          <w:sz w:val="24"/>
          <w:szCs w:val="24"/>
          <w:lang w:eastAsia="ja-JP"/>
        </w:rPr>
      </w:pPr>
    </w:p>
    <w:p w14:paraId="6950F26B" w14:textId="34965640" w:rsidR="00E57F60" w:rsidRPr="00F76DAC"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F76DAC">
        <w:rPr>
          <w:rFonts w:eastAsia="MS Mincho" w:cstheme="minorHAnsi"/>
          <w:b/>
          <w:sz w:val="24"/>
          <w:szCs w:val="24"/>
          <w:lang w:eastAsia="ja-JP"/>
        </w:rPr>
        <w:t>PERFIL REQUERIDO</w:t>
      </w:r>
    </w:p>
    <w:p w14:paraId="6170E67C" w14:textId="77777777" w:rsidR="00E57F60" w:rsidRPr="00F76DAC" w:rsidRDefault="00E57F60" w:rsidP="00072420">
      <w:pPr>
        <w:spacing w:after="0" w:line="240" w:lineRule="auto"/>
        <w:jc w:val="both"/>
        <w:rPr>
          <w:rFonts w:eastAsia="MS Mincho" w:cstheme="minorHAnsi"/>
          <w:bCs/>
          <w:sz w:val="24"/>
          <w:szCs w:val="24"/>
          <w:lang w:eastAsia="ja-JP"/>
        </w:rPr>
      </w:pPr>
    </w:p>
    <w:p w14:paraId="6101B2A9" w14:textId="77777777" w:rsidR="00F410C9" w:rsidRPr="00F410C9" w:rsidRDefault="00F410C9" w:rsidP="00F410C9">
      <w:pPr>
        <w:numPr>
          <w:ilvl w:val="0"/>
          <w:numId w:val="37"/>
        </w:numPr>
        <w:spacing w:after="0"/>
        <w:jc w:val="both"/>
        <w:rPr>
          <w:rFonts w:cstheme="minorHAnsi"/>
          <w:sz w:val="24"/>
          <w:szCs w:val="24"/>
          <w:lang w:val="es-ES_tradnl"/>
        </w:rPr>
      </w:pPr>
      <w:r w:rsidRPr="00F410C9">
        <w:rPr>
          <w:rFonts w:cstheme="minorHAnsi"/>
          <w:sz w:val="24"/>
          <w:szCs w:val="24"/>
          <w:lang w:val="es-ES_tradnl"/>
        </w:rPr>
        <w:t>Profesional universitario/a de las carreras ambientales, agronómicas o ciencias afines.</w:t>
      </w:r>
    </w:p>
    <w:p w14:paraId="192FF44F" w14:textId="77777777" w:rsidR="00F410C9" w:rsidRPr="00F410C9" w:rsidRDefault="00F410C9" w:rsidP="00F410C9">
      <w:pPr>
        <w:numPr>
          <w:ilvl w:val="0"/>
          <w:numId w:val="37"/>
        </w:numPr>
        <w:spacing w:after="0"/>
        <w:jc w:val="both"/>
        <w:rPr>
          <w:rFonts w:cstheme="minorHAnsi"/>
          <w:sz w:val="24"/>
          <w:szCs w:val="24"/>
          <w:lang w:val="es-ES_tradnl"/>
        </w:rPr>
      </w:pPr>
      <w:r w:rsidRPr="00F410C9">
        <w:rPr>
          <w:rFonts w:cstheme="minorHAnsi"/>
          <w:sz w:val="24"/>
          <w:szCs w:val="24"/>
          <w:lang w:val="es-ES_tradnl"/>
        </w:rPr>
        <w:t>Al menos 5 años de experiencia general.</w:t>
      </w:r>
    </w:p>
    <w:p w14:paraId="5FBC384A" w14:textId="77777777" w:rsidR="00F410C9" w:rsidRPr="00F410C9" w:rsidRDefault="00F410C9" w:rsidP="00F410C9">
      <w:pPr>
        <w:numPr>
          <w:ilvl w:val="0"/>
          <w:numId w:val="37"/>
        </w:numPr>
        <w:spacing w:after="0"/>
        <w:jc w:val="both"/>
        <w:rPr>
          <w:rFonts w:cstheme="minorHAnsi"/>
          <w:sz w:val="24"/>
          <w:szCs w:val="24"/>
          <w:lang w:val="es-ES_tradnl"/>
        </w:rPr>
      </w:pPr>
      <w:r w:rsidRPr="00F410C9">
        <w:rPr>
          <w:rFonts w:cstheme="minorHAnsi"/>
          <w:sz w:val="24"/>
          <w:szCs w:val="24"/>
          <w:lang w:val="es-ES_tradnl"/>
        </w:rPr>
        <w:t>Experiencia especifica comprobable de trabajo en temas de INGEI, para los sectores inventariados.</w:t>
      </w:r>
    </w:p>
    <w:p w14:paraId="52C8548F" w14:textId="77777777" w:rsidR="00F410C9" w:rsidRPr="00F410C9" w:rsidRDefault="00F410C9" w:rsidP="00F410C9">
      <w:pPr>
        <w:numPr>
          <w:ilvl w:val="0"/>
          <w:numId w:val="37"/>
        </w:numPr>
        <w:spacing w:after="0"/>
        <w:jc w:val="both"/>
        <w:rPr>
          <w:rFonts w:cstheme="minorHAnsi"/>
          <w:sz w:val="24"/>
          <w:szCs w:val="24"/>
          <w:lang w:val="es-ES_tradnl"/>
        </w:rPr>
      </w:pPr>
      <w:r w:rsidRPr="00F410C9">
        <w:rPr>
          <w:rFonts w:cstheme="minorHAnsi"/>
          <w:sz w:val="24"/>
          <w:szCs w:val="24"/>
          <w:lang w:val="es-ES_tradnl"/>
        </w:rPr>
        <w:lastRenderedPageBreak/>
        <w:t>Serán mejor calificados profesionales con Postgrados (Cursos, Especializaciones, Maestrías, etc.) en las áreas de medioambiente, de cambio climático, o temas relacionados a INGEI.</w:t>
      </w:r>
    </w:p>
    <w:p w14:paraId="6A60DE71" w14:textId="77777777" w:rsidR="00F410C9" w:rsidRPr="00F410C9" w:rsidRDefault="00F410C9" w:rsidP="00F410C9">
      <w:pPr>
        <w:numPr>
          <w:ilvl w:val="0"/>
          <w:numId w:val="37"/>
        </w:numPr>
        <w:spacing w:after="0"/>
        <w:jc w:val="both"/>
        <w:rPr>
          <w:rFonts w:cstheme="minorHAnsi"/>
          <w:sz w:val="24"/>
          <w:szCs w:val="24"/>
          <w:lang w:val="es-ES_tradnl"/>
        </w:rPr>
      </w:pPr>
      <w:r w:rsidRPr="00F410C9">
        <w:rPr>
          <w:rFonts w:cstheme="minorHAnsi"/>
          <w:sz w:val="24"/>
          <w:szCs w:val="24"/>
          <w:lang w:val="es-ES_tradnl"/>
        </w:rPr>
        <w:t>Experiencia de trabajo comprobable en proyectos de cooperación internacional.</w:t>
      </w:r>
    </w:p>
    <w:p w14:paraId="214295DB" w14:textId="38C6661E" w:rsidR="00F410C9" w:rsidRPr="00F410C9" w:rsidRDefault="00F410C9" w:rsidP="00F410C9">
      <w:pPr>
        <w:numPr>
          <w:ilvl w:val="0"/>
          <w:numId w:val="37"/>
        </w:numPr>
        <w:spacing w:after="0"/>
        <w:jc w:val="both"/>
        <w:rPr>
          <w:rFonts w:cstheme="minorHAnsi"/>
          <w:sz w:val="24"/>
          <w:szCs w:val="24"/>
          <w:lang w:val="es-ES_tradnl"/>
        </w:rPr>
      </w:pPr>
      <w:r w:rsidRPr="00F410C9">
        <w:rPr>
          <w:rFonts w:cstheme="minorHAnsi"/>
          <w:sz w:val="24"/>
          <w:szCs w:val="24"/>
          <w:lang w:val="es-ES_tradnl"/>
        </w:rPr>
        <w:t>Al menos 2</w:t>
      </w:r>
      <w:r w:rsidR="003701A0">
        <w:rPr>
          <w:rFonts w:cstheme="minorHAnsi"/>
          <w:sz w:val="24"/>
          <w:szCs w:val="24"/>
          <w:lang w:val="es-ES_tradnl"/>
        </w:rPr>
        <w:t xml:space="preserve"> (dos)</w:t>
      </w:r>
      <w:bookmarkStart w:id="0" w:name="_GoBack"/>
      <w:bookmarkEnd w:id="0"/>
      <w:r w:rsidRPr="00F410C9">
        <w:rPr>
          <w:rFonts w:cstheme="minorHAnsi"/>
          <w:sz w:val="24"/>
          <w:szCs w:val="24"/>
          <w:lang w:val="es-ES_tradnl"/>
        </w:rPr>
        <w:t xml:space="preserve"> experiencias de trabajo con equipos multidisciplinarios.</w:t>
      </w:r>
    </w:p>
    <w:p w14:paraId="127BAF41" w14:textId="77777777" w:rsidR="00F410C9" w:rsidRPr="00F410C9" w:rsidRDefault="00F410C9" w:rsidP="00F410C9">
      <w:pPr>
        <w:numPr>
          <w:ilvl w:val="0"/>
          <w:numId w:val="37"/>
        </w:numPr>
        <w:spacing w:after="0"/>
        <w:jc w:val="both"/>
        <w:rPr>
          <w:rFonts w:cstheme="minorHAnsi"/>
          <w:sz w:val="24"/>
          <w:szCs w:val="24"/>
          <w:lang w:val="es-ES_tradnl"/>
        </w:rPr>
      </w:pPr>
      <w:r w:rsidRPr="00F410C9">
        <w:rPr>
          <w:rFonts w:cstheme="minorHAnsi"/>
          <w:sz w:val="24"/>
          <w:szCs w:val="24"/>
          <w:lang w:val="es-ES_tradnl"/>
        </w:rPr>
        <w:t xml:space="preserve">Conocimiento de las Directrices del IPCC 1996, Guías de las Buenas Prácticas 2000 y 2003 y Directrices del IPCC 2006, para la elaboración de INGEI. </w:t>
      </w:r>
    </w:p>
    <w:p w14:paraId="443EF291" w14:textId="77777777" w:rsidR="00F76DAC" w:rsidRPr="00F76DAC" w:rsidRDefault="00F76DAC" w:rsidP="00F76DAC">
      <w:pPr>
        <w:numPr>
          <w:ilvl w:val="0"/>
          <w:numId w:val="37"/>
        </w:numPr>
        <w:spacing w:after="0"/>
        <w:jc w:val="both"/>
        <w:rPr>
          <w:rFonts w:cstheme="minorHAnsi"/>
          <w:sz w:val="24"/>
          <w:szCs w:val="24"/>
          <w:lang w:val="es-ES_tradnl"/>
        </w:rPr>
      </w:pPr>
      <w:r w:rsidRPr="00F76DAC">
        <w:rPr>
          <w:rFonts w:cstheme="minorHAnsi"/>
          <w:sz w:val="24"/>
          <w:szCs w:val="24"/>
          <w:lang w:val="es-ES_tradnl"/>
        </w:rPr>
        <w:t>Conocimiento del idioma inglés.</w:t>
      </w:r>
    </w:p>
    <w:p w14:paraId="3DEC6C88" w14:textId="77777777" w:rsidR="00F76DAC" w:rsidRPr="00F76DAC" w:rsidRDefault="00F76DAC" w:rsidP="00F76DAC">
      <w:pPr>
        <w:spacing w:before="120" w:after="0" w:line="240" w:lineRule="auto"/>
        <w:jc w:val="both"/>
        <w:rPr>
          <w:rFonts w:cstheme="minorHAnsi"/>
          <w:sz w:val="24"/>
          <w:szCs w:val="24"/>
          <w:lang w:val="es-ES_tradnl"/>
        </w:rPr>
      </w:pPr>
      <w:r w:rsidRPr="00F76DAC">
        <w:rPr>
          <w:rFonts w:cstheme="minorHAnsi"/>
          <w:sz w:val="24"/>
          <w:szCs w:val="24"/>
          <w:lang w:val="es-ES_tradnl"/>
        </w:rPr>
        <w:t>Obs: Estas informaciones deberán ser acreditadas por copia de documentos.</w:t>
      </w:r>
    </w:p>
    <w:p w14:paraId="51ACA20F" w14:textId="77777777" w:rsidR="00F76DAC" w:rsidRPr="00F410C9" w:rsidRDefault="00F76DAC" w:rsidP="00F76DAC">
      <w:pPr>
        <w:spacing w:before="120" w:after="0" w:line="240" w:lineRule="auto"/>
        <w:jc w:val="both"/>
        <w:rPr>
          <w:rFonts w:cstheme="minorHAnsi"/>
          <w:sz w:val="24"/>
          <w:szCs w:val="24"/>
        </w:rPr>
      </w:pPr>
    </w:p>
    <w:p w14:paraId="7B59D01E" w14:textId="77777777" w:rsidR="00E57F60" w:rsidRPr="00F76DAC" w:rsidRDefault="00963727" w:rsidP="00072420">
      <w:pPr>
        <w:pStyle w:val="Prrafodelista"/>
        <w:numPr>
          <w:ilvl w:val="0"/>
          <w:numId w:val="1"/>
        </w:numPr>
        <w:jc w:val="both"/>
        <w:rPr>
          <w:rFonts w:eastAsia="MS Mincho" w:cstheme="minorHAnsi"/>
          <w:b/>
          <w:sz w:val="24"/>
          <w:szCs w:val="24"/>
          <w:lang w:eastAsia="ja-JP"/>
        </w:rPr>
      </w:pPr>
      <w:r w:rsidRPr="00F76DAC">
        <w:rPr>
          <w:rFonts w:eastAsia="MS Mincho" w:cstheme="minorHAnsi"/>
          <w:sz w:val="24"/>
          <w:szCs w:val="24"/>
          <w:lang w:eastAsia="ja-JP"/>
        </w:rPr>
        <w:t xml:space="preserve"> </w:t>
      </w:r>
      <w:r w:rsidR="00E57F60" w:rsidRPr="00F76DAC">
        <w:rPr>
          <w:rFonts w:eastAsia="MS Mincho" w:cstheme="minorHAnsi"/>
          <w:b/>
          <w:sz w:val="24"/>
          <w:szCs w:val="24"/>
          <w:lang w:eastAsia="ja-JP"/>
        </w:rPr>
        <w:t>FORMA DE CONTRATACIÓN Y CARÁCTER DEL CONTRATO</w:t>
      </w:r>
    </w:p>
    <w:p w14:paraId="7EEF1513" w14:textId="7F9F1C49" w:rsidR="00E57F60" w:rsidRPr="00F76DAC" w:rsidRDefault="00E57F60" w:rsidP="00072420">
      <w:pPr>
        <w:jc w:val="both"/>
        <w:rPr>
          <w:rFonts w:eastAsia="MS Mincho" w:cstheme="minorHAnsi"/>
          <w:sz w:val="24"/>
          <w:szCs w:val="24"/>
          <w:lang w:eastAsia="ja-JP"/>
        </w:rPr>
      </w:pPr>
      <w:r w:rsidRPr="00F76DAC">
        <w:rPr>
          <w:rFonts w:eastAsia="MS Mincho" w:cstheme="minorHAnsi"/>
          <w:sz w:val="24"/>
          <w:szCs w:val="24"/>
          <w:lang w:eastAsia="ja-JP"/>
        </w:rPr>
        <w:t>La modalidad de contratación es a tiempo completo, anual, renovable hasta completar los años de implementación del proyecto</w:t>
      </w:r>
      <w:r w:rsidR="003B066D" w:rsidRPr="00F76DAC">
        <w:rPr>
          <w:rFonts w:eastAsia="MS Mincho" w:cstheme="minorHAnsi"/>
          <w:sz w:val="24"/>
          <w:szCs w:val="24"/>
          <w:lang w:eastAsia="ja-JP"/>
        </w:rPr>
        <w:t>.</w:t>
      </w:r>
    </w:p>
    <w:p w14:paraId="3DE021B3" w14:textId="5CB8FD84" w:rsidR="00222F60" w:rsidRPr="00F76DAC" w:rsidRDefault="00DE13BB" w:rsidP="00072420">
      <w:pPr>
        <w:jc w:val="both"/>
        <w:rPr>
          <w:rFonts w:eastAsia="MS Mincho" w:cstheme="minorHAnsi"/>
          <w:sz w:val="24"/>
          <w:szCs w:val="24"/>
          <w:lang w:eastAsia="ja-JP"/>
        </w:rPr>
      </w:pPr>
      <w:r w:rsidRPr="00F76DAC">
        <w:rPr>
          <w:rFonts w:eastAsia="MS Mincho" w:cstheme="minorHAnsi"/>
          <w:sz w:val="24"/>
          <w:szCs w:val="24"/>
          <w:lang w:eastAsia="ja-JP"/>
        </w:rPr>
        <w:t>El contratado</w:t>
      </w:r>
      <w:r w:rsidR="009B48C8" w:rsidRPr="00F76DAC">
        <w:rPr>
          <w:rFonts w:eastAsia="MS Mincho" w:cstheme="minorHAnsi"/>
          <w:sz w:val="24"/>
          <w:szCs w:val="24"/>
          <w:lang w:eastAsia="ja-JP"/>
        </w:rPr>
        <w:t>/a</w:t>
      </w:r>
      <w:r w:rsidRPr="00F76DAC">
        <w:rPr>
          <w:rFonts w:eastAsia="MS Mincho" w:cstheme="minorHAnsi"/>
          <w:sz w:val="24"/>
          <w:szCs w:val="24"/>
          <w:lang w:eastAsia="ja-JP"/>
        </w:rPr>
        <w:t xml:space="preserve"> cumplirá funciones en la Dirección Nacional de Cambio Climático </w:t>
      </w:r>
      <w:r w:rsidR="009B48C8" w:rsidRPr="00F76DAC">
        <w:rPr>
          <w:rFonts w:eastAsia="MS Mincho" w:cstheme="minorHAnsi"/>
          <w:sz w:val="24"/>
          <w:szCs w:val="24"/>
          <w:lang w:eastAsia="ja-JP"/>
        </w:rPr>
        <w:t>del Ministerio del A</w:t>
      </w:r>
      <w:r w:rsidR="00E06DD2" w:rsidRPr="00F76DAC">
        <w:rPr>
          <w:rFonts w:eastAsia="MS Mincho" w:cstheme="minorHAnsi"/>
          <w:sz w:val="24"/>
          <w:szCs w:val="24"/>
          <w:lang w:eastAsia="ja-JP"/>
        </w:rPr>
        <w:t>mbiente y Desarrollo Sostenible</w:t>
      </w:r>
      <w:r w:rsidR="0028589E" w:rsidRPr="00F76DAC">
        <w:rPr>
          <w:rFonts w:eastAsia="MS Mincho" w:cstheme="minorHAnsi"/>
          <w:sz w:val="24"/>
          <w:szCs w:val="24"/>
          <w:lang w:eastAsia="ja-JP"/>
        </w:rPr>
        <w:t>.</w:t>
      </w:r>
    </w:p>
    <w:p w14:paraId="26AE7F42" w14:textId="77777777" w:rsidR="00072420" w:rsidRPr="00F76DAC" w:rsidRDefault="00072420" w:rsidP="00072420">
      <w:pPr>
        <w:pStyle w:val="Prrafodelista"/>
        <w:numPr>
          <w:ilvl w:val="0"/>
          <w:numId w:val="1"/>
        </w:numPr>
        <w:jc w:val="both"/>
        <w:rPr>
          <w:rFonts w:eastAsia="MS Mincho" w:cstheme="minorHAnsi"/>
          <w:b/>
          <w:sz w:val="24"/>
          <w:szCs w:val="24"/>
          <w:lang w:eastAsia="ja-JP"/>
        </w:rPr>
      </w:pPr>
      <w:r w:rsidRPr="00F76DAC">
        <w:rPr>
          <w:rFonts w:eastAsia="MS Mincho" w:cstheme="minorHAnsi"/>
          <w:b/>
          <w:sz w:val="24"/>
          <w:szCs w:val="24"/>
          <w:lang w:eastAsia="ja-JP"/>
        </w:rPr>
        <w:t>REMUNERACION Y FORMA DE PAGO</w:t>
      </w:r>
    </w:p>
    <w:p w14:paraId="34A23B21" w14:textId="30E22352" w:rsidR="00072420" w:rsidRPr="00F76DAC" w:rsidRDefault="00072420" w:rsidP="00072420">
      <w:pPr>
        <w:jc w:val="both"/>
        <w:rPr>
          <w:rFonts w:eastAsia="MS Mincho" w:cstheme="minorHAnsi"/>
          <w:bCs/>
          <w:sz w:val="24"/>
          <w:szCs w:val="24"/>
          <w:lang w:eastAsia="ja-JP"/>
        </w:rPr>
      </w:pPr>
      <w:r w:rsidRPr="00F76DAC">
        <w:rPr>
          <w:rFonts w:eastAsia="MS Mincho" w:cstheme="minorHAnsi"/>
          <w:bCs/>
          <w:sz w:val="24"/>
          <w:szCs w:val="24"/>
          <w:lang w:eastAsia="ja-JP"/>
        </w:rPr>
        <w:t>La remuneración asignada para el cargo de</w:t>
      </w:r>
      <w:r w:rsidR="003B066D" w:rsidRPr="00F76DAC">
        <w:rPr>
          <w:rFonts w:eastAsia="MS Mincho" w:cstheme="minorHAnsi"/>
          <w:bCs/>
          <w:sz w:val="24"/>
          <w:szCs w:val="24"/>
          <w:lang w:eastAsia="ja-JP"/>
        </w:rPr>
        <w:t xml:space="preserve"> </w:t>
      </w:r>
      <w:r w:rsidR="00E06DD2" w:rsidRPr="00F76DAC">
        <w:rPr>
          <w:rFonts w:eastAsia="MS Mincho" w:cstheme="minorHAnsi"/>
          <w:bCs/>
          <w:sz w:val="24"/>
          <w:szCs w:val="24"/>
          <w:lang w:eastAsia="ja-JP"/>
        </w:rPr>
        <w:t>Especialista Técnico/a</w:t>
      </w:r>
      <w:r w:rsidR="00222F60" w:rsidRPr="00F76DAC">
        <w:rPr>
          <w:rFonts w:eastAsia="MS Mincho" w:cstheme="minorHAnsi"/>
          <w:bCs/>
          <w:sz w:val="24"/>
          <w:szCs w:val="24"/>
          <w:lang w:eastAsia="ja-JP"/>
        </w:rPr>
        <w:t>,</w:t>
      </w:r>
      <w:r w:rsidR="009B48C8" w:rsidRPr="00F76DAC">
        <w:rPr>
          <w:rFonts w:eastAsia="MS Mincho" w:cstheme="minorHAnsi"/>
          <w:bCs/>
          <w:sz w:val="24"/>
          <w:szCs w:val="24"/>
          <w:lang w:eastAsia="ja-JP"/>
        </w:rPr>
        <w:t xml:space="preserve"> </w:t>
      </w:r>
      <w:r w:rsidRPr="00F76DAC">
        <w:rPr>
          <w:rFonts w:eastAsia="MS Mincho" w:cstheme="minorHAnsi"/>
          <w:bCs/>
          <w:sz w:val="24"/>
          <w:szCs w:val="24"/>
          <w:lang w:eastAsia="ja-JP"/>
        </w:rPr>
        <w:t xml:space="preserve">será </w:t>
      </w:r>
      <w:r w:rsidR="0028589E" w:rsidRPr="00F76DAC">
        <w:rPr>
          <w:rFonts w:eastAsia="MS Mincho" w:cstheme="minorHAnsi"/>
          <w:bCs/>
          <w:sz w:val="24"/>
          <w:szCs w:val="24"/>
          <w:lang w:eastAsia="ja-JP"/>
        </w:rPr>
        <w:t>abonada</w:t>
      </w:r>
      <w:r w:rsidRPr="00F76DAC">
        <w:rPr>
          <w:rFonts w:eastAsia="MS Mincho" w:cstheme="minorHAnsi"/>
          <w:bCs/>
          <w:sz w:val="24"/>
          <w:szCs w:val="24"/>
          <w:lang w:eastAsia="ja-JP"/>
        </w:rPr>
        <w:t xml:space="preserve"> contra entrega de factura y aprobación de </w:t>
      </w:r>
      <w:r w:rsidR="003B066D" w:rsidRPr="00F76DAC">
        <w:rPr>
          <w:rFonts w:eastAsia="MS Mincho" w:cstheme="minorHAnsi"/>
          <w:bCs/>
          <w:sz w:val="24"/>
          <w:szCs w:val="24"/>
          <w:lang w:eastAsia="ja-JP"/>
        </w:rPr>
        <w:t xml:space="preserve">producto </w:t>
      </w:r>
      <w:r w:rsidRPr="00F76DAC">
        <w:rPr>
          <w:rFonts w:eastAsia="MS Mincho" w:cstheme="minorHAnsi"/>
          <w:bCs/>
          <w:sz w:val="24"/>
          <w:szCs w:val="24"/>
          <w:lang w:eastAsia="ja-JP"/>
        </w:rPr>
        <w:t>por parte de la Dirección</w:t>
      </w:r>
      <w:r w:rsidR="0028589E" w:rsidRPr="00F76DAC">
        <w:rPr>
          <w:rFonts w:eastAsia="MS Mincho" w:cstheme="minorHAnsi"/>
          <w:bCs/>
          <w:sz w:val="24"/>
          <w:szCs w:val="24"/>
          <w:lang w:eastAsia="ja-JP"/>
        </w:rPr>
        <w:t xml:space="preserve"> Nacional de Cambio Climático.</w:t>
      </w:r>
    </w:p>
    <w:p w14:paraId="0737D561" w14:textId="208BC2C1" w:rsidR="00E06DD2" w:rsidRPr="00F76DAC" w:rsidRDefault="00E06DD2" w:rsidP="00E06DD2">
      <w:p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 xml:space="preserve">Los productos requeridos, deberán ser entregados en los plazos previstos, teniendo en cuenta lo indicado en la tabla 1 del ítem </w:t>
      </w:r>
      <w:r w:rsidR="00F76DAC">
        <w:rPr>
          <w:rFonts w:eastAsia="MS Mincho" w:cstheme="minorHAnsi"/>
          <w:bCs/>
          <w:sz w:val="24"/>
          <w:szCs w:val="24"/>
          <w:lang w:eastAsia="ja-JP"/>
        </w:rPr>
        <w:t>4</w:t>
      </w:r>
      <w:r w:rsidRPr="00F76DAC">
        <w:rPr>
          <w:rFonts w:eastAsia="MS Mincho" w:cstheme="minorHAnsi"/>
          <w:bCs/>
          <w:sz w:val="24"/>
          <w:szCs w:val="24"/>
          <w:lang w:eastAsia="ja-JP"/>
        </w:rPr>
        <w:t>, deberán contar con la aprobación por parte de la Dirección del Proyecto.</w:t>
      </w:r>
    </w:p>
    <w:p w14:paraId="705B8B6F" w14:textId="77777777" w:rsidR="00E06DD2" w:rsidRPr="00F76DAC" w:rsidRDefault="00E06DD2" w:rsidP="00072420">
      <w:pPr>
        <w:jc w:val="both"/>
        <w:rPr>
          <w:rFonts w:eastAsia="MS Mincho" w:cstheme="minorHAnsi"/>
          <w:bCs/>
          <w:sz w:val="24"/>
          <w:szCs w:val="24"/>
          <w:lang w:eastAsia="ja-JP"/>
        </w:rPr>
      </w:pPr>
    </w:p>
    <w:p w14:paraId="0E1E7BE6" w14:textId="35086760" w:rsidR="00B84138" w:rsidRPr="00F76DAC" w:rsidRDefault="00B84138" w:rsidP="00072420">
      <w:pPr>
        <w:jc w:val="both"/>
        <w:rPr>
          <w:rFonts w:eastAsia="MS Mincho" w:cstheme="minorHAnsi"/>
          <w:b/>
          <w:sz w:val="24"/>
          <w:szCs w:val="24"/>
          <w:lang w:eastAsia="ja-JP"/>
        </w:rPr>
      </w:pPr>
    </w:p>
    <w:p w14:paraId="4283EB57" w14:textId="77777777" w:rsidR="00B84138" w:rsidRPr="00F76DAC" w:rsidRDefault="00B84138" w:rsidP="00072420">
      <w:pPr>
        <w:spacing w:after="0" w:line="240" w:lineRule="auto"/>
        <w:jc w:val="both"/>
        <w:rPr>
          <w:rFonts w:cstheme="minorHAnsi"/>
          <w:i/>
          <w:sz w:val="24"/>
          <w:szCs w:val="24"/>
        </w:rPr>
      </w:pPr>
    </w:p>
    <w:sectPr w:rsidR="00B84138" w:rsidRPr="00F76DAC" w:rsidSect="003A4F4D">
      <w:headerReference w:type="default" r:id="rId8"/>
      <w:pgSz w:w="12240" w:h="18720" w:code="281"/>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1EFE5" w14:textId="77777777" w:rsidR="009F7951" w:rsidRDefault="009F7951" w:rsidP="00EF5770">
      <w:pPr>
        <w:spacing w:after="0" w:line="240" w:lineRule="auto"/>
      </w:pPr>
      <w:r>
        <w:separator/>
      </w:r>
    </w:p>
  </w:endnote>
  <w:endnote w:type="continuationSeparator" w:id="0">
    <w:p w14:paraId="6B33D264" w14:textId="77777777" w:rsidR="009F7951" w:rsidRDefault="009F7951"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9D9C0" w14:textId="77777777" w:rsidR="009F7951" w:rsidRDefault="009F7951" w:rsidP="00EF5770">
      <w:pPr>
        <w:spacing w:after="0" w:line="240" w:lineRule="auto"/>
      </w:pPr>
      <w:r>
        <w:separator/>
      </w:r>
    </w:p>
  </w:footnote>
  <w:footnote w:type="continuationSeparator" w:id="0">
    <w:p w14:paraId="72A37462" w14:textId="77777777" w:rsidR="009F7951" w:rsidRDefault="009F7951" w:rsidP="00EF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AF25" w14:textId="441EA9C1" w:rsidR="008E39B5" w:rsidRDefault="006D140E">
    <w:pPr>
      <w:pStyle w:val="Encabezado"/>
    </w:pPr>
    <w:r>
      <w:rPr>
        <w:noProof/>
        <w:lang w:val="es-PY" w:eastAsia="es-PY"/>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5" w15:restartNumberingAfterBreak="0">
    <w:nsid w:val="15C71ABD"/>
    <w:multiLevelType w:val="hybridMultilevel"/>
    <w:tmpl w:val="FB80012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8" w15:restartNumberingAfterBreak="0">
    <w:nsid w:val="26815DCE"/>
    <w:multiLevelType w:val="hybridMultilevel"/>
    <w:tmpl w:val="C1F6724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F30F4"/>
    <w:multiLevelType w:val="hybridMultilevel"/>
    <w:tmpl w:val="79900E9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6" w15:restartNumberingAfterBreak="0">
    <w:nsid w:val="42AB6724"/>
    <w:multiLevelType w:val="hybridMultilevel"/>
    <w:tmpl w:val="DB3C3934"/>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7" w15:restartNumberingAfterBreak="0">
    <w:nsid w:val="49946F9D"/>
    <w:multiLevelType w:val="hybridMultilevel"/>
    <w:tmpl w:val="70EC9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5EB91BBF"/>
    <w:multiLevelType w:val="hybridMultilevel"/>
    <w:tmpl w:val="391E8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A55B3"/>
    <w:multiLevelType w:val="hybridMultilevel"/>
    <w:tmpl w:val="829AF1B0"/>
    <w:lvl w:ilvl="0" w:tplc="5E4E3D2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D872A1"/>
    <w:multiLevelType w:val="hybridMultilevel"/>
    <w:tmpl w:val="BB541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1"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2"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4" w15:restartNumberingAfterBreak="0">
    <w:nsid w:val="752719A9"/>
    <w:multiLevelType w:val="hybridMultilevel"/>
    <w:tmpl w:val="470E374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5" w15:restartNumberingAfterBreak="0">
    <w:nsid w:val="77A72157"/>
    <w:multiLevelType w:val="hybridMultilevel"/>
    <w:tmpl w:val="951CC7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38"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15"/>
  </w:num>
  <w:num w:numId="4">
    <w:abstractNumId w:val="19"/>
  </w:num>
  <w:num w:numId="5">
    <w:abstractNumId w:val="36"/>
  </w:num>
  <w:num w:numId="6">
    <w:abstractNumId w:val="10"/>
  </w:num>
  <w:num w:numId="7">
    <w:abstractNumId w:val="21"/>
  </w:num>
  <w:num w:numId="8">
    <w:abstractNumId w:val="31"/>
  </w:num>
  <w:num w:numId="9">
    <w:abstractNumId w:val="14"/>
  </w:num>
  <w:num w:numId="10">
    <w:abstractNumId w:val="3"/>
  </w:num>
  <w:num w:numId="11">
    <w:abstractNumId w:val="12"/>
  </w:num>
  <w:num w:numId="12">
    <w:abstractNumId w:val="7"/>
  </w:num>
  <w:num w:numId="13">
    <w:abstractNumId w:val="2"/>
  </w:num>
  <w:num w:numId="14">
    <w:abstractNumId w:val="38"/>
  </w:num>
  <w:num w:numId="15">
    <w:abstractNumId w:val="0"/>
  </w:num>
  <w:num w:numId="16">
    <w:abstractNumId w:val="23"/>
  </w:num>
  <w:num w:numId="17">
    <w:abstractNumId w:val="1"/>
  </w:num>
  <w:num w:numId="18">
    <w:abstractNumId w:val="25"/>
  </w:num>
  <w:num w:numId="19">
    <w:abstractNumId w:val="37"/>
  </w:num>
  <w:num w:numId="20">
    <w:abstractNumId w:val="22"/>
  </w:num>
  <w:num w:numId="21">
    <w:abstractNumId w:val="13"/>
  </w:num>
  <w:num w:numId="22">
    <w:abstractNumId w:val="9"/>
  </w:num>
  <w:num w:numId="23">
    <w:abstractNumId w:val="33"/>
  </w:num>
  <w:num w:numId="24">
    <w:abstractNumId w:val="20"/>
  </w:num>
  <w:num w:numId="25">
    <w:abstractNumId w:val="6"/>
  </w:num>
  <w:num w:numId="26">
    <w:abstractNumId w:val="28"/>
  </w:num>
  <w:num w:numId="27">
    <w:abstractNumId w:val="18"/>
  </w:num>
  <w:num w:numId="28">
    <w:abstractNumId w:val="17"/>
  </w:num>
  <w:num w:numId="29">
    <w:abstractNumId w:val="32"/>
  </w:num>
  <w:num w:numId="30">
    <w:abstractNumId w:val="35"/>
  </w:num>
  <w:num w:numId="31">
    <w:abstractNumId w:val="4"/>
  </w:num>
  <w:num w:numId="32">
    <w:abstractNumId w:val="16"/>
  </w:num>
  <w:num w:numId="33">
    <w:abstractNumId w:val="26"/>
  </w:num>
  <w:num w:numId="34">
    <w:abstractNumId w:val="24"/>
  </w:num>
  <w:num w:numId="35">
    <w:abstractNumId w:val="8"/>
  </w:num>
  <w:num w:numId="36">
    <w:abstractNumId w:val="5"/>
  </w:num>
  <w:num w:numId="37">
    <w:abstractNumId w:val="29"/>
  </w:num>
  <w:num w:numId="38">
    <w:abstractNumId w:val="3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69"/>
    <w:rsid w:val="000030BF"/>
    <w:rsid w:val="00004CD8"/>
    <w:rsid w:val="000059B9"/>
    <w:rsid w:val="0001614D"/>
    <w:rsid w:val="0001725D"/>
    <w:rsid w:val="000242A5"/>
    <w:rsid w:val="00024BFC"/>
    <w:rsid w:val="000303EA"/>
    <w:rsid w:val="0004075B"/>
    <w:rsid w:val="00051ABE"/>
    <w:rsid w:val="00065498"/>
    <w:rsid w:val="00072420"/>
    <w:rsid w:val="000748D4"/>
    <w:rsid w:val="000748F2"/>
    <w:rsid w:val="00082B38"/>
    <w:rsid w:val="0009501E"/>
    <w:rsid w:val="00096451"/>
    <w:rsid w:val="000A1BFA"/>
    <w:rsid w:val="000B604B"/>
    <w:rsid w:val="000C5180"/>
    <w:rsid w:val="000D130F"/>
    <w:rsid w:val="000D160E"/>
    <w:rsid w:val="000D2747"/>
    <w:rsid w:val="000D7EE8"/>
    <w:rsid w:val="000E39F3"/>
    <w:rsid w:val="000F1F5A"/>
    <w:rsid w:val="000F7BEC"/>
    <w:rsid w:val="0011277A"/>
    <w:rsid w:val="00122E78"/>
    <w:rsid w:val="00125AEA"/>
    <w:rsid w:val="0013252E"/>
    <w:rsid w:val="00142EC4"/>
    <w:rsid w:val="00152017"/>
    <w:rsid w:val="00155077"/>
    <w:rsid w:val="001554F4"/>
    <w:rsid w:val="00156817"/>
    <w:rsid w:val="00172C5F"/>
    <w:rsid w:val="0017703E"/>
    <w:rsid w:val="00180BF3"/>
    <w:rsid w:val="00182C09"/>
    <w:rsid w:val="0019745F"/>
    <w:rsid w:val="001A27CA"/>
    <w:rsid w:val="001B0AFC"/>
    <w:rsid w:val="001B4D8B"/>
    <w:rsid w:val="001B59C1"/>
    <w:rsid w:val="001F289B"/>
    <w:rsid w:val="00210755"/>
    <w:rsid w:val="002146A7"/>
    <w:rsid w:val="00222F60"/>
    <w:rsid w:val="00233ABC"/>
    <w:rsid w:val="00242767"/>
    <w:rsid w:val="00243055"/>
    <w:rsid w:val="00251C4A"/>
    <w:rsid w:val="00253725"/>
    <w:rsid w:val="00256DF7"/>
    <w:rsid w:val="00266855"/>
    <w:rsid w:val="0027681E"/>
    <w:rsid w:val="002855CF"/>
    <w:rsid w:val="0028589E"/>
    <w:rsid w:val="00292C82"/>
    <w:rsid w:val="00294BF7"/>
    <w:rsid w:val="00295137"/>
    <w:rsid w:val="00295B96"/>
    <w:rsid w:val="00297A08"/>
    <w:rsid w:val="002B225F"/>
    <w:rsid w:val="002B4415"/>
    <w:rsid w:val="002B4618"/>
    <w:rsid w:val="002B6C8A"/>
    <w:rsid w:val="002B785D"/>
    <w:rsid w:val="002B7C45"/>
    <w:rsid w:val="002C064D"/>
    <w:rsid w:val="002C266D"/>
    <w:rsid w:val="002C690C"/>
    <w:rsid w:val="002D60D7"/>
    <w:rsid w:val="002D6680"/>
    <w:rsid w:val="002E2974"/>
    <w:rsid w:val="002F2B9B"/>
    <w:rsid w:val="00300F46"/>
    <w:rsid w:val="0030272B"/>
    <w:rsid w:val="003058C3"/>
    <w:rsid w:val="0031011B"/>
    <w:rsid w:val="00315D0C"/>
    <w:rsid w:val="00347A50"/>
    <w:rsid w:val="003701A0"/>
    <w:rsid w:val="00370217"/>
    <w:rsid w:val="0037280B"/>
    <w:rsid w:val="00372CD3"/>
    <w:rsid w:val="003737B7"/>
    <w:rsid w:val="003808AF"/>
    <w:rsid w:val="00384531"/>
    <w:rsid w:val="00384A2E"/>
    <w:rsid w:val="00392FC8"/>
    <w:rsid w:val="0039714D"/>
    <w:rsid w:val="003A4F4D"/>
    <w:rsid w:val="003B066D"/>
    <w:rsid w:val="003B1BB3"/>
    <w:rsid w:val="003C32FD"/>
    <w:rsid w:val="003C548B"/>
    <w:rsid w:val="003C7D1C"/>
    <w:rsid w:val="003E1D62"/>
    <w:rsid w:val="003E478C"/>
    <w:rsid w:val="003E78B7"/>
    <w:rsid w:val="003F77FB"/>
    <w:rsid w:val="004123E8"/>
    <w:rsid w:val="00415AF8"/>
    <w:rsid w:val="00417137"/>
    <w:rsid w:val="004221C1"/>
    <w:rsid w:val="004357F2"/>
    <w:rsid w:val="00435A23"/>
    <w:rsid w:val="00451397"/>
    <w:rsid w:val="00451555"/>
    <w:rsid w:val="00453246"/>
    <w:rsid w:val="00462EB1"/>
    <w:rsid w:val="004668E0"/>
    <w:rsid w:val="004712DE"/>
    <w:rsid w:val="00472428"/>
    <w:rsid w:val="00476646"/>
    <w:rsid w:val="00480ABD"/>
    <w:rsid w:val="00484E3F"/>
    <w:rsid w:val="004A36AE"/>
    <w:rsid w:val="004B6215"/>
    <w:rsid w:val="004B67C7"/>
    <w:rsid w:val="004C17AF"/>
    <w:rsid w:val="004C30D6"/>
    <w:rsid w:val="004C64C8"/>
    <w:rsid w:val="004D3B51"/>
    <w:rsid w:val="004D3FA0"/>
    <w:rsid w:val="004D5C6A"/>
    <w:rsid w:val="004E5C96"/>
    <w:rsid w:val="004F124C"/>
    <w:rsid w:val="004F3369"/>
    <w:rsid w:val="004F60DF"/>
    <w:rsid w:val="0050130F"/>
    <w:rsid w:val="005046B2"/>
    <w:rsid w:val="005062DC"/>
    <w:rsid w:val="00510842"/>
    <w:rsid w:val="00511BFC"/>
    <w:rsid w:val="00520BA5"/>
    <w:rsid w:val="00531E44"/>
    <w:rsid w:val="0053670C"/>
    <w:rsid w:val="00540961"/>
    <w:rsid w:val="00541ED7"/>
    <w:rsid w:val="0054250F"/>
    <w:rsid w:val="005451BB"/>
    <w:rsid w:val="005634D5"/>
    <w:rsid w:val="00570B8E"/>
    <w:rsid w:val="0058127C"/>
    <w:rsid w:val="0058191D"/>
    <w:rsid w:val="00585F77"/>
    <w:rsid w:val="00597870"/>
    <w:rsid w:val="005A4552"/>
    <w:rsid w:val="005A7748"/>
    <w:rsid w:val="005C4A8C"/>
    <w:rsid w:val="005C54E2"/>
    <w:rsid w:val="005D1078"/>
    <w:rsid w:val="005E2215"/>
    <w:rsid w:val="005E624A"/>
    <w:rsid w:val="005F3868"/>
    <w:rsid w:val="00627D7D"/>
    <w:rsid w:val="00627F3A"/>
    <w:rsid w:val="0063489B"/>
    <w:rsid w:val="00636B9E"/>
    <w:rsid w:val="00650D3F"/>
    <w:rsid w:val="0065116A"/>
    <w:rsid w:val="006533EC"/>
    <w:rsid w:val="0066518F"/>
    <w:rsid w:val="0066720E"/>
    <w:rsid w:val="00682E0A"/>
    <w:rsid w:val="0068334D"/>
    <w:rsid w:val="0068545E"/>
    <w:rsid w:val="006872D2"/>
    <w:rsid w:val="00693E5C"/>
    <w:rsid w:val="00694EEE"/>
    <w:rsid w:val="00696BB2"/>
    <w:rsid w:val="006A3076"/>
    <w:rsid w:val="006A442B"/>
    <w:rsid w:val="006A5913"/>
    <w:rsid w:val="006B37ED"/>
    <w:rsid w:val="006B41DB"/>
    <w:rsid w:val="006C334E"/>
    <w:rsid w:val="006D140E"/>
    <w:rsid w:val="006E2D47"/>
    <w:rsid w:val="006E5380"/>
    <w:rsid w:val="006F3DFB"/>
    <w:rsid w:val="006F5336"/>
    <w:rsid w:val="006F6E6D"/>
    <w:rsid w:val="00710ED4"/>
    <w:rsid w:val="00721D0B"/>
    <w:rsid w:val="00723962"/>
    <w:rsid w:val="0074176E"/>
    <w:rsid w:val="00744605"/>
    <w:rsid w:val="0075301D"/>
    <w:rsid w:val="0076674D"/>
    <w:rsid w:val="0077232B"/>
    <w:rsid w:val="007747DE"/>
    <w:rsid w:val="00784B0E"/>
    <w:rsid w:val="00785A09"/>
    <w:rsid w:val="007876BC"/>
    <w:rsid w:val="00797FC9"/>
    <w:rsid w:val="007A3CCD"/>
    <w:rsid w:val="007A64C7"/>
    <w:rsid w:val="007B1C42"/>
    <w:rsid w:val="007B623C"/>
    <w:rsid w:val="007B7BF6"/>
    <w:rsid w:val="007C5493"/>
    <w:rsid w:val="007C72CA"/>
    <w:rsid w:val="007D237C"/>
    <w:rsid w:val="007D4746"/>
    <w:rsid w:val="007E6684"/>
    <w:rsid w:val="007F0A92"/>
    <w:rsid w:val="007F11D6"/>
    <w:rsid w:val="007F76E1"/>
    <w:rsid w:val="00802C78"/>
    <w:rsid w:val="00805D81"/>
    <w:rsid w:val="00807E7D"/>
    <w:rsid w:val="008134A0"/>
    <w:rsid w:val="00815908"/>
    <w:rsid w:val="008174A2"/>
    <w:rsid w:val="00822886"/>
    <w:rsid w:val="00822E67"/>
    <w:rsid w:val="00831C78"/>
    <w:rsid w:val="0083349D"/>
    <w:rsid w:val="0083419E"/>
    <w:rsid w:val="00834BE1"/>
    <w:rsid w:val="00836DC1"/>
    <w:rsid w:val="00837543"/>
    <w:rsid w:val="00844248"/>
    <w:rsid w:val="00846BB1"/>
    <w:rsid w:val="00847092"/>
    <w:rsid w:val="00855CDF"/>
    <w:rsid w:val="008665D2"/>
    <w:rsid w:val="008679B0"/>
    <w:rsid w:val="00870F5D"/>
    <w:rsid w:val="008714E8"/>
    <w:rsid w:val="00883D8C"/>
    <w:rsid w:val="00895591"/>
    <w:rsid w:val="008965F7"/>
    <w:rsid w:val="008976D1"/>
    <w:rsid w:val="008B439F"/>
    <w:rsid w:val="008B7244"/>
    <w:rsid w:val="008B7708"/>
    <w:rsid w:val="008D114B"/>
    <w:rsid w:val="008D2ADE"/>
    <w:rsid w:val="008D56FC"/>
    <w:rsid w:val="008E12E5"/>
    <w:rsid w:val="008E39B5"/>
    <w:rsid w:val="008E5988"/>
    <w:rsid w:val="008F2DD8"/>
    <w:rsid w:val="008F705F"/>
    <w:rsid w:val="009125E1"/>
    <w:rsid w:val="009152B0"/>
    <w:rsid w:val="009249CC"/>
    <w:rsid w:val="009346A4"/>
    <w:rsid w:val="009518DE"/>
    <w:rsid w:val="00963727"/>
    <w:rsid w:val="00965F02"/>
    <w:rsid w:val="00967DF5"/>
    <w:rsid w:val="00980D50"/>
    <w:rsid w:val="0098638B"/>
    <w:rsid w:val="009B0484"/>
    <w:rsid w:val="009B48C8"/>
    <w:rsid w:val="009B6DCC"/>
    <w:rsid w:val="009E5398"/>
    <w:rsid w:val="009E7429"/>
    <w:rsid w:val="009F3033"/>
    <w:rsid w:val="009F7951"/>
    <w:rsid w:val="00A078F3"/>
    <w:rsid w:val="00A137B2"/>
    <w:rsid w:val="00A1613D"/>
    <w:rsid w:val="00A25B2F"/>
    <w:rsid w:val="00A27280"/>
    <w:rsid w:val="00A30131"/>
    <w:rsid w:val="00A35B0E"/>
    <w:rsid w:val="00A44D5A"/>
    <w:rsid w:val="00A4615B"/>
    <w:rsid w:val="00A63A0A"/>
    <w:rsid w:val="00A66015"/>
    <w:rsid w:val="00A717FD"/>
    <w:rsid w:val="00A71DDE"/>
    <w:rsid w:val="00A82ABF"/>
    <w:rsid w:val="00A85CBF"/>
    <w:rsid w:val="00A90B44"/>
    <w:rsid w:val="00A927A1"/>
    <w:rsid w:val="00A9506C"/>
    <w:rsid w:val="00AA7ED4"/>
    <w:rsid w:val="00AB0A62"/>
    <w:rsid w:val="00AB0D96"/>
    <w:rsid w:val="00AC37E4"/>
    <w:rsid w:val="00AC3DA7"/>
    <w:rsid w:val="00AC41A0"/>
    <w:rsid w:val="00AC5396"/>
    <w:rsid w:val="00AC760E"/>
    <w:rsid w:val="00AE0E09"/>
    <w:rsid w:val="00AE18B8"/>
    <w:rsid w:val="00AE24A2"/>
    <w:rsid w:val="00AE3724"/>
    <w:rsid w:val="00AF26A0"/>
    <w:rsid w:val="00AF4A3F"/>
    <w:rsid w:val="00AF4C07"/>
    <w:rsid w:val="00AF794E"/>
    <w:rsid w:val="00B0419B"/>
    <w:rsid w:val="00B07AD0"/>
    <w:rsid w:val="00B14217"/>
    <w:rsid w:val="00B16BCF"/>
    <w:rsid w:val="00B1731C"/>
    <w:rsid w:val="00B21CD1"/>
    <w:rsid w:val="00B30A27"/>
    <w:rsid w:val="00B3448E"/>
    <w:rsid w:val="00B65B02"/>
    <w:rsid w:val="00B75AED"/>
    <w:rsid w:val="00B81EC6"/>
    <w:rsid w:val="00B82C69"/>
    <w:rsid w:val="00B84138"/>
    <w:rsid w:val="00BA0CCE"/>
    <w:rsid w:val="00BA4B6A"/>
    <w:rsid w:val="00BB1E33"/>
    <w:rsid w:val="00BC18EC"/>
    <w:rsid w:val="00BC2C8F"/>
    <w:rsid w:val="00BD0609"/>
    <w:rsid w:val="00BD1F09"/>
    <w:rsid w:val="00BD6958"/>
    <w:rsid w:val="00BE013B"/>
    <w:rsid w:val="00BE6BA0"/>
    <w:rsid w:val="00BF17D9"/>
    <w:rsid w:val="00BF4850"/>
    <w:rsid w:val="00C05DEE"/>
    <w:rsid w:val="00C07F05"/>
    <w:rsid w:val="00C12757"/>
    <w:rsid w:val="00C30FAE"/>
    <w:rsid w:val="00C31762"/>
    <w:rsid w:val="00C32E4A"/>
    <w:rsid w:val="00C40F13"/>
    <w:rsid w:val="00C44431"/>
    <w:rsid w:val="00C44526"/>
    <w:rsid w:val="00C46EAE"/>
    <w:rsid w:val="00C507E0"/>
    <w:rsid w:val="00C54CAA"/>
    <w:rsid w:val="00C552A6"/>
    <w:rsid w:val="00C55FF4"/>
    <w:rsid w:val="00C622F0"/>
    <w:rsid w:val="00C63172"/>
    <w:rsid w:val="00C65EF4"/>
    <w:rsid w:val="00C70615"/>
    <w:rsid w:val="00C725D9"/>
    <w:rsid w:val="00C7296E"/>
    <w:rsid w:val="00C731B7"/>
    <w:rsid w:val="00C733F8"/>
    <w:rsid w:val="00C739CE"/>
    <w:rsid w:val="00C824E2"/>
    <w:rsid w:val="00C94C02"/>
    <w:rsid w:val="00CA0271"/>
    <w:rsid w:val="00CA3671"/>
    <w:rsid w:val="00CB02A3"/>
    <w:rsid w:val="00CB2F2C"/>
    <w:rsid w:val="00CB66F9"/>
    <w:rsid w:val="00CC1F49"/>
    <w:rsid w:val="00CC45D8"/>
    <w:rsid w:val="00CC798B"/>
    <w:rsid w:val="00CD3AAC"/>
    <w:rsid w:val="00CD4728"/>
    <w:rsid w:val="00CD49CA"/>
    <w:rsid w:val="00CE506F"/>
    <w:rsid w:val="00CF3F94"/>
    <w:rsid w:val="00CF548B"/>
    <w:rsid w:val="00D03205"/>
    <w:rsid w:val="00D0637A"/>
    <w:rsid w:val="00D06665"/>
    <w:rsid w:val="00D06F24"/>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5502"/>
    <w:rsid w:val="00D84005"/>
    <w:rsid w:val="00D845C1"/>
    <w:rsid w:val="00DA29CD"/>
    <w:rsid w:val="00DB679D"/>
    <w:rsid w:val="00DC1D67"/>
    <w:rsid w:val="00DC384B"/>
    <w:rsid w:val="00DC441E"/>
    <w:rsid w:val="00DC4D1B"/>
    <w:rsid w:val="00DC69A3"/>
    <w:rsid w:val="00DE13BB"/>
    <w:rsid w:val="00DF0A2D"/>
    <w:rsid w:val="00DF1478"/>
    <w:rsid w:val="00DF2E34"/>
    <w:rsid w:val="00E01277"/>
    <w:rsid w:val="00E018D1"/>
    <w:rsid w:val="00E06DD2"/>
    <w:rsid w:val="00E13CF0"/>
    <w:rsid w:val="00E163FA"/>
    <w:rsid w:val="00E203E8"/>
    <w:rsid w:val="00E24DED"/>
    <w:rsid w:val="00E31E94"/>
    <w:rsid w:val="00E3219F"/>
    <w:rsid w:val="00E33672"/>
    <w:rsid w:val="00E34EEE"/>
    <w:rsid w:val="00E44181"/>
    <w:rsid w:val="00E446CA"/>
    <w:rsid w:val="00E44B14"/>
    <w:rsid w:val="00E57F60"/>
    <w:rsid w:val="00E70136"/>
    <w:rsid w:val="00E801FC"/>
    <w:rsid w:val="00E9607F"/>
    <w:rsid w:val="00EA163C"/>
    <w:rsid w:val="00EA1B98"/>
    <w:rsid w:val="00EA310B"/>
    <w:rsid w:val="00EA7145"/>
    <w:rsid w:val="00EC0CE5"/>
    <w:rsid w:val="00EC28C1"/>
    <w:rsid w:val="00EF36BB"/>
    <w:rsid w:val="00EF5770"/>
    <w:rsid w:val="00F06507"/>
    <w:rsid w:val="00F1024F"/>
    <w:rsid w:val="00F16A27"/>
    <w:rsid w:val="00F205BB"/>
    <w:rsid w:val="00F225B9"/>
    <w:rsid w:val="00F25367"/>
    <w:rsid w:val="00F33E3E"/>
    <w:rsid w:val="00F4077F"/>
    <w:rsid w:val="00F410C9"/>
    <w:rsid w:val="00F519C3"/>
    <w:rsid w:val="00F576A2"/>
    <w:rsid w:val="00F64DA0"/>
    <w:rsid w:val="00F66FE6"/>
    <w:rsid w:val="00F76DAC"/>
    <w:rsid w:val="00F77F22"/>
    <w:rsid w:val="00F80AA3"/>
    <w:rsid w:val="00F83ABD"/>
    <w:rsid w:val="00F87328"/>
    <w:rsid w:val="00F952EB"/>
    <w:rsid w:val="00FA5DA1"/>
    <w:rsid w:val="00FB0DDB"/>
    <w:rsid w:val="00FB15F1"/>
    <w:rsid w:val="00FB5E5A"/>
    <w:rsid w:val="00FC2A50"/>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nhideWhenUsed/>
    <w:rsid w:val="00FB15F1"/>
    <w:pPr>
      <w:spacing w:after="0" w:line="240" w:lineRule="auto"/>
    </w:pPr>
    <w:rPr>
      <w:sz w:val="20"/>
      <w:szCs w:val="20"/>
    </w:rPr>
  </w:style>
  <w:style w:type="character" w:customStyle="1" w:styleId="TextonotapieCar">
    <w:name w:val="Texto nota pie Car"/>
    <w:basedOn w:val="Fuentedeprrafopredeter"/>
    <w:link w:val="Textonotapie"/>
    <w:rsid w:val="00FB15F1"/>
    <w:rPr>
      <w:sz w:val="20"/>
      <w:szCs w:val="20"/>
      <w:lang w:val="es-ES"/>
    </w:rPr>
  </w:style>
  <w:style w:type="character" w:styleId="Refdenotaalpie">
    <w:name w:val="footnote reference"/>
    <w:basedOn w:val="Fuentedeprrafopredeter"/>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paragraph" w:customStyle="1" w:styleId="Default">
    <w:name w:val="Default"/>
    <w:rsid w:val="00E06DD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8E73-0929-44ED-B66D-63EF44A0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1633</Words>
  <Characters>8986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Usuario</cp:lastModifiedBy>
  <cp:revision>3</cp:revision>
  <cp:lastPrinted>2019-12-16T14:25:00Z</cp:lastPrinted>
  <dcterms:created xsi:type="dcterms:W3CDTF">2019-12-17T18:50:00Z</dcterms:created>
  <dcterms:modified xsi:type="dcterms:W3CDTF">2019-12-17T19:02:00Z</dcterms:modified>
</cp:coreProperties>
</file>