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B102E" w14:textId="60972451" w:rsidR="006D140E" w:rsidRPr="00634673" w:rsidRDefault="00072420" w:rsidP="00072420">
      <w:pPr>
        <w:spacing w:after="0" w:line="240" w:lineRule="auto"/>
        <w:jc w:val="center"/>
        <w:rPr>
          <w:rFonts w:eastAsia="MS Mincho" w:cstheme="minorHAnsi"/>
          <w:b/>
          <w:sz w:val="18"/>
          <w:szCs w:val="18"/>
          <w:lang w:val="es-ES_tradnl" w:eastAsia="ja-JP"/>
        </w:rPr>
      </w:pPr>
      <w:r w:rsidRPr="00634673">
        <w:rPr>
          <w:rFonts w:eastAsia="MS Mincho" w:cstheme="minorHAnsi"/>
          <w:b/>
          <w:sz w:val="18"/>
          <w:szCs w:val="18"/>
          <w:lang w:val="es-PY" w:eastAsia="ja-JP"/>
        </w:rPr>
        <w:t xml:space="preserve">Proyecto </w:t>
      </w:r>
      <w:r w:rsidR="006D140E" w:rsidRPr="00634673">
        <w:rPr>
          <w:rFonts w:eastAsia="MS Mincho" w:cstheme="minorHAnsi"/>
          <w:b/>
          <w:sz w:val="18"/>
          <w:szCs w:val="18"/>
          <w:lang w:val="es-PY" w:eastAsia="ja-JP"/>
        </w:rPr>
        <w:t>Cuarta Comunicación Nacional y Tercer Informe Bienal de Actualización de la República del Paraguay</w:t>
      </w:r>
    </w:p>
    <w:p w14:paraId="0EA5915D" w14:textId="77777777" w:rsidR="006D140E" w:rsidRPr="00634673" w:rsidRDefault="006D140E" w:rsidP="00072420">
      <w:pPr>
        <w:spacing w:after="0" w:line="240" w:lineRule="auto"/>
        <w:jc w:val="both"/>
        <w:rPr>
          <w:rFonts w:eastAsia="MS Mincho" w:cstheme="minorHAnsi"/>
          <w:b/>
          <w:sz w:val="18"/>
          <w:szCs w:val="18"/>
          <w:lang w:val="es-ES_tradnl" w:eastAsia="ja-JP"/>
        </w:rPr>
      </w:pPr>
    </w:p>
    <w:p w14:paraId="343C42A1" w14:textId="5888AEC5" w:rsidR="00EF5770" w:rsidRPr="00634673" w:rsidRDefault="00EF5770" w:rsidP="00072420">
      <w:pPr>
        <w:spacing w:after="0" w:line="240" w:lineRule="auto"/>
        <w:jc w:val="center"/>
        <w:rPr>
          <w:rFonts w:eastAsia="MS Mincho" w:cstheme="minorHAnsi"/>
          <w:b/>
          <w:sz w:val="18"/>
          <w:szCs w:val="18"/>
          <w:lang w:val="es-ES_tradnl" w:eastAsia="ja-JP"/>
        </w:rPr>
      </w:pPr>
      <w:r w:rsidRPr="00634673">
        <w:rPr>
          <w:rFonts w:eastAsia="MS Mincho" w:cstheme="minorHAnsi"/>
          <w:b/>
          <w:sz w:val="18"/>
          <w:szCs w:val="18"/>
          <w:lang w:val="es-ES_tradnl" w:eastAsia="ja-JP"/>
        </w:rPr>
        <w:t>TERMINO DE REFERENCIA</w:t>
      </w:r>
    </w:p>
    <w:p w14:paraId="06D4F1B5" w14:textId="77777777" w:rsidR="00EF5770" w:rsidRPr="00634673" w:rsidRDefault="00EF5770" w:rsidP="00072420">
      <w:pPr>
        <w:spacing w:after="0" w:line="240" w:lineRule="auto"/>
        <w:jc w:val="both"/>
        <w:rPr>
          <w:rFonts w:eastAsia="MS Mincho" w:cstheme="minorHAnsi"/>
          <w:b/>
          <w:sz w:val="18"/>
          <w:szCs w:val="18"/>
          <w:lang w:val="es-ES_tradnl" w:eastAsia="ja-JP"/>
        </w:rPr>
      </w:pPr>
    </w:p>
    <w:p w14:paraId="2D67CC7A" w14:textId="4ED6E71F" w:rsidR="00035EF6" w:rsidRPr="00634673" w:rsidRDefault="00035EF6" w:rsidP="00035EF6">
      <w:pPr>
        <w:spacing w:after="0" w:line="240" w:lineRule="auto"/>
        <w:jc w:val="center"/>
        <w:rPr>
          <w:rFonts w:eastAsia="MS Mincho" w:cstheme="minorHAnsi"/>
          <w:b/>
          <w:sz w:val="18"/>
          <w:szCs w:val="18"/>
          <w:lang w:val="es-ES_tradnl" w:eastAsia="ja-JP"/>
        </w:rPr>
      </w:pPr>
      <w:bookmarkStart w:id="0" w:name="_Hlk27127604"/>
      <w:r w:rsidRPr="00634673">
        <w:rPr>
          <w:rFonts w:eastAsia="MS Mincho" w:cstheme="minorHAnsi"/>
          <w:b/>
          <w:sz w:val="18"/>
          <w:szCs w:val="18"/>
          <w:lang w:val="es-ES_tradnl" w:eastAsia="ja-JP"/>
        </w:rPr>
        <w:t xml:space="preserve">Especialista técnico del </w:t>
      </w:r>
      <w:r w:rsidRPr="00634673">
        <w:rPr>
          <w:rFonts w:eastAsia="MS Mincho" w:cstheme="minorHAnsi"/>
          <w:b/>
          <w:sz w:val="18"/>
          <w:szCs w:val="18"/>
          <w:lang w:val="es-ES_tradnl" w:eastAsia="ja-JP"/>
        </w:rPr>
        <w:t>Proyecto Cuarta Comunicación Nacional y Tercer Informe Bienal de Actualización de Paraguay y la DNCC.</w:t>
      </w:r>
    </w:p>
    <w:p w14:paraId="021C2A9B" w14:textId="77777777" w:rsidR="00035EF6" w:rsidRPr="00634673" w:rsidRDefault="00035EF6" w:rsidP="00035EF6">
      <w:pPr>
        <w:spacing w:after="0" w:line="240" w:lineRule="auto"/>
        <w:jc w:val="both"/>
        <w:rPr>
          <w:rFonts w:eastAsia="MS Mincho" w:cstheme="minorHAnsi"/>
          <w:sz w:val="18"/>
          <w:szCs w:val="18"/>
          <w:lang w:val="es-ES_tradnl" w:eastAsia="ja-JP"/>
        </w:rPr>
      </w:pPr>
    </w:p>
    <w:bookmarkEnd w:id="0"/>
    <w:p w14:paraId="3504AA25" w14:textId="77777777" w:rsidR="00EF5770" w:rsidRPr="00634673" w:rsidRDefault="00EF5770" w:rsidP="00072420">
      <w:pPr>
        <w:numPr>
          <w:ilvl w:val="0"/>
          <w:numId w:val="1"/>
        </w:numPr>
        <w:spacing w:after="0" w:line="240" w:lineRule="auto"/>
        <w:jc w:val="both"/>
        <w:rPr>
          <w:rFonts w:eastAsia="MS Mincho" w:cstheme="minorHAnsi"/>
          <w:b/>
          <w:sz w:val="18"/>
          <w:szCs w:val="18"/>
          <w:lang w:val="es-ES_tradnl" w:eastAsia="ja-JP"/>
        </w:rPr>
      </w:pPr>
      <w:r w:rsidRPr="00634673">
        <w:rPr>
          <w:rFonts w:eastAsia="MS Mincho" w:cstheme="minorHAnsi"/>
          <w:b/>
          <w:sz w:val="18"/>
          <w:szCs w:val="18"/>
          <w:lang w:val="es-ES_tradnl" w:eastAsia="ja-JP"/>
        </w:rPr>
        <w:t xml:space="preserve">Antecedentes </w:t>
      </w:r>
    </w:p>
    <w:p w14:paraId="0F00215D" w14:textId="77777777" w:rsidR="00BE013B" w:rsidRPr="00634673" w:rsidRDefault="00BE013B" w:rsidP="00072420">
      <w:pPr>
        <w:spacing w:after="0" w:line="240" w:lineRule="auto"/>
        <w:jc w:val="both"/>
        <w:rPr>
          <w:rFonts w:eastAsia="MS Mincho" w:cstheme="minorHAnsi"/>
          <w:sz w:val="18"/>
          <w:szCs w:val="18"/>
          <w:lang w:val="es-ES_tradnl" w:eastAsia="ja-JP"/>
        </w:rPr>
      </w:pPr>
    </w:p>
    <w:p w14:paraId="7D551C37" w14:textId="77777777" w:rsidR="00E57F60" w:rsidRPr="00634673"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18"/>
          <w:szCs w:val="18"/>
          <w:lang w:eastAsia="es-PY"/>
        </w:rPr>
      </w:pPr>
      <w:r w:rsidRPr="00634673">
        <w:rPr>
          <w:rFonts w:eastAsia="Times New Roman" w:cstheme="minorHAnsi"/>
          <w:sz w:val="18"/>
          <w:szCs w:val="18"/>
          <w:lang w:eastAsia="es-PY"/>
        </w:rPr>
        <w:t xml:space="preserve">En 1993 Paraguay ratificó la Convención Marco de las Naciones Unidas sobre el Cambio Climático (CMNUCC) mediante la Ley </w:t>
      </w:r>
      <w:proofErr w:type="spellStart"/>
      <w:r w:rsidRPr="00634673">
        <w:rPr>
          <w:rFonts w:eastAsia="Times New Roman" w:cstheme="minorHAnsi"/>
          <w:sz w:val="18"/>
          <w:szCs w:val="18"/>
          <w:lang w:eastAsia="es-PY"/>
        </w:rPr>
        <w:t>Nº</w:t>
      </w:r>
      <w:proofErr w:type="spellEnd"/>
      <w:r w:rsidRPr="00634673">
        <w:rPr>
          <w:rFonts w:eastAsia="Times New Roman" w:cstheme="minorHAnsi"/>
          <w:sz w:val="18"/>
          <w:szCs w:val="18"/>
          <w:lang w:eastAsia="es-PY"/>
        </w:rPr>
        <w:t xml:space="preserve"> 251. El Ministerio del Ambiente y Desarrollo Sostenible (MADES), anteriormente denominado Secretaría del Ambiente, es el Punto Focal ante la CMNUCC y la institución nacional responsable de liderar la preparación de las Comunicaciones Nacionales y ortos reportes posteriores ante la CMNUCC. A través de la Ley </w:t>
      </w:r>
      <w:proofErr w:type="spellStart"/>
      <w:r w:rsidRPr="00634673">
        <w:rPr>
          <w:rFonts w:eastAsia="Times New Roman" w:cstheme="minorHAnsi"/>
          <w:sz w:val="18"/>
          <w:szCs w:val="18"/>
          <w:lang w:eastAsia="es-PY"/>
        </w:rPr>
        <w:t>N°</w:t>
      </w:r>
      <w:proofErr w:type="spellEnd"/>
      <w:r w:rsidRPr="00634673">
        <w:rPr>
          <w:rFonts w:eastAsia="Times New Roman" w:cstheme="minorHAnsi"/>
          <w:sz w:val="18"/>
          <w:szCs w:val="18"/>
          <w:lang w:eastAsia="es-PY"/>
        </w:rPr>
        <w:t xml:space="preserve"> 1561/00 " Que crea el Sistema Nacional del Ambiente, el Consejo Nacional del Ambiente y la Secretaria del Ambiente ", y posterior Ley </w:t>
      </w:r>
      <w:proofErr w:type="spellStart"/>
      <w:r w:rsidRPr="00634673">
        <w:rPr>
          <w:rFonts w:eastAsia="Times New Roman" w:cstheme="minorHAnsi"/>
          <w:sz w:val="18"/>
          <w:szCs w:val="18"/>
          <w:lang w:eastAsia="es-PY"/>
        </w:rPr>
        <w:t>N°</w:t>
      </w:r>
      <w:proofErr w:type="spellEnd"/>
      <w:r w:rsidRPr="00634673">
        <w:rPr>
          <w:rFonts w:eastAsia="Times New Roman" w:cstheme="minorHAnsi"/>
          <w:sz w:val="18"/>
          <w:szCs w:val="18"/>
          <w:lang w:eastAsia="es-PY"/>
        </w:rPr>
        <w:t xml:space="preserve"> 6123/18 “Eleva al rango de Ministerio a la Secretaría del Ambiente y pasa a denominarse Ministerio del Ambiente y Desarrollo Sostenible”, se constituye como la autoridad de aplicación de la Ley </w:t>
      </w:r>
      <w:proofErr w:type="spellStart"/>
      <w:r w:rsidRPr="00634673">
        <w:rPr>
          <w:rFonts w:eastAsia="Times New Roman" w:cstheme="minorHAnsi"/>
          <w:sz w:val="18"/>
          <w:szCs w:val="18"/>
          <w:lang w:eastAsia="es-PY"/>
        </w:rPr>
        <w:t>N°</w:t>
      </w:r>
      <w:proofErr w:type="spellEnd"/>
      <w:r w:rsidRPr="00634673">
        <w:rPr>
          <w:rFonts w:eastAsia="Times New Roman" w:cstheme="minorHAnsi"/>
          <w:sz w:val="18"/>
          <w:szCs w:val="18"/>
          <w:lang w:eastAsia="es-PY"/>
        </w:rPr>
        <w:t xml:space="preserve"> 251/93 “Que aprueba el Convenio sobre Cambio Climático adoptado durante la Conferencia de las Naciones Unidas sobre Medio Ambiente y Desarrollo”. En este contexto, dentro del MADES, las actividades son coordinadas por la Dirección Nacional de Cambio Climático, dependiente del Gabinete del </w:t>
      </w:r>
      <w:proofErr w:type="gramStart"/>
      <w:r w:rsidRPr="00634673">
        <w:rPr>
          <w:rFonts w:eastAsia="Times New Roman" w:cstheme="minorHAnsi"/>
          <w:sz w:val="18"/>
          <w:szCs w:val="18"/>
          <w:lang w:eastAsia="es-PY"/>
        </w:rPr>
        <w:t>Ministro</w:t>
      </w:r>
      <w:proofErr w:type="gramEnd"/>
      <w:r w:rsidRPr="00634673">
        <w:rPr>
          <w:rFonts w:eastAsia="Times New Roman" w:cstheme="minorHAnsi"/>
          <w:sz w:val="18"/>
          <w:szCs w:val="18"/>
          <w:lang w:eastAsia="es-PY"/>
        </w:rPr>
        <w:t>.</w:t>
      </w:r>
    </w:p>
    <w:p w14:paraId="45287798" w14:textId="77777777" w:rsidR="00E57F60" w:rsidRPr="00634673" w:rsidRDefault="00E57F60" w:rsidP="00072420">
      <w:pPr>
        <w:spacing w:after="60" w:line="240" w:lineRule="auto"/>
        <w:jc w:val="both"/>
        <w:rPr>
          <w:rFonts w:eastAsia="SimSun" w:cstheme="minorHAnsi"/>
          <w:sz w:val="18"/>
          <w:szCs w:val="18"/>
          <w:lang w:val="es-PY"/>
        </w:rPr>
      </w:pPr>
    </w:p>
    <w:p w14:paraId="3C80E7BF" w14:textId="77777777" w:rsidR="00E57F60" w:rsidRPr="00634673"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18"/>
          <w:szCs w:val="18"/>
          <w:lang w:eastAsia="es-PY"/>
        </w:rPr>
      </w:pPr>
      <w:r w:rsidRPr="00634673">
        <w:rPr>
          <w:rFonts w:eastAsia="Times New Roman" w:cstheme="minorHAnsi"/>
          <w:sz w:val="18"/>
          <w:szCs w:val="18"/>
          <w:lang w:eastAsia="es-PY"/>
        </w:rPr>
        <w:t>La Primera Comunicación Nacional de Paraguay se presentó en octubre de 2001, la Segunda en noviembre de 2011 y la Tercera en diciembre de 2017. Además, el 30 de diciembre de 2015 se presentó el Primer Informe Bienal de Actualización (IBA1) y el 27 de diciembre de 2018, el Segundo Informe de Actualización Bienal (IBA2).</w:t>
      </w:r>
    </w:p>
    <w:p w14:paraId="384768F2" w14:textId="77777777" w:rsidR="00E57F60" w:rsidRPr="00634673"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18"/>
          <w:szCs w:val="18"/>
          <w:lang w:eastAsia="es-PY"/>
        </w:rPr>
      </w:pPr>
    </w:p>
    <w:p w14:paraId="2691EE99" w14:textId="77777777" w:rsidR="00E57F60" w:rsidRPr="00634673"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18"/>
          <w:szCs w:val="18"/>
          <w:lang w:eastAsia="es-PY"/>
        </w:rPr>
      </w:pPr>
      <w:r w:rsidRPr="00634673">
        <w:rPr>
          <w:rFonts w:eastAsia="Times New Roman" w:cstheme="minorHAnsi"/>
          <w:sz w:val="18"/>
          <w:szCs w:val="18"/>
          <w:lang w:eastAsia="es-PY"/>
        </w:rPr>
        <w:t>En el año 2015, el gobierno paraguayo presentó sus Contribuciones Nacionalmente Determinadas (NDC, por sus siglas en inglés) a la Convención Marco de las Naciones Unidas sobre el Cambio Climático, que detalla los compromisos nacionales sobre mitigación y adaptación al cambio climático. La meta de reducción de gases de efecto invernadero (GEI) que propone el país es del 20% de las emisiones proyectadas al año 2030, en un escenario BAU (</w:t>
      </w:r>
      <w:proofErr w:type="spellStart"/>
      <w:r w:rsidRPr="00634673">
        <w:rPr>
          <w:rFonts w:eastAsia="Times New Roman" w:cstheme="minorHAnsi"/>
          <w:sz w:val="18"/>
          <w:szCs w:val="18"/>
          <w:lang w:eastAsia="es-PY"/>
        </w:rPr>
        <w:t>Bussines</w:t>
      </w:r>
      <w:proofErr w:type="spellEnd"/>
      <w:r w:rsidRPr="00634673">
        <w:rPr>
          <w:rFonts w:eastAsia="Times New Roman" w:cstheme="minorHAnsi"/>
          <w:sz w:val="18"/>
          <w:szCs w:val="18"/>
          <w:lang w:eastAsia="es-PY"/>
        </w:rPr>
        <w:t xml:space="preserve"> as Usual, por sus siglas en inglés), siendo 10% de esta reducción incondicional y 10% condicional al apoyo internacional recibido.</w:t>
      </w:r>
    </w:p>
    <w:p w14:paraId="477B1F86" w14:textId="77777777" w:rsidR="00E57F60" w:rsidRPr="00634673"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18"/>
          <w:szCs w:val="18"/>
          <w:lang w:val="es-PY" w:eastAsia="es-PY"/>
        </w:rPr>
      </w:pPr>
    </w:p>
    <w:p w14:paraId="18C1ADC6" w14:textId="21591144" w:rsidR="00E57F60" w:rsidRPr="00634673"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18"/>
          <w:szCs w:val="18"/>
          <w:lang w:eastAsia="es-PY"/>
        </w:rPr>
      </w:pPr>
      <w:r w:rsidRPr="00634673">
        <w:rPr>
          <w:rFonts w:eastAsia="Times New Roman" w:cstheme="minorHAnsi"/>
          <w:sz w:val="18"/>
          <w:szCs w:val="18"/>
          <w:lang w:eastAsia="es-PY"/>
        </w:rPr>
        <w:t>El IBA2 de Paraguay se desarrolló a partir de los resultados y productos del IBA1, así como del resultado del proceso de Consulta y Análisis Internacional (ICA, por sus siglas en inglés), que se llevó a cabo en base a las directrices de la CMNUCC.</w:t>
      </w:r>
    </w:p>
    <w:p w14:paraId="70F82F5F" w14:textId="7C3E4F43" w:rsidR="00072420" w:rsidRPr="00634673" w:rsidRDefault="0007242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18"/>
          <w:szCs w:val="18"/>
          <w:lang w:eastAsia="es-PY"/>
        </w:rPr>
      </w:pPr>
    </w:p>
    <w:p w14:paraId="7D73B200" w14:textId="77777777" w:rsidR="00072420" w:rsidRPr="00634673" w:rsidRDefault="0007242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18"/>
          <w:szCs w:val="18"/>
          <w:lang w:eastAsia="es-PY"/>
        </w:rPr>
      </w:pPr>
    </w:p>
    <w:p w14:paraId="42585BC9" w14:textId="506D6F90" w:rsidR="00EF5770" w:rsidRPr="00634673" w:rsidRDefault="00EF5770" w:rsidP="00072420">
      <w:pPr>
        <w:numPr>
          <w:ilvl w:val="0"/>
          <w:numId w:val="1"/>
        </w:numPr>
        <w:spacing w:after="0" w:line="240" w:lineRule="auto"/>
        <w:jc w:val="both"/>
        <w:rPr>
          <w:rFonts w:eastAsia="MS Mincho" w:cstheme="minorHAnsi"/>
          <w:b/>
          <w:sz w:val="18"/>
          <w:szCs w:val="18"/>
          <w:lang w:val="es-PY" w:eastAsia="ja-JP"/>
        </w:rPr>
      </w:pPr>
      <w:r w:rsidRPr="00634673">
        <w:rPr>
          <w:rFonts w:eastAsia="MS Mincho" w:cstheme="minorHAnsi"/>
          <w:b/>
          <w:sz w:val="18"/>
          <w:szCs w:val="18"/>
          <w:lang w:val="es-PY" w:eastAsia="ja-JP"/>
        </w:rPr>
        <w:t>Objetivo de</w:t>
      </w:r>
      <w:r w:rsidR="00072420" w:rsidRPr="00634673">
        <w:rPr>
          <w:rFonts w:eastAsia="MS Mincho" w:cstheme="minorHAnsi"/>
          <w:b/>
          <w:sz w:val="18"/>
          <w:szCs w:val="18"/>
          <w:lang w:val="es-PY" w:eastAsia="ja-JP"/>
        </w:rPr>
        <w:t>l Proyecto.</w:t>
      </w:r>
      <w:r w:rsidRPr="00634673">
        <w:rPr>
          <w:rFonts w:eastAsia="MS Mincho" w:cstheme="minorHAnsi"/>
          <w:b/>
          <w:sz w:val="18"/>
          <w:szCs w:val="18"/>
          <w:lang w:val="es-PY" w:eastAsia="ja-JP"/>
        </w:rPr>
        <w:t xml:space="preserve"> </w:t>
      </w:r>
    </w:p>
    <w:p w14:paraId="69AF9C0C" w14:textId="7137A333" w:rsidR="00E57F60" w:rsidRPr="00634673" w:rsidRDefault="00E57F60" w:rsidP="00072420">
      <w:pPr>
        <w:spacing w:after="0" w:line="240" w:lineRule="auto"/>
        <w:jc w:val="both"/>
        <w:rPr>
          <w:rFonts w:cstheme="minorHAnsi"/>
          <w:sz w:val="18"/>
          <w:szCs w:val="18"/>
          <w:lang w:val="es-PY"/>
        </w:rPr>
      </w:pPr>
      <w:r w:rsidRPr="00634673">
        <w:rPr>
          <w:rFonts w:eastAsia="MS Mincho" w:cstheme="minorHAnsi"/>
          <w:sz w:val="18"/>
          <w:szCs w:val="18"/>
          <w:lang w:val="es-PY" w:eastAsia="ja-JP"/>
        </w:rPr>
        <w:br/>
      </w:r>
      <w:r w:rsidRPr="00634673">
        <w:rPr>
          <w:rFonts w:cstheme="minorHAnsi"/>
          <w:sz w:val="18"/>
          <w:szCs w:val="18"/>
          <w:lang w:val="es-PY"/>
        </w:rPr>
        <w:t>El objetivo del proyecto es apoyar a la República del Paraguay en la preparación y presentación de la Cuarta Comunicación Nacional (CCN) y el Tercer Informe Bienal de Actualización (IBA3), para dar cumplimiento a los compromisos bajo la Convención Marco de las Naciones Unidas sobre el Cambio Climático (CMNUCC). Este proyecto se construye tomando como base los avances realizados durante la preparación del Segundo Informe Bienal de Actualización (IBA2), el análisis técnico del IBA2 en el marco del proceso de Consulta y Análisis Internacional (ICA, por sus siglas en inglés), y otros avances del país en materia de cambio climático a través de diferentes iniciativas. El proyecto será ejecutado por el Ministerio del Ambiente y Desarrollo Sostenible (MADES), a través de la Dirección Nacional de Cambio Climático (DNCC), que tendrá bajo su responsabilidad la coordinación de las actividades propuestas en el proyecto, en estrecha colaboración de las instituciones miembros de la Comisión Nacional de Cambio Climático (CNCC) y otros actores nacionales clave.</w:t>
      </w:r>
    </w:p>
    <w:p w14:paraId="7E7CD9EE" w14:textId="77777777" w:rsidR="00E57F60" w:rsidRPr="00634673" w:rsidRDefault="00E57F60" w:rsidP="00072420">
      <w:pPr>
        <w:spacing w:after="0" w:line="240" w:lineRule="auto"/>
        <w:jc w:val="both"/>
        <w:rPr>
          <w:rFonts w:cstheme="minorHAnsi"/>
          <w:sz w:val="18"/>
          <w:szCs w:val="18"/>
          <w:lang w:val="es-PY"/>
        </w:rPr>
      </w:pPr>
    </w:p>
    <w:p w14:paraId="690F2A6F" w14:textId="115DD563" w:rsidR="002B785D" w:rsidRPr="00634673" w:rsidRDefault="00E57F60" w:rsidP="00072420">
      <w:pPr>
        <w:spacing w:after="0" w:line="240" w:lineRule="auto"/>
        <w:jc w:val="both"/>
        <w:rPr>
          <w:rFonts w:cstheme="minorHAnsi"/>
          <w:sz w:val="18"/>
          <w:szCs w:val="18"/>
          <w:lang w:val="es-PY"/>
        </w:rPr>
      </w:pPr>
      <w:r w:rsidRPr="00634673">
        <w:rPr>
          <w:rFonts w:cstheme="minorHAnsi"/>
          <w:sz w:val="18"/>
          <w:szCs w:val="18"/>
          <w:lang w:val="es-PY"/>
        </w:rPr>
        <w:t>Se espera que este proyecto tenga un gran impacto en el fortalecimiento de las capacidades institucionales relacionadas a la gestión de la acción climática, tanto en el MADES, como también en otras instituciones que trabajan en la temática. Además, se espera generar información relevante para mejorar la toma de decisiones y la planificación de acciones a nivel nacional.</w:t>
      </w:r>
    </w:p>
    <w:p w14:paraId="57CFE3EC" w14:textId="5D67ADF9" w:rsidR="00072420" w:rsidRPr="00634673" w:rsidRDefault="00072420" w:rsidP="00072420">
      <w:pPr>
        <w:spacing w:after="0" w:line="240" w:lineRule="auto"/>
        <w:jc w:val="both"/>
        <w:rPr>
          <w:rFonts w:cstheme="minorHAnsi"/>
          <w:b/>
          <w:bCs/>
          <w:sz w:val="18"/>
          <w:szCs w:val="18"/>
          <w:lang w:val="es-PY"/>
        </w:rPr>
      </w:pPr>
    </w:p>
    <w:p w14:paraId="6D8A101B" w14:textId="532307BE" w:rsidR="00072420" w:rsidRPr="00634673" w:rsidRDefault="00072420" w:rsidP="00072420">
      <w:pPr>
        <w:pStyle w:val="Prrafodelista"/>
        <w:numPr>
          <w:ilvl w:val="0"/>
          <w:numId w:val="1"/>
        </w:numPr>
        <w:spacing w:after="0" w:line="240" w:lineRule="auto"/>
        <w:jc w:val="both"/>
        <w:rPr>
          <w:rFonts w:cstheme="minorHAnsi"/>
          <w:b/>
          <w:bCs/>
          <w:sz w:val="18"/>
          <w:szCs w:val="18"/>
          <w:lang w:val="es-PY"/>
        </w:rPr>
      </w:pPr>
      <w:r w:rsidRPr="00634673">
        <w:rPr>
          <w:rFonts w:cstheme="minorHAnsi"/>
          <w:b/>
          <w:bCs/>
          <w:sz w:val="18"/>
          <w:szCs w:val="18"/>
          <w:lang w:val="es-PY"/>
        </w:rPr>
        <w:t xml:space="preserve">Objetivo de la Consultoría </w:t>
      </w:r>
    </w:p>
    <w:p w14:paraId="00ED983A" w14:textId="0547ED53" w:rsidR="00072420" w:rsidRPr="00634673" w:rsidRDefault="00072420" w:rsidP="00072420">
      <w:pPr>
        <w:spacing w:after="0" w:line="240" w:lineRule="auto"/>
        <w:jc w:val="both"/>
        <w:rPr>
          <w:rFonts w:cstheme="minorHAnsi"/>
          <w:sz w:val="18"/>
          <w:szCs w:val="18"/>
          <w:lang w:val="es-PY"/>
        </w:rPr>
      </w:pPr>
    </w:p>
    <w:p w14:paraId="33684698" w14:textId="059409AC" w:rsidR="00072420" w:rsidRPr="00634673" w:rsidRDefault="00072420" w:rsidP="00072420">
      <w:pPr>
        <w:spacing w:after="0" w:line="240" w:lineRule="auto"/>
        <w:jc w:val="both"/>
        <w:rPr>
          <w:rFonts w:cstheme="minorHAnsi"/>
          <w:sz w:val="18"/>
          <w:szCs w:val="18"/>
          <w:lang w:val="es-PY"/>
        </w:rPr>
      </w:pPr>
      <w:r w:rsidRPr="00634673">
        <w:rPr>
          <w:rFonts w:cstheme="minorHAnsi"/>
          <w:sz w:val="18"/>
          <w:szCs w:val="18"/>
          <w:lang w:val="es-PY"/>
        </w:rPr>
        <w:t>Contar con un</w:t>
      </w:r>
      <w:r w:rsidR="003C7D1C" w:rsidRPr="00634673">
        <w:rPr>
          <w:rFonts w:cstheme="minorHAnsi"/>
          <w:sz w:val="18"/>
          <w:szCs w:val="18"/>
          <w:lang w:val="es-PY"/>
        </w:rPr>
        <w:t xml:space="preserve"> </w:t>
      </w:r>
      <w:r w:rsidR="00275FB4" w:rsidRPr="00634673">
        <w:rPr>
          <w:rFonts w:cstheme="minorHAnsi"/>
          <w:sz w:val="18"/>
          <w:szCs w:val="18"/>
          <w:lang w:val="es-PY"/>
        </w:rPr>
        <w:t>Especialista</w:t>
      </w:r>
      <w:r w:rsidR="003C7D1C" w:rsidRPr="00634673">
        <w:rPr>
          <w:rFonts w:cstheme="minorHAnsi"/>
          <w:sz w:val="18"/>
          <w:szCs w:val="18"/>
          <w:lang w:val="es-PY"/>
        </w:rPr>
        <w:t xml:space="preserve"> técnico/a de</w:t>
      </w:r>
      <w:r w:rsidR="00275FB4" w:rsidRPr="00634673">
        <w:rPr>
          <w:rFonts w:cstheme="minorHAnsi"/>
          <w:sz w:val="18"/>
          <w:szCs w:val="18"/>
          <w:lang w:val="es-PY"/>
        </w:rPr>
        <w:t>l proyecto</w:t>
      </w:r>
      <w:r w:rsidRPr="00634673">
        <w:rPr>
          <w:rFonts w:cstheme="minorHAnsi"/>
          <w:sz w:val="18"/>
          <w:szCs w:val="18"/>
          <w:lang w:val="es-PY"/>
        </w:rPr>
        <w:t xml:space="preserve">, bajo la supervisión de la Dirección Nacional de Cambio Climático. </w:t>
      </w:r>
    </w:p>
    <w:p w14:paraId="6F1E1C7C" w14:textId="77777777" w:rsidR="00E57F60" w:rsidRPr="00634673" w:rsidRDefault="00E57F60" w:rsidP="00072420">
      <w:pPr>
        <w:spacing w:after="0" w:line="240" w:lineRule="auto"/>
        <w:jc w:val="both"/>
        <w:rPr>
          <w:rFonts w:cstheme="minorHAnsi"/>
          <w:sz w:val="18"/>
          <w:szCs w:val="18"/>
          <w:lang w:val="es-MX"/>
        </w:rPr>
      </w:pPr>
    </w:p>
    <w:p w14:paraId="05DBDAB7" w14:textId="33CF4D7A" w:rsidR="0077232B" w:rsidRPr="00634673" w:rsidRDefault="00EF5770" w:rsidP="00072420">
      <w:pPr>
        <w:numPr>
          <w:ilvl w:val="0"/>
          <w:numId w:val="1"/>
        </w:numPr>
        <w:spacing w:after="0" w:line="240" w:lineRule="auto"/>
        <w:jc w:val="both"/>
        <w:rPr>
          <w:rFonts w:eastAsia="MS Mincho" w:cstheme="minorHAnsi"/>
          <w:sz w:val="18"/>
          <w:szCs w:val="18"/>
          <w:lang w:val="es-ES_tradnl" w:eastAsia="ja-JP"/>
        </w:rPr>
      </w:pPr>
      <w:r w:rsidRPr="00634673">
        <w:rPr>
          <w:rFonts w:eastAsia="MS Mincho" w:cstheme="minorHAnsi"/>
          <w:b/>
          <w:sz w:val="18"/>
          <w:szCs w:val="18"/>
          <w:lang w:val="es-ES_tradnl" w:eastAsia="ja-JP"/>
        </w:rPr>
        <w:t>Actividades</w:t>
      </w:r>
    </w:p>
    <w:p w14:paraId="1EBC5CA6" w14:textId="77777777" w:rsidR="00A50858" w:rsidRPr="00634673" w:rsidRDefault="00A50858" w:rsidP="00A50858">
      <w:pPr>
        <w:spacing w:after="0" w:line="240" w:lineRule="auto"/>
        <w:jc w:val="both"/>
        <w:rPr>
          <w:rFonts w:eastAsia="MS Mincho" w:cstheme="minorHAnsi"/>
          <w:bCs/>
          <w:iCs/>
          <w:sz w:val="18"/>
          <w:szCs w:val="18"/>
          <w:lang w:val="es-PY" w:eastAsia="ja-JP"/>
        </w:rPr>
      </w:pPr>
    </w:p>
    <w:p w14:paraId="6A3CAF76" w14:textId="10ABC3CD" w:rsidR="00A50858" w:rsidRPr="00634673" w:rsidRDefault="00A50858" w:rsidP="001220F0">
      <w:pPr>
        <w:pStyle w:val="Prrafodelista"/>
        <w:numPr>
          <w:ilvl w:val="0"/>
          <w:numId w:val="31"/>
        </w:numPr>
        <w:spacing w:after="0" w:line="240" w:lineRule="auto"/>
        <w:ind w:left="284"/>
        <w:jc w:val="both"/>
        <w:rPr>
          <w:rFonts w:eastAsia="MS Mincho" w:cstheme="minorHAnsi"/>
          <w:bCs/>
          <w:iCs/>
          <w:sz w:val="18"/>
          <w:szCs w:val="18"/>
          <w:lang w:val="es-PY" w:eastAsia="ja-JP"/>
        </w:rPr>
      </w:pPr>
      <w:r w:rsidRPr="00634673">
        <w:rPr>
          <w:rFonts w:eastAsia="MS Mincho" w:cstheme="minorHAnsi"/>
          <w:bCs/>
          <w:iCs/>
          <w:sz w:val="18"/>
          <w:szCs w:val="18"/>
          <w:lang w:val="es-PY" w:eastAsia="ja-JP"/>
        </w:rPr>
        <w:t xml:space="preserve">Elaborar en coordinación </w:t>
      </w:r>
      <w:bookmarkStart w:id="1" w:name="_Hlk27127967"/>
      <w:r w:rsidRPr="00634673">
        <w:rPr>
          <w:rFonts w:eastAsia="MS Mincho" w:cstheme="minorHAnsi"/>
          <w:bCs/>
          <w:iCs/>
          <w:sz w:val="18"/>
          <w:szCs w:val="18"/>
          <w:lang w:val="es-PY" w:eastAsia="ja-JP"/>
        </w:rPr>
        <w:t xml:space="preserve">con la Dirección Nacional de Cambio Climático y el/la administrador/a </w:t>
      </w:r>
      <w:proofErr w:type="spellStart"/>
      <w:r w:rsidRPr="00634673">
        <w:rPr>
          <w:rFonts w:eastAsia="MS Mincho" w:cstheme="minorHAnsi"/>
          <w:bCs/>
          <w:iCs/>
          <w:sz w:val="18"/>
          <w:szCs w:val="18"/>
          <w:lang w:val="es-PY" w:eastAsia="ja-JP"/>
        </w:rPr>
        <w:t>el</w:t>
      </w:r>
      <w:bookmarkEnd w:id="1"/>
      <w:proofErr w:type="spellEnd"/>
      <w:r w:rsidR="001220F0" w:rsidRPr="00634673">
        <w:rPr>
          <w:rFonts w:eastAsia="MS Mincho" w:cstheme="minorHAnsi"/>
          <w:bCs/>
          <w:iCs/>
          <w:sz w:val="18"/>
          <w:szCs w:val="18"/>
          <w:lang w:val="es-PY" w:eastAsia="ja-JP"/>
        </w:rPr>
        <w:t>, el</w:t>
      </w:r>
      <w:r w:rsidRPr="00634673">
        <w:rPr>
          <w:rFonts w:eastAsia="MS Mincho" w:cstheme="minorHAnsi"/>
          <w:bCs/>
          <w:iCs/>
          <w:sz w:val="18"/>
          <w:szCs w:val="18"/>
          <w:lang w:val="es-PY" w:eastAsia="ja-JP"/>
        </w:rPr>
        <w:t xml:space="preserve"> Plan Operativo Anual para la toma de decisiones financieras y con base al marco lógico y plan operativo general del proyecto, Planes de Adquisiciones y en general las documentaciones de planificación del proyecto.</w:t>
      </w:r>
    </w:p>
    <w:p w14:paraId="402680C2" w14:textId="0FFBFF4E" w:rsidR="00A50858" w:rsidRPr="00634673" w:rsidRDefault="00A50858" w:rsidP="001220F0">
      <w:pPr>
        <w:pStyle w:val="Prrafodelista"/>
        <w:numPr>
          <w:ilvl w:val="0"/>
          <w:numId w:val="31"/>
        </w:numPr>
        <w:spacing w:after="0" w:line="240" w:lineRule="auto"/>
        <w:ind w:left="284"/>
        <w:jc w:val="both"/>
        <w:rPr>
          <w:rFonts w:eastAsia="MS Mincho" w:cstheme="minorHAnsi"/>
          <w:bCs/>
          <w:iCs/>
          <w:sz w:val="18"/>
          <w:szCs w:val="18"/>
          <w:lang w:val="es-PY" w:eastAsia="ja-JP"/>
        </w:rPr>
      </w:pPr>
      <w:r w:rsidRPr="00634673">
        <w:rPr>
          <w:rFonts w:eastAsia="MS Mincho" w:cstheme="minorHAnsi"/>
          <w:bCs/>
          <w:iCs/>
          <w:sz w:val="18"/>
          <w:szCs w:val="18"/>
          <w:lang w:val="es-PY" w:eastAsia="ja-JP"/>
        </w:rPr>
        <w:t>Elaborar los términos</w:t>
      </w:r>
      <w:r w:rsidRPr="00634673">
        <w:rPr>
          <w:sz w:val="18"/>
          <w:szCs w:val="18"/>
        </w:rPr>
        <w:t xml:space="preserve"> </w:t>
      </w:r>
      <w:r w:rsidRPr="00634673">
        <w:rPr>
          <w:rFonts w:eastAsia="MS Mincho" w:cstheme="minorHAnsi"/>
          <w:bCs/>
          <w:iCs/>
          <w:sz w:val="18"/>
          <w:szCs w:val="18"/>
          <w:lang w:val="es-PY" w:eastAsia="ja-JP"/>
        </w:rPr>
        <w:t>de referencia con la Dirección Nacional de Cambio Climático, el/la administrador/a para la contratación de consultores nacionales e internacionales, en estrecha coordinación con la Dirección Nacional de Cambio Climático y sus departamentos técnicos.</w:t>
      </w:r>
    </w:p>
    <w:p w14:paraId="461D6D6B" w14:textId="7438624F" w:rsidR="00B05B07" w:rsidRPr="00634673" w:rsidRDefault="001220F0" w:rsidP="00B05B07">
      <w:pPr>
        <w:pStyle w:val="Prrafodelista"/>
        <w:numPr>
          <w:ilvl w:val="0"/>
          <w:numId w:val="31"/>
        </w:numPr>
        <w:spacing w:after="0" w:line="240" w:lineRule="auto"/>
        <w:ind w:left="284"/>
        <w:jc w:val="both"/>
        <w:rPr>
          <w:rFonts w:eastAsia="MS Mincho" w:cstheme="minorHAnsi"/>
          <w:bCs/>
          <w:iCs/>
          <w:sz w:val="18"/>
          <w:szCs w:val="18"/>
          <w:lang w:val="es-PY" w:eastAsia="ja-JP"/>
        </w:rPr>
      </w:pPr>
      <w:r w:rsidRPr="00634673">
        <w:rPr>
          <w:rFonts w:eastAsia="MS Mincho" w:cstheme="minorHAnsi"/>
          <w:bCs/>
          <w:iCs/>
          <w:sz w:val="18"/>
          <w:szCs w:val="18"/>
          <w:lang w:val="es-PY" w:eastAsia="ja-JP"/>
        </w:rPr>
        <w:t xml:space="preserve">Realizar con </w:t>
      </w:r>
      <w:r w:rsidRPr="00634673">
        <w:rPr>
          <w:rFonts w:eastAsia="MS Mincho" w:cstheme="minorHAnsi"/>
          <w:bCs/>
          <w:iCs/>
          <w:sz w:val="18"/>
          <w:szCs w:val="18"/>
          <w:lang w:val="es-PY" w:eastAsia="ja-JP"/>
        </w:rPr>
        <w:t xml:space="preserve">la Dirección Nacional de Cambio Climático y el/la administrador/a con el seguimiento de la selección/reclutamiento y evaluación del personal en general, incluso la finalización de contrato. </w:t>
      </w:r>
    </w:p>
    <w:p w14:paraId="32206DFB" w14:textId="501C9CE5" w:rsidR="00B05B07" w:rsidRPr="00634673" w:rsidRDefault="00B05B07" w:rsidP="00B05B07">
      <w:pPr>
        <w:pStyle w:val="Prrafodelista"/>
        <w:numPr>
          <w:ilvl w:val="0"/>
          <w:numId w:val="31"/>
        </w:numPr>
        <w:spacing w:after="0" w:line="240" w:lineRule="auto"/>
        <w:ind w:left="284"/>
        <w:jc w:val="both"/>
        <w:rPr>
          <w:rFonts w:eastAsia="MS Mincho" w:cstheme="minorHAnsi"/>
          <w:bCs/>
          <w:iCs/>
          <w:sz w:val="18"/>
          <w:szCs w:val="18"/>
          <w:lang w:val="es-PY" w:eastAsia="ja-JP"/>
        </w:rPr>
      </w:pPr>
      <w:r w:rsidRPr="00634673">
        <w:rPr>
          <w:rFonts w:eastAsia="MS Mincho" w:cstheme="minorHAnsi"/>
          <w:bCs/>
          <w:iCs/>
          <w:sz w:val="18"/>
          <w:szCs w:val="18"/>
          <w:lang w:val="es-PY" w:eastAsia="ja-JP"/>
        </w:rPr>
        <w:t>Supervisar el desempeño del personal contratado en el marco del Proyecto.</w:t>
      </w:r>
    </w:p>
    <w:p w14:paraId="3A6A96FE" w14:textId="77777777" w:rsidR="00B05B07" w:rsidRPr="00634673" w:rsidRDefault="00B05B07" w:rsidP="00B05B07">
      <w:pPr>
        <w:pStyle w:val="Prrafodelista"/>
        <w:numPr>
          <w:ilvl w:val="0"/>
          <w:numId w:val="31"/>
        </w:numPr>
        <w:spacing w:after="0" w:line="240" w:lineRule="auto"/>
        <w:ind w:left="284"/>
        <w:jc w:val="both"/>
        <w:rPr>
          <w:rFonts w:eastAsia="MS Mincho" w:cstheme="minorHAnsi"/>
          <w:bCs/>
          <w:iCs/>
          <w:sz w:val="18"/>
          <w:szCs w:val="18"/>
          <w:lang w:val="es-PY" w:eastAsia="ja-JP"/>
        </w:rPr>
      </w:pPr>
      <w:r w:rsidRPr="00634673">
        <w:rPr>
          <w:rFonts w:eastAsia="MS Mincho" w:cstheme="minorHAnsi"/>
          <w:bCs/>
          <w:iCs/>
          <w:sz w:val="18"/>
          <w:szCs w:val="18"/>
          <w:lang w:val="es-PY" w:eastAsia="ja-JP"/>
        </w:rPr>
        <w:t>Elaborar en conjunto con el/la administrador/a los informes trimestrales, anuales, final o cualquier otro que sea requerido por la Dirección Nacional o la Junta del proyecto.</w:t>
      </w:r>
    </w:p>
    <w:p w14:paraId="4BCE5417" w14:textId="77777777" w:rsidR="00B05B07" w:rsidRPr="00634673" w:rsidRDefault="00B05B07" w:rsidP="00B05B07">
      <w:pPr>
        <w:pStyle w:val="Prrafodelista"/>
        <w:numPr>
          <w:ilvl w:val="0"/>
          <w:numId w:val="31"/>
        </w:numPr>
        <w:spacing w:after="0" w:line="240" w:lineRule="auto"/>
        <w:ind w:left="284"/>
        <w:jc w:val="both"/>
        <w:rPr>
          <w:rFonts w:eastAsia="MS Mincho" w:cstheme="minorHAnsi"/>
          <w:bCs/>
          <w:iCs/>
          <w:sz w:val="18"/>
          <w:szCs w:val="18"/>
          <w:lang w:val="es-PY" w:eastAsia="ja-JP"/>
        </w:rPr>
      </w:pPr>
      <w:r w:rsidRPr="00634673">
        <w:rPr>
          <w:rFonts w:eastAsia="MS Mincho" w:cstheme="minorHAnsi"/>
          <w:bCs/>
          <w:iCs/>
          <w:sz w:val="18"/>
          <w:szCs w:val="18"/>
          <w:lang w:val="es-PY" w:eastAsia="ja-JP"/>
        </w:rPr>
        <w:lastRenderedPageBreak/>
        <w:t>Realizar la presentación del estado de proyecto, resultados y otras informaciones del proyecto, según sea requerido por la Dirección Nacional de Cambio Climático.</w:t>
      </w:r>
    </w:p>
    <w:p w14:paraId="55BCC9BD" w14:textId="77777777" w:rsidR="00B05B07" w:rsidRPr="00634673" w:rsidRDefault="00B05B07" w:rsidP="00B05B07">
      <w:pPr>
        <w:pStyle w:val="Prrafodelista"/>
        <w:numPr>
          <w:ilvl w:val="0"/>
          <w:numId w:val="31"/>
        </w:numPr>
        <w:spacing w:after="0" w:line="240" w:lineRule="auto"/>
        <w:ind w:left="284"/>
        <w:jc w:val="both"/>
        <w:rPr>
          <w:rFonts w:eastAsia="MS Mincho" w:cstheme="minorHAnsi"/>
          <w:bCs/>
          <w:iCs/>
          <w:sz w:val="18"/>
          <w:szCs w:val="18"/>
          <w:lang w:val="es-PY" w:eastAsia="ja-JP"/>
        </w:rPr>
      </w:pPr>
      <w:r w:rsidRPr="00634673">
        <w:rPr>
          <w:rFonts w:eastAsia="MS Mincho" w:cstheme="minorHAnsi"/>
          <w:bCs/>
          <w:iCs/>
          <w:sz w:val="18"/>
          <w:szCs w:val="18"/>
          <w:lang w:val="es-PY" w:eastAsia="ja-JP"/>
        </w:rPr>
        <w:t>Llevar a cabo el proceso de planificación, seguimiento y evaluación de las actividades realizadas dentro del alcance del proyecto según los procesos administrativos del proyecto asegurando el cumplimiento de las normas del GEF y el PNUD, en coordinación con la Dirección Nacional de Cambio Climático.</w:t>
      </w:r>
    </w:p>
    <w:p w14:paraId="53C65FE6" w14:textId="121BF619" w:rsidR="00B05B07" w:rsidRPr="00634673" w:rsidRDefault="00B05B07" w:rsidP="00B05B07">
      <w:pPr>
        <w:pStyle w:val="Prrafodelista"/>
        <w:numPr>
          <w:ilvl w:val="0"/>
          <w:numId w:val="31"/>
        </w:numPr>
        <w:spacing w:after="0" w:line="240" w:lineRule="auto"/>
        <w:ind w:left="284"/>
        <w:jc w:val="both"/>
        <w:rPr>
          <w:rFonts w:eastAsia="MS Mincho" w:cstheme="minorHAnsi"/>
          <w:bCs/>
          <w:iCs/>
          <w:sz w:val="18"/>
          <w:szCs w:val="18"/>
          <w:lang w:val="es-PY" w:eastAsia="ja-JP"/>
        </w:rPr>
      </w:pPr>
      <w:r w:rsidRPr="00634673">
        <w:rPr>
          <w:rFonts w:eastAsia="MS Mincho" w:cstheme="minorHAnsi"/>
          <w:bCs/>
          <w:iCs/>
          <w:sz w:val="18"/>
          <w:szCs w:val="18"/>
          <w:lang w:val="es-PY" w:eastAsia="ja-JP"/>
        </w:rPr>
        <w:t>Realizar el monitoreo y seguimiento del cumplimiento de las actividades indicativas del Plan Operativo Anual por componente y producto</w:t>
      </w:r>
    </w:p>
    <w:p w14:paraId="4C3011F9" w14:textId="6B608CFF" w:rsidR="00B05B07" w:rsidRPr="00634673" w:rsidRDefault="001220F0" w:rsidP="00B05B07">
      <w:pPr>
        <w:pStyle w:val="Prrafodelista"/>
        <w:numPr>
          <w:ilvl w:val="0"/>
          <w:numId w:val="31"/>
        </w:numPr>
        <w:spacing w:after="0" w:line="240" w:lineRule="auto"/>
        <w:ind w:left="284"/>
        <w:jc w:val="both"/>
        <w:rPr>
          <w:rFonts w:eastAsia="MS Mincho" w:cstheme="minorHAnsi"/>
          <w:bCs/>
          <w:iCs/>
          <w:sz w:val="18"/>
          <w:szCs w:val="18"/>
          <w:lang w:val="es-PY" w:eastAsia="ja-JP"/>
        </w:rPr>
      </w:pPr>
      <w:r w:rsidRPr="00634673">
        <w:rPr>
          <w:rFonts w:eastAsia="MS Mincho" w:cstheme="minorHAnsi"/>
          <w:bCs/>
          <w:iCs/>
          <w:sz w:val="18"/>
          <w:szCs w:val="18"/>
          <w:lang w:val="es-PY" w:eastAsia="ja-JP"/>
        </w:rPr>
        <w:t>Analizar informes técnicos remitidos por consultores nacionales e internacionales.</w:t>
      </w:r>
      <w:bookmarkStart w:id="2" w:name="_Hlk27656429"/>
    </w:p>
    <w:p w14:paraId="720E06D9" w14:textId="22D25048" w:rsidR="00B05B07" w:rsidRPr="00634673" w:rsidRDefault="00B05B07" w:rsidP="00B05B07">
      <w:pPr>
        <w:pStyle w:val="Prrafodelista"/>
        <w:numPr>
          <w:ilvl w:val="0"/>
          <w:numId w:val="31"/>
        </w:numPr>
        <w:spacing w:after="0" w:line="240" w:lineRule="auto"/>
        <w:ind w:left="284"/>
        <w:jc w:val="both"/>
        <w:rPr>
          <w:rFonts w:eastAsia="MS Mincho" w:cstheme="minorHAnsi"/>
          <w:bCs/>
          <w:iCs/>
          <w:sz w:val="18"/>
          <w:szCs w:val="18"/>
          <w:lang w:val="es-PY" w:eastAsia="ja-JP"/>
        </w:rPr>
      </w:pPr>
      <w:r w:rsidRPr="00634673">
        <w:rPr>
          <w:rFonts w:eastAsia="MS Mincho" w:cstheme="minorHAnsi"/>
          <w:bCs/>
          <w:iCs/>
          <w:sz w:val="18"/>
          <w:szCs w:val="18"/>
          <w:lang w:val="es-PY" w:eastAsia="ja-JP"/>
        </w:rPr>
        <w:t>Coordinar la preparación de los informes de monitoreo, así como otros informes técnicos o financieros que puedan requerirse.</w:t>
      </w:r>
    </w:p>
    <w:p w14:paraId="29B83846" w14:textId="77777777" w:rsidR="00B05B07" w:rsidRPr="00634673" w:rsidRDefault="003C7D1C" w:rsidP="00B05B07">
      <w:pPr>
        <w:pStyle w:val="Prrafodelista"/>
        <w:numPr>
          <w:ilvl w:val="0"/>
          <w:numId w:val="31"/>
        </w:numPr>
        <w:spacing w:after="0" w:line="240" w:lineRule="auto"/>
        <w:ind w:left="284"/>
        <w:jc w:val="both"/>
        <w:rPr>
          <w:rFonts w:eastAsia="MS Mincho" w:cstheme="minorHAnsi"/>
          <w:bCs/>
          <w:iCs/>
          <w:sz w:val="18"/>
          <w:szCs w:val="18"/>
          <w:lang w:val="es-PY" w:eastAsia="ja-JP"/>
        </w:rPr>
      </w:pPr>
      <w:r w:rsidRPr="00634673">
        <w:rPr>
          <w:rFonts w:eastAsia="MS Mincho" w:cstheme="minorHAnsi"/>
          <w:bCs/>
          <w:iCs/>
          <w:sz w:val="18"/>
          <w:szCs w:val="18"/>
          <w:lang w:val="es-PY" w:eastAsia="ja-JP"/>
        </w:rPr>
        <w:t>Apoyar a los/as especialistas sectoriales de inventarios en el proceso de elaboración del inventario nacional de gases de efecto invernadero.</w:t>
      </w:r>
      <w:bookmarkEnd w:id="2"/>
    </w:p>
    <w:p w14:paraId="737ACAB3" w14:textId="3234AC06" w:rsidR="003C7D1C" w:rsidRPr="00634673" w:rsidRDefault="003C7D1C" w:rsidP="00B05B07">
      <w:pPr>
        <w:pStyle w:val="Prrafodelista"/>
        <w:numPr>
          <w:ilvl w:val="0"/>
          <w:numId w:val="31"/>
        </w:numPr>
        <w:spacing w:after="0" w:line="240" w:lineRule="auto"/>
        <w:ind w:left="284"/>
        <w:jc w:val="both"/>
        <w:rPr>
          <w:rFonts w:eastAsia="MS Mincho" w:cstheme="minorHAnsi"/>
          <w:bCs/>
          <w:iCs/>
          <w:sz w:val="18"/>
          <w:szCs w:val="18"/>
          <w:lang w:val="es-PY" w:eastAsia="ja-JP"/>
        </w:rPr>
      </w:pPr>
      <w:r w:rsidRPr="00634673">
        <w:rPr>
          <w:rFonts w:eastAsia="MS Mincho" w:cstheme="minorHAnsi"/>
          <w:bCs/>
          <w:iCs/>
          <w:sz w:val="18"/>
          <w:szCs w:val="18"/>
          <w:lang w:val="es-PY" w:eastAsia="ja-JP"/>
        </w:rPr>
        <w:t xml:space="preserve">Colaborar con la compilación, edición, revisión/validación de contenidos y publicación de la preparación de la Cuarta Comunicación Nacional y Tercer Informe Bienal de Actualización (IBA3) para su presentación ante a la Convención Marco de las Naciones Unidas sobre el Cambio Climático. </w:t>
      </w:r>
    </w:p>
    <w:p w14:paraId="783DC4B9" w14:textId="56CCBE41" w:rsidR="003C7D1C" w:rsidRPr="00634673" w:rsidRDefault="003C7D1C" w:rsidP="003C7D1C">
      <w:pPr>
        <w:numPr>
          <w:ilvl w:val="0"/>
          <w:numId w:val="25"/>
        </w:numPr>
        <w:spacing w:after="0" w:line="240" w:lineRule="auto"/>
        <w:jc w:val="both"/>
        <w:rPr>
          <w:rFonts w:eastAsia="MS Mincho" w:cstheme="minorHAnsi"/>
          <w:bCs/>
          <w:iCs/>
          <w:sz w:val="18"/>
          <w:szCs w:val="18"/>
          <w:lang w:val="es-PY" w:eastAsia="ja-JP"/>
        </w:rPr>
      </w:pPr>
      <w:r w:rsidRPr="00634673">
        <w:rPr>
          <w:rFonts w:eastAsia="MS Mincho" w:cstheme="minorHAnsi"/>
          <w:bCs/>
          <w:iCs/>
          <w:sz w:val="18"/>
          <w:szCs w:val="18"/>
          <w:lang w:val="es-PY" w:eastAsia="ja-JP"/>
        </w:rPr>
        <w:t>Apoyar</w:t>
      </w:r>
      <w:r w:rsidR="00710ED4" w:rsidRPr="00634673">
        <w:rPr>
          <w:rFonts w:eastAsia="MS Mincho" w:cstheme="minorHAnsi"/>
          <w:bCs/>
          <w:iCs/>
          <w:sz w:val="18"/>
          <w:szCs w:val="18"/>
          <w:lang w:val="es-PY" w:eastAsia="ja-JP"/>
        </w:rPr>
        <w:t xml:space="preserve"> </w:t>
      </w:r>
      <w:r w:rsidRPr="00634673">
        <w:rPr>
          <w:rFonts w:eastAsia="MS Mincho" w:cstheme="minorHAnsi"/>
          <w:bCs/>
          <w:iCs/>
          <w:sz w:val="18"/>
          <w:szCs w:val="18"/>
          <w:lang w:val="es-PY" w:eastAsia="ja-JP"/>
        </w:rPr>
        <w:t>la preparación de informes sobre documentos de procesos de negociación internacional de interés de la DNCC.</w:t>
      </w:r>
    </w:p>
    <w:p w14:paraId="43769C8C" w14:textId="77777777" w:rsidR="003C7D1C" w:rsidRPr="00634673" w:rsidRDefault="003C7D1C" w:rsidP="003C7D1C">
      <w:pPr>
        <w:numPr>
          <w:ilvl w:val="0"/>
          <w:numId w:val="25"/>
        </w:numPr>
        <w:spacing w:after="0" w:line="240" w:lineRule="auto"/>
        <w:jc w:val="both"/>
        <w:rPr>
          <w:rFonts w:eastAsia="MS Mincho" w:cstheme="minorHAnsi"/>
          <w:bCs/>
          <w:iCs/>
          <w:sz w:val="18"/>
          <w:szCs w:val="18"/>
          <w:lang w:val="es-PY" w:eastAsia="ja-JP"/>
        </w:rPr>
      </w:pPr>
      <w:r w:rsidRPr="00634673">
        <w:rPr>
          <w:rFonts w:eastAsia="MS Mincho" w:cstheme="minorHAnsi"/>
          <w:bCs/>
          <w:iCs/>
          <w:sz w:val="18"/>
          <w:szCs w:val="18"/>
          <w:lang w:val="es-PY" w:eastAsia="ja-JP"/>
        </w:rPr>
        <w:t>Colaborar con los procesos de elaboración y difusión de materiales de comunicación institucional.</w:t>
      </w:r>
    </w:p>
    <w:p w14:paraId="38607084" w14:textId="77777777" w:rsidR="003C7D1C" w:rsidRPr="00634673" w:rsidRDefault="003C7D1C" w:rsidP="003C7D1C">
      <w:pPr>
        <w:numPr>
          <w:ilvl w:val="0"/>
          <w:numId w:val="25"/>
        </w:numPr>
        <w:spacing w:after="0" w:line="240" w:lineRule="auto"/>
        <w:jc w:val="both"/>
        <w:rPr>
          <w:rFonts w:eastAsia="MS Mincho" w:cstheme="minorHAnsi"/>
          <w:bCs/>
          <w:iCs/>
          <w:sz w:val="18"/>
          <w:szCs w:val="18"/>
          <w:lang w:val="es-PY" w:eastAsia="ja-JP"/>
        </w:rPr>
      </w:pPr>
      <w:r w:rsidRPr="00634673">
        <w:rPr>
          <w:rFonts w:eastAsia="MS Mincho" w:cstheme="minorHAnsi"/>
          <w:bCs/>
          <w:iCs/>
          <w:sz w:val="18"/>
          <w:szCs w:val="18"/>
          <w:lang w:val="es-PY" w:eastAsia="ja-JP"/>
        </w:rPr>
        <w:t>Participar de talleres de trabajo y reuniones.</w:t>
      </w:r>
    </w:p>
    <w:p w14:paraId="66C940A2" w14:textId="58E39D44" w:rsidR="003C7D1C" w:rsidRPr="00634673" w:rsidRDefault="003C7D1C" w:rsidP="003C7D1C">
      <w:pPr>
        <w:numPr>
          <w:ilvl w:val="0"/>
          <w:numId w:val="25"/>
        </w:numPr>
        <w:spacing w:after="0" w:line="240" w:lineRule="auto"/>
        <w:jc w:val="both"/>
        <w:rPr>
          <w:rFonts w:eastAsia="MS Mincho" w:cstheme="minorHAnsi"/>
          <w:bCs/>
          <w:iCs/>
          <w:sz w:val="18"/>
          <w:szCs w:val="18"/>
          <w:lang w:val="es-PY" w:eastAsia="ja-JP"/>
        </w:rPr>
      </w:pPr>
      <w:r w:rsidRPr="00634673">
        <w:rPr>
          <w:rFonts w:eastAsia="MS Mincho" w:cstheme="minorHAnsi"/>
          <w:bCs/>
          <w:iCs/>
          <w:sz w:val="18"/>
          <w:szCs w:val="18"/>
          <w:lang w:val="es-PY" w:eastAsia="ja-JP"/>
        </w:rPr>
        <w:t>Identificar buenas prácticas y lecciones aprendidas en los procesos.</w:t>
      </w:r>
    </w:p>
    <w:p w14:paraId="2F152E5E" w14:textId="77777777" w:rsidR="003C7D1C" w:rsidRPr="00634673" w:rsidRDefault="003C7D1C" w:rsidP="003C7D1C">
      <w:pPr>
        <w:spacing w:after="0" w:line="240" w:lineRule="auto"/>
        <w:ind w:left="360"/>
        <w:jc w:val="both"/>
        <w:rPr>
          <w:rFonts w:eastAsia="MS Mincho" w:cstheme="minorHAnsi"/>
          <w:bCs/>
          <w:iCs/>
          <w:sz w:val="18"/>
          <w:szCs w:val="18"/>
          <w:lang w:val="es-PY" w:eastAsia="ja-JP"/>
        </w:rPr>
      </w:pPr>
    </w:p>
    <w:p w14:paraId="754CE079" w14:textId="51C16808" w:rsidR="003C7D1C" w:rsidRPr="00634673" w:rsidRDefault="003C7D1C" w:rsidP="003C7D1C">
      <w:pPr>
        <w:spacing w:after="0" w:line="240" w:lineRule="auto"/>
        <w:jc w:val="both"/>
        <w:rPr>
          <w:rFonts w:eastAsia="MS Mincho" w:cstheme="minorHAnsi"/>
          <w:bCs/>
          <w:sz w:val="18"/>
          <w:szCs w:val="18"/>
          <w:lang w:val="es-ES_tradnl" w:eastAsia="ja-JP"/>
        </w:rPr>
      </w:pPr>
      <w:r w:rsidRPr="00634673">
        <w:rPr>
          <w:rFonts w:eastAsia="MS Mincho" w:cstheme="minorHAnsi"/>
          <w:bCs/>
          <w:iCs/>
          <w:sz w:val="18"/>
          <w:szCs w:val="18"/>
          <w:lang w:val="es-PY" w:eastAsia="ja-JP"/>
        </w:rPr>
        <w:t>Desarrollar todas aquellas actividades inherentes al cargo que estén a su alcance para contribuir al éxito del proyecto.</w:t>
      </w:r>
    </w:p>
    <w:p w14:paraId="61618400" w14:textId="77777777" w:rsidR="00696BB2" w:rsidRPr="00634673" w:rsidRDefault="00696BB2" w:rsidP="00072420">
      <w:pPr>
        <w:spacing w:after="0" w:line="240" w:lineRule="auto"/>
        <w:jc w:val="both"/>
        <w:rPr>
          <w:rFonts w:eastAsia="MS Mincho" w:cstheme="minorHAnsi"/>
          <w:b/>
          <w:sz w:val="18"/>
          <w:szCs w:val="18"/>
          <w:lang w:eastAsia="ja-JP"/>
        </w:rPr>
      </w:pPr>
    </w:p>
    <w:p w14:paraId="0E6C2FB8" w14:textId="77777777" w:rsidR="00B05B07" w:rsidRPr="00634673" w:rsidRDefault="00EF5770" w:rsidP="00B05B07">
      <w:pPr>
        <w:pStyle w:val="Prrafodelista"/>
        <w:numPr>
          <w:ilvl w:val="0"/>
          <w:numId w:val="28"/>
        </w:numPr>
        <w:spacing w:after="0" w:line="240" w:lineRule="auto"/>
        <w:rPr>
          <w:rFonts w:eastAsia="MS Mincho" w:cstheme="minorHAnsi"/>
          <w:bCs/>
          <w:sz w:val="18"/>
          <w:szCs w:val="18"/>
          <w:lang w:eastAsia="ja-JP"/>
        </w:rPr>
      </w:pPr>
      <w:r w:rsidRPr="00634673">
        <w:rPr>
          <w:rFonts w:eastAsia="MS Mincho" w:cstheme="minorHAnsi"/>
          <w:b/>
          <w:sz w:val="18"/>
          <w:szCs w:val="18"/>
          <w:lang w:eastAsia="ja-JP"/>
        </w:rPr>
        <w:t>Re</w:t>
      </w:r>
      <w:r w:rsidR="00E57F60" w:rsidRPr="00634673">
        <w:rPr>
          <w:rFonts w:eastAsia="MS Mincho" w:cstheme="minorHAnsi"/>
          <w:b/>
          <w:sz w:val="18"/>
          <w:szCs w:val="18"/>
          <w:lang w:eastAsia="ja-JP"/>
        </w:rPr>
        <w:t>sultados esperados.</w:t>
      </w:r>
      <w:r w:rsidR="00E57F60" w:rsidRPr="00634673">
        <w:rPr>
          <w:rFonts w:eastAsia="MS Mincho" w:cstheme="minorHAnsi"/>
          <w:b/>
          <w:sz w:val="18"/>
          <w:szCs w:val="18"/>
          <w:lang w:eastAsia="ja-JP"/>
        </w:rPr>
        <w:br/>
      </w:r>
      <w:r w:rsidR="00B05B07" w:rsidRPr="00634673">
        <w:rPr>
          <w:rFonts w:eastAsia="MS Mincho" w:cstheme="minorHAnsi"/>
          <w:bCs/>
          <w:sz w:val="18"/>
          <w:szCs w:val="18"/>
          <w:lang w:eastAsia="ja-JP"/>
        </w:rPr>
        <w:t>Apoyo en la elaboración de POA del proyecto Cuarta Comunicación Nacional y Tercer IBA del Paraguay.</w:t>
      </w:r>
    </w:p>
    <w:p w14:paraId="676F4C21" w14:textId="77777777" w:rsidR="00B05B07" w:rsidRPr="00634673" w:rsidRDefault="00B05B07" w:rsidP="00B05B07">
      <w:pPr>
        <w:pStyle w:val="Prrafodelista"/>
        <w:numPr>
          <w:ilvl w:val="0"/>
          <w:numId w:val="28"/>
        </w:numPr>
        <w:spacing w:after="0" w:line="240" w:lineRule="auto"/>
        <w:rPr>
          <w:rFonts w:eastAsia="MS Mincho" w:cstheme="minorHAnsi"/>
          <w:bCs/>
          <w:sz w:val="18"/>
          <w:szCs w:val="18"/>
          <w:lang w:eastAsia="ja-JP"/>
        </w:rPr>
      </w:pPr>
      <w:r w:rsidRPr="00634673">
        <w:rPr>
          <w:rFonts w:eastAsia="MS Mincho" w:cstheme="minorHAnsi"/>
          <w:bCs/>
          <w:sz w:val="18"/>
          <w:szCs w:val="18"/>
          <w:lang w:eastAsia="ja-JP"/>
        </w:rPr>
        <w:t>Seguimiento técnico/operativo de los objetivos previstos en el POA del proyecto Cuarta Comunicación Nacional y Tercer IBA del Paraguay.</w:t>
      </w:r>
    </w:p>
    <w:p w14:paraId="298EE8DF" w14:textId="33C88739" w:rsidR="00E57F60" w:rsidRPr="00634673" w:rsidRDefault="00E57F60" w:rsidP="003C7D1C">
      <w:pPr>
        <w:spacing w:after="0" w:line="240" w:lineRule="auto"/>
        <w:ind w:firstLine="720"/>
        <w:rPr>
          <w:rFonts w:eastAsia="MS Mincho" w:cstheme="minorHAnsi"/>
          <w:b/>
          <w:sz w:val="18"/>
          <w:szCs w:val="18"/>
          <w:lang w:eastAsia="ja-JP"/>
        </w:rPr>
      </w:pPr>
    </w:p>
    <w:p w14:paraId="426C2ED0" w14:textId="5EDAF501" w:rsidR="003C7D1C" w:rsidRPr="00634673" w:rsidRDefault="003C7D1C" w:rsidP="003C7D1C">
      <w:pPr>
        <w:pStyle w:val="Prrafodelista"/>
        <w:numPr>
          <w:ilvl w:val="0"/>
          <w:numId w:val="28"/>
        </w:numPr>
        <w:spacing w:after="0" w:line="240" w:lineRule="auto"/>
        <w:rPr>
          <w:rFonts w:eastAsia="MS Mincho" w:cstheme="minorHAnsi"/>
          <w:bCs/>
          <w:sz w:val="18"/>
          <w:szCs w:val="18"/>
          <w:lang w:eastAsia="ja-JP"/>
        </w:rPr>
      </w:pPr>
      <w:r w:rsidRPr="00634673">
        <w:rPr>
          <w:rFonts w:eastAsia="MS Mincho" w:cstheme="minorHAnsi"/>
          <w:bCs/>
          <w:sz w:val="18"/>
          <w:szCs w:val="18"/>
          <w:lang w:eastAsia="ja-JP"/>
        </w:rPr>
        <w:t xml:space="preserve">Apoyo en la elaboración de POA del proyecto </w:t>
      </w:r>
      <w:bookmarkStart w:id="3" w:name="_Hlk27127586"/>
      <w:r w:rsidRPr="00634673">
        <w:rPr>
          <w:rFonts w:eastAsia="MS Mincho" w:cstheme="minorHAnsi"/>
          <w:bCs/>
          <w:sz w:val="18"/>
          <w:szCs w:val="18"/>
          <w:lang w:eastAsia="ja-JP"/>
        </w:rPr>
        <w:t>Cuarta Comunicación Nacional y Tercer IBA del Paraguay.</w:t>
      </w:r>
    </w:p>
    <w:bookmarkEnd w:id="3"/>
    <w:p w14:paraId="1FFD1345" w14:textId="2A24224B" w:rsidR="003C7D1C" w:rsidRPr="00634673" w:rsidRDefault="003C7D1C" w:rsidP="003C7D1C">
      <w:pPr>
        <w:pStyle w:val="Prrafodelista"/>
        <w:numPr>
          <w:ilvl w:val="0"/>
          <w:numId w:val="28"/>
        </w:numPr>
        <w:spacing w:after="0" w:line="240" w:lineRule="auto"/>
        <w:rPr>
          <w:rFonts w:eastAsia="MS Mincho" w:cstheme="minorHAnsi"/>
          <w:bCs/>
          <w:sz w:val="18"/>
          <w:szCs w:val="18"/>
          <w:lang w:eastAsia="ja-JP"/>
        </w:rPr>
      </w:pPr>
      <w:r w:rsidRPr="00634673">
        <w:rPr>
          <w:rFonts w:eastAsia="MS Mincho" w:cstheme="minorHAnsi"/>
          <w:bCs/>
          <w:sz w:val="18"/>
          <w:szCs w:val="18"/>
          <w:lang w:eastAsia="ja-JP"/>
        </w:rPr>
        <w:t>Seguimiento técnico/operativo de los objetivos previstos en el POA del proyecto Cuarta Comunicación Nacional y Tercer IBA del Paraguay.</w:t>
      </w:r>
    </w:p>
    <w:p w14:paraId="35D79A5D" w14:textId="77777777" w:rsidR="003C7D1C" w:rsidRPr="00634673" w:rsidRDefault="003C7D1C" w:rsidP="003C7D1C">
      <w:pPr>
        <w:pStyle w:val="Prrafodelista"/>
        <w:numPr>
          <w:ilvl w:val="0"/>
          <w:numId w:val="28"/>
        </w:numPr>
        <w:spacing w:after="0" w:line="240" w:lineRule="auto"/>
        <w:rPr>
          <w:rFonts w:eastAsia="MS Mincho" w:cstheme="minorHAnsi"/>
          <w:bCs/>
          <w:sz w:val="18"/>
          <w:szCs w:val="18"/>
          <w:lang w:eastAsia="ja-JP"/>
        </w:rPr>
      </w:pPr>
      <w:r w:rsidRPr="00634673">
        <w:rPr>
          <w:rFonts w:eastAsia="MS Mincho" w:cstheme="minorHAnsi"/>
          <w:bCs/>
          <w:sz w:val="18"/>
          <w:szCs w:val="18"/>
          <w:lang w:eastAsia="ja-JP"/>
        </w:rPr>
        <w:t>Apoyo técnico en la elaboración de informes del proyecto Cuarta Comunicación Nacional y Tercer IBA del Paraguay.</w:t>
      </w:r>
    </w:p>
    <w:p w14:paraId="474465D9" w14:textId="552988DD" w:rsidR="003C7D1C" w:rsidRPr="00634673" w:rsidRDefault="00710ED4" w:rsidP="003C7D1C">
      <w:pPr>
        <w:pStyle w:val="Prrafodelista"/>
        <w:numPr>
          <w:ilvl w:val="0"/>
          <w:numId w:val="28"/>
        </w:numPr>
        <w:spacing w:after="0" w:line="240" w:lineRule="auto"/>
        <w:rPr>
          <w:rFonts w:eastAsia="MS Mincho" w:cstheme="minorHAnsi"/>
          <w:bCs/>
          <w:sz w:val="18"/>
          <w:szCs w:val="18"/>
          <w:lang w:eastAsia="ja-JP"/>
        </w:rPr>
      </w:pPr>
      <w:r w:rsidRPr="00634673">
        <w:rPr>
          <w:rFonts w:eastAsia="MS Mincho" w:cstheme="minorHAnsi"/>
          <w:bCs/>
          <w:sz w:val="18"/>
          <w:szCs w:val="18"/>
          <w:lang w:eastAsia="ja-JP"/>
        </w:rPr>
        <w:t>Apoyo en la elaboración de un cronograma de llamados a concurso.</w:t>
      </w:r>
    </w:p>
    <w:p w14:paraId="10F61330" w14:textId="64DF5941" w:rsidR="003C7D1C" w:rsidRPr="00634673" w:rsidRDefault="00710ED4" w:rsidP="003C7D1C">
      <w:pPr>
        <w:pStyle w:val="Prrafodelista"/>
        <w:numPr>
          <w:ilvl w:val="0"/>
          <w:numId w:val="28"/>
        </w:numPr>
        <w:spacing w:after="0" w:line="240" w:lineRule="auto"/>
        <w:rPr>
          <w:rFonts w:eastAsia="MS Mincho" w:cstheme="minorHAnsi"/>
          <w:bCs/>
          <w:sz w:val="18"/>
          <w:szCs w:val="18"/>
          <w:lang w:eastAsia="ja-JP"/>
        </w:rPr>
      </w:pPr>
      <w:r w:rsidRPr="00634673">
        <w:rPr>
          <w:rFonts w:eastAsia="MS Mincho" w:cstheme="minorHAnsi"/>
          <w:bCs/>
          <w:sz w:val="18"/>
          <w:szCs w:val="18"/>
          <w:lang w:eastAsia="ja-JP"/>
        </w:rPr>
        <w:t xml:space="preserve">Apoyo en el fortalecimiento al Dpto. de </w:t>
      </w:r>
      <w:r w:rsidR="00634673" w:rsidRPr="00634673">
        <w:rPr>
          <w:rFonts w:eastAsia="MS Mincho" w:cstheme="minorHAnsi"/>
          <w:bCs/>
          <w:sz w:val="18"/>
          <w:szCs w:val="18"/>
          <w:lang w:eastAsia="ja-JP"/>
        </w:rPr>
        <w:t xml:space="preserve">Inventarios y Reportes de la DNCC </w:t>
      </w:r>
    </w:p>
    <w:p w14:paraId="5D4BEAD1" w14:textId="49120D9A" w:rsidR="00710ED4" w:rsidRPr="00634673" w:rsidRDefault="00710ED4" w:rsidP="003C7D1C">
      <w:pPr>
        <w:pStyle w:val="Prrafodelista"/>
        <w:numPr>
          <w:ilvl w:val="0"/>
          <w:numId w:val="28"/>
        </w:numPr>
        <w:spacing w:after="0" w:line="240" w:lineRule="auto"/>
        <w:rPr>
          <w:rFonts w:eastAsia="MS Mincho" w:cstheme="minorHAnsi"/>
          <w:bCs/>
          <w:sz w:val="18"/>
          <w:szCs w:val="18"/>
          <w:lang w:eastAsia="ja-JP"/>
        </w:rPr>
      </w:pPr>
      <w:r w:rsidRPr="00634673">
        <w:rPr>
          <w:rFonts w:eastAsia="MS Mincho" w:cstheme="minorHAnsi"/>
          <w:bCs/>
          <w:sz w:val="18"/>
          <w:szCs w:val="18"/>
          <w:lang w:eastAsia="ja-JP"/>
        </w:rPr>
        <w:t>Colaboración de los controles y seguimientos de la calidad de los resultados del inventario de gases de efecto invernadero.</w:t>
      </w:r>
    </w:p>
    <w:p w14:paraId="71D68D80" w14:textId="4D7E6EB6" w:rsidR="00710ED4" w:rsidRPr="00634673" w:rsidRDefault="00710ED4" w:rsidP="003C7D1C">
      <w:pPr>
        <w:pStyle w:val="Prrafodelista"/>
        <w:numPr>
          <w:ilvl w:val="0"/>
          <w:numId w:val="28"/>
        </w:numPr>
        <w:spacing w:after="0" w:line="240" w:lineRule="auto"/>
        <w:rPr>
          <w:rFonts w:eastAsia="MS Mincho" w:cstheme="minorHAnsi"/>
          <w:bCs/>
          <w:sz w:val="18"/>
          <w:szCs w:val="18"/>
          <w:lang w:eastAsia="ja-JP"/>
        </w:rPr>
      </w:pPr>
      <w:r w:rsidRPr="00634673">
        <w:rPr>
          <w:rFonts w:eastAsia="MS Mincho" w:cstheme="minorHAnsi"/>
          <w:bCs/>
          <w:sz w:val="18"/>
          <w:szCs w:val="18"/>
          <w:lang w:eastAsia="ja-JP"/>
        </w:rPr>
        <w:t xml:space="preserve">Contar con un análisis técnico de los resultados de las consultorías enmarcada en el proyecto. </w:t>
      </w:r>
    </w:p>
    <w:p w14:paraId="4ECA382F" w14:textId="77777777" w:rsidR="00710ED4" w:rsidRPr="00634673" w:rsidRDefault="00710ED4" w:rsidP="00710ED4">
      <w:pPr>
        <w:pStyle w:val="Prrafodelista"/>
        <w:spacing w:after="0" w:line="240" w:lineRule="auto"/>
        <w:rPr>
          <w:rFonts w:eastAsia="MS Mincho" w:cstheme="minorHAnsi"/>
          <w:b/>
          <w:sz w:val="18"/>
          <w:szCs w:val="18"/>
          <w:lang w:eastAsia="ja-JP"/>
        </w:rPr>
      </w:pPr>
    </w:p>
    <w:p w14:paraId="6950F26B" w14:textId="34965640" w:rsidR="00E57F60" w:rsidRPr="00634673" w:rsidRDefault="00E57F60" w:rsidP="00072420">
      <w:pPr>
        <w:pStyle w:val="Prrafodelista"/>
        <w:numPr>
          <w:ilvl w:val="0"/>
          <w:numId w:val="1"/>
        </w:numPr>
        <w:spacing w:after="0" w:line="240" w:lineRule="auto"/>
        <w:jc w:val="both"/>
        <w:rPr>
          <w:rFonts w:eastAsia="MS Mincho" w:cstheme="minorHAnsi"/>
          <w:b/>
          <w:sz w:val="18"/>
          <w:szCs w:val="18"/>
          <w:lang w:eastAsia="ja-JP"/>
        </w:rPr>
      </w:pPr>
      <w:r w:rsidRPr="00634673">
        <w:rPr>
          <w:rFonts w:eastAsia="MS Mincho" w:cstheme="minorHAnsi"/>
          <w:b/>
          <w:sz w:val="18"/>
          <w:szCs w:val="18"/>
          <w:lang w:eastAsia="ja-JP"/>
        </w:rPr>
        <w:t>PERFIL REQUERIDO</w:t>
      </w:r>
    </w:p>
    <w:p w14:paraId="6170E67C" w14:textId="77777777" w:rsidR="00E57F60" w:rsidRPr="00634673" w:rsidRDefault="00E57F60" w:rsidP="00072420">
      <w:pPr>
        <w:spacing w:after="0" w:line="240" w:lineRule="auto"/>
        <w:jc w:val="both"/>
        <w:rPr>
          <w:rFonts w:eastAsia="MS Mincho" w:cstheme="minorHAnsi"/>
          <w:bCs/>
          <w:sz w:val="18"/>
          <w:szCs w:val="18"/>
          <w:lang w:eastAsia="ja-JP"/>
        </w:rPr>
      </w:pPr>
    </w:p>
    <w:p w14:paraId="4347074D" w14:textId="462A4489" w:rsidR="00E57F60" w:rsidRPr="00634673" w:rsidRDefault="00E57F60" w:rsidP="00072420">
      <w:pPr>
        <w:numPr>
          <w:ilvl w:val="0"/>
          <w:numId w:val="24"/>
        </w:numPr>
        <w:spacing w:after="0" w:line="240" w:lineRule="auto"/>
        <w:jc w:val="both"/>
        <w:rPr>
          <w:rFonts w:eastAsia="MS Mincho" w:cstheme="minorHAnsi"/>
          <w:bCs/>
          <w:sz w:val="18"/>
          <w:szCs w:val="18"/>
          <w:lang w:eastAsia="ja-JP"/>
        </w:rPr>
      </w:pPr>
      <w:r w:rsidRPr="00634673">
        <w:rPr>
          <w:rFonts w:eastAsia="MS Mincho" w:cstheme="minorHAnsi"/>
          <w:bCs/>
          <w:sz w:val="18"/>
          <w:szCs w:val="18"/>
          <w:lang w:eastAsia="ja-JP"/>
        </w:rPr>
        <w:t xml:space="preserve">Profesional con formación universitaria </w:t>
      </w:r>
      <w:r w:rsidR="009B48C8" w:rsidRPr="00634673">
        <w:rPr>
          <w:rFonts w:eastAsia="MS Mincho" w:cstheme="minorHAnsi"/>
          <w:bCs/>
          <w:sz w:val="18"/>
          <w:szCs w:val="18"/>
          <w:lang w:eastAsia="ja-JP"/>
        </w:rPr>
        <w:t>vinculadas a las Ciencias Naturales.</w:t>
      </w:r>
    </w:p>
    <w:p w14:paraId="16EFF02A" w14:textId="2FC047A1" w:rsidR="00E57F60" w:rsidRPr="00634673" w:rsidRDefault="00E57F60" w:rsidP="00072420">
      <w:pPr>
        <w:numPr>
          <w:ilvl w:val="0"/>
          <w:numId w:val="24"/>
        </w:numPr>
        <w:spacing w:after="0" w:line="240" w:lineRule="auto"/>
        <w:jc w:val="both"/>
        <w:rPr>
          <w:rFonts w:eastAsia="MS Mincho" w:cstheme="minorHAnsi"/>
          <w:bCs/>
          <w:sz w:val="18"/>
          <w:szCs w:val="18"/>
          <w:lang w:eastAsia="ja-JP"/>
        </w:rPr>
      </w:pPr>
      <w:r w:rsidRPr="00634673">
        <w:rPr>
          <w:rFonts w:eastAsia="MS Mincho" w:cstheme="minorHAnsi"/>
          <w:bCs/>
          <w:sz w:val="18"/>
          <w:szCs w:val="18"/>
          <w:lang w:eastAsia="ja-JP"/>
        </w:rPr>
        <w:t xml:space="preserve">Deseable, formación a nivel de post grado y/o especializaciones en </w:t>
      </w:r>
      <w:r w:rsidR="009B48C8" w:rsidRPr="00634673">
        <w:rPr>
          <w:rFonts w:eastAsia="MS Mincho" w:cstheme="minorHAnsi"/>
          <w:bCs/>
          <w:sz w:val="18"/>
          <w:szCs w:val="18"/>
          <w:lang w:eastAsia="ja-JP"/>
        </w:rPr>
        <w:t xml:space="preserve">las áreas ambientales, </w:t>
      </w:r>
      <w:r w:rsidRPr="00634673">
        <w:rPr>
          <w:rFonts w:eastAsia="MS Mincho" w:cstheme="minorHAnsi"/>
          <w:bCs/>
          <w:sz w:val="18"/>
          <w:szCs w:val="18"/>
          <w:lang w:eastAsia="ja-JP"/>
        </w:rPr>
        <w:t>gestión de proyectos, entre otros.</w:t>
      </w:r>
    </w:p>
    <w:p w14:paraId="79AA1037" w14:textId="5E468D5C" w:rsidR="00E57F60" w:rsidRPr="00634673" w:rsidRDefault="00E57F60" w:rsidP="00072420">
      <w:pPr>
        <w:numPr>
          <w:ilvl w:val="0"/>
          <w:numId w:val="24"/>
        </w:numPr>
        <w:spacing w:after="0" w:line="240" w:lineRule="auto"/>
        <w:jc w:val="both"/>
        <w:rPr>
          <w:rFonts w:eastAsia="MS Mincho" w:cstheme="minorHAnsi"/>
          <w:bCs/>
          <w:sz w:val="18"/>
          <w:szCs w:val="18"/>
          <w:lang w:eastAsia="ja-JP"/>
        </w:rPr>
      </w:pPr>
      <w:r w:rsidRPr="00634673">
        <w:rPr>
          <w:rFonts w:eastAsia="MS Mincho" w:cstheme="minorHAnsi"/>
          <w:bCs/>
          <w:sz w:val="18"/>
          <w:szCs w:val="18"/>
          <w:lang w:eastAsia="ja-JP"/>
        </w:rPr>
        <w:t xml:space="preserve">Experiencia general profesional de un mínimo de </w:t>
      </w:r>
      <w:r w:rsidR="009B48C8" w:rsidRPr="00634673">
        <w:rPr>
          <w:rFonts w:eastAsia="MS Mincho" w:cstheme="minorHAnsi"/>
          <w:bCs/>
          <w:sz w:val="18"/>
          <w:szCs w:val="18"/>
          <w:lang w:eastAsia="ja-JP"/>
        </w:rPr>
        <w:t>5</w:t>
      </w:r>
      <w:r w:rsidRPr="00634673">
        <w:rPr>
          <w:rFonts w:eastAsia="MS Mincho" w:cstheme="minorHAnsi"/>
          <w:bCs/>
          <w:sz w:val="18"/>
          <w:szCs w:val="18"/>
          <w:lang w:eastAsia="ja-JP"/>
        </w:rPr>
        <w:t xml:space="preserve"> años.</w:t>
      </w:r>
    </w:p>
    <w:p w14:paraId="0C3D0951" w14:textId="0A64DBB7" w:rsidR="00E57F60" w:rsidRPr="00634673" w:rsidRDefault="00E57F60" w:rsidP="00072420">
      <w:pPr>
        <w:numPr>
          <w:ilvl w:val="0"/>
          <w:numId w:val="24"/>
        </w:numPr>
        <w:spacing w:after="0" w:line="240" w:lineRule="auto"/>
        <w:jc w:val="both"/>
        <w:rPr>
          <w:rFonts w:eastAsia="MS Mincho" w:cstheme="minorHAnsi"/>
          <w:bCs/>
          <w:sz w:val="18"/>
          <w:szCs w:val="18"/>
          <w:lang w:eastAsia="ja-JP"/>
        </w:rPr>
      </w:pPr>
      <w:r w:rsidRPr="00634673">
        <w:rPr>
          <w:rFonts w:eastAsia="MS Mincho" w:cstheme="minorHAnsi"/>
          <w:bCs/>
          <w:sz w:val="18"/>
          <w:szCs w:val="18"/>
          <w:lang w:eastAsia="ja-JP"/>
        </w:rPr>
        <w:t xml:space="preserve">Experiencia especifica de </w:t>
      </w:r>
      <w:r w:rsidR="009B48C8" w:rsidRPr="00634673">
        <w:rPr>
          <w:rFonts w:eastAsia="MS Mincho" w:cstheme="minorHAnsi"/>
          <w:bCs/>
          <w:sz w:val="18"/>
          <w:szCs w:val="18"/>
          <w:lang w:eastAsia="ja-JP"/>
        </w:rPr>
        <w:t>al menos 3</w:t>
      </w:r>
      <w:r w:rsidRPr="00634673">
        <w:rPr>
          <w:rFonts w:eastAsia="MS Mincho" w:cstheme="minorHAnsi"/>
          <w:bCs/>
          <w:sz w:val="18"/>
          <w:szCs w:val="18"/>
          <w:lang w:eastAsia="ja-JP"/>
        </w:rPr>
        <w:t xml:space="preserve"> años </w:t>
      </w:r>
      <w:r w:rsidR="009B48C8" w:rsidRPr="00634673">
        <w:rPr>
          <w:rFonts w:eastAsia="MS Mincho" w:cstheme="minorHAnsi"/>
          <w:bCs/>
          <w:sz w:val="18"/>
          <w:szCs w:val="18"/>
          <w:lang w:eastAsia="ja-JP"/>
        </w:rPr>
        <w:t xml:space="preserve">en materia de Cambio Climático </w:t>
      </w:r>
      <w:r w:rsidRPr="00634673">
        <w:rPr>
          <w:rFonts w:eastAsia="MS Mincho" w:cstheme="minorHAnsi"/>
          <w:bCs/>
          <w:sz w:val="18"/>
          <w:szCs w:val="18"/>
          <w:lang w:eastAsia="ja-JP"/>
        </w:rPr>
        <w:t>de proyectos con agencias de implementación internacional.</w:t>
      </w:r>
    </w:p>
    <w:p w14:paraId="1C9B1B4E" w14:textId="207388F9" w:rsidR="00E57F60" w:rsidRPr="00634673" w:rsidRDefault="00E57F60" w:rsidP="00072420">
      <w:pPr>
        <w:numPr>
          <w:ilvl w:val="0"/>
          <w:numId w:val="24"/>
        </w:numPr>
        <w:spacing w:after="0" w:line="240" w:lineRule="auto"/>
        <w:jc w:val="both"/>
        <w:rPr>
          <w:rFonts w:eastAsia="MS Mincho" w:cstheme="minorHAnsi"/>
          <w:bCs/>
          <w:sz w:val="18"/>
          <w:szCs w:val="18"/>
          <w:lang w:eastAsia="ja-JP"/>
        </w:rPr>
      </w:pPr>
      <w:r w:rsidRPr="00634673">
        <w:rPr>
          <w:rFonts w:eastAsia="MS Mincho" w:cstheme="minorHAnsi"/>
          <w:bCs/>
          <w:sz w:val="18"/>
          <w:szCs w:val="18"/>
          <w:lang w:eastAsia="ja-JP"/>
        </w:rPr>
        <w:t xml:space="preserve">Experiencia de trabajo con instituciones públicas de al menos </w:t>
      </w:r>
      <w:r w:rsidR="009B48C8" w:rsidRPr="00634673">
        <w:rPr>
          <w:rFonts w:eastAsia="MS Mincho" w:cstheme="minorHAnsi"/>
          <w:bCs/>
          <w:sz w:val="18"/>
          <w:szCs w:val="18"/>
          <w:lang w:eastAsia="ja-JP"/>
        </w:rPr>
        <w:t>3</w:t>
      </w:r>
      <w:r w:rsidRPr="00634673">
        <w:rPr>
          <w:rFonts w:eastAsia="MS Mincho" w:cstheme="minorHAnsi"/>
          <w:bCs/>
          <w:sz w:val="18"/>
          <w:szCs w:val="18"/>
          <w:lang w:eastAsia="ja-JP"/>
        </w:rPr>
        <w:t xml:space="preserve"> años</w:t>
      </w:r>
    </w:p>
    <w:p w14:paraId="05733FA1" w14:textId="2BF067B0" w:rsidR="00E57F60" w:rsidRPr="00634673" w:rsidRDefault="00E57F60" w:rsidP="00072420">
      <w:pPr>
        <w:numPr>
          <w:ilvl w:val="0"/>
          <w:numId w:val="24"/>
        </w:numPr>
        <w:spacing w:after="0" w:line="240" w:lineRule="auto"/>
        <w:jc w:val="both"/>
        <w:rPr>
          <w:rFonts w:eastAsia="MS Mincho" w:cstheme="minorHAnsi"/>
          <w:bCs/>
          <w:sz w:val="18"/>
          <w:szCs w:val="18"/>
          <w:lang w:eastAsia="ja-JP"/>
        </w:rPr>
      </w:pPr>
      <w:r w:rsidRPr="00634673">
        <w:rPr>
          <w:rFonts w:eastAsia="MS Mincho" w:cstheme="minorHAnsi"/>
          <w:bCs/>
          <w:sz w:val="18"/>
          <w:szCs w:val="18"/>
          <w:lang w:val="es-PY" w:eastAsia="ja-JP"/>
        </w:rPr>
        <w:t xml:space="preserve">Experiencia de trabajo como parte de un equipo multidisciplinario y habilidad de trabajar en una forma colaborativa y participativa de al menos </w:t>
      </w:r>
      <w:r w:rsidR="009B48C8" w:rsidRPr="00634673">
        <w:rPr>
          <w:rFonts w:eastAsia="MS Mincho" w:cstheme="minorHAnsi"/>
          <w:bCs/>
          <w:sz w:val="18"/>
          <w:szCs w:val="18"/>
          <w:lang w:val="es-PY" w:eastAsia="ja-JP"/>
        </w:rPr>
        <w:t>3</w:t>
      </w:r>
      <w:r w:rsidRPr="00634673">
        <w:rPr>
          <w:rFonts w:eastAsia="MS Mincho" w:cstheme="minorHAnsi"/>
          <w:bCs/>
          <w:sz w:val="18"/>
          <w:szCs w:val="18"/>
          <w:lang w:val="es-PY" w:eastAsia="ja-JP"/>
        </w:rPr>
        <w:t xml:space="preserve"> años</w:t>
      </w:r>
    </w:p>
    <w:p w14:paraId="1C42569C" w14:textId="77777777" w:rsidR="00E57F60" w:rsidRPr="00634673" w:rsidRDefault="00E57F60" w:rsidP="00072420">
      <w:pPr>
        <w:numPr>
          <w:ilvl w:val="0"/>
          <w:numId w:val="24"/>
        </w:numPr>
        <w:spacing w:after="0" w:line="240" w:lineRule="auto"/>
        <w:jc w:val="both"/>
        <w:rPr>
          <w:rFonts w:eastAsia="MS Mincho" w:cstheme="minorHAnsi"/>
          <w:bCs/>
          <w:sz w:val="18"/>
          <w:szCs w:val="18"/>
          <w:lang w:eastAsia="ja-JP"/>
        </w:rPr>
      </w:pPr>
      <w:r w:rsidRPr="00634673">
        <w:rPr>
          <w:rFonts w:eastAsia="MS Mincho" w:cstheme="minorHAnsi"/>
          <w:bCs/>
          <w:sz w:val="18"/>
          <w:szCs w:val="18"/>
          <w:lang w:eastAsia="ja-JP"/>
        </w:rPr>
        <w:t>Excelente manejo de herramientas informáticas (Sistemas operativos Microsoft Windows) y ofimáticas (Microsoft Office: Word, Excel, PowerPoint), Internet Explorer.</w:t>
      </w:r>
    </w:p>
    <w:p w14:paraId="38017092" w14:textId="02C01C12" w:rsidR="00E57F60" w:rsidRPr="00634673" w:rsidRDefault="00E57F60" w:rsidP="00072420">
      <w:pPr>
        <w:numPr>
          <w:ilvl w:val="0"/>
          <w:numId w:val="24"/>
        </w:numPr>
        <w:spacing w:after="0" w:line="240" w:lineRule="auto"/>
        <w:jc w:val="both"/>
        <w:rPr>
          <w:rFonts w:eastAsia="MS Mincho" w:cstheme="minorHAnsi"/>
          <w:bCs/>
          <w:sz w:val="18"/>
          <w:szCs w:val="18"/>
          <w:lang w:eastAsia="ja-JP"/>
        </w:rPr>
      </w:pPr>
      <w:r w:rsidRPr="00634673">
        <w:rPr>
          <w:rFonts w:eastAsia="MS Mincho" w:cstheme="minorHAnsi"/>
          <w:bCs/>
          <w:sz w:val="18"/>
          <w:szCs w:val="18"/>
          <w:lang w:eastAsia="ja-JP"/>
        </w:rPr>
        <w:t xml:space="preserve">Deseable el conocimiento del idioma inglés. </w:t>
      </w:r>
    </w:p>
    <w:p w14:paraId="3F594E3C" w14:textId="77777777" w:rsidR="00AB73BB" w:rsidRPr="00634673" w:rsidRDefault="00AB73BB" w:rsidP="00AB73BB">
      <w:pPr>
        <w:numPr>
          <w:ilvl w:val="0"/>
          <w:numId w:val="24"/>
        </w:numPr>
        <w:spacing w:after="0" w:line="240" w:lineRule="auto"/>
        <w:jc w:val="both"/>
        <w:rPr>
          <w:rFonts w:eastAsia="MS Mincho" w:cstheme="minorHAnsi"/>
          <w:bCs/>
          <w:sz w:val="18"/>
          <w:szCs w:val="18"/>
          <w:lang w:eastAsia="ja-JP"/>
        </w:rPr>
      </w:pPr>
      <w:r w:rsidRPr="00634673">
        <w:rPr>
          <w:rFonts w:eastAsia="MS Mincho" w:cstheme="minorHAnsi"/>
          <w:bCs/>
          <w:sz w:val="18"/>
          <w:szCs w:val="18"/>
          <w:lang w:eastAsia="ja-JP"/>
        </w:rPr>
        <w:t>Deseable contar con conocimiento en cambio climático de al menos 4 años</w:t>
      </w:r>
    </w:p>
    <w:p w14:paraId="601B2039" w14:textId="77777777" w:rsidR="00AB73BB" w:rsidRPr="00634673" w:rsidRDefault="00AB73BB" w:rsidP="00AB73BB">
      <w:pPr>
        <w:numPr>
          <w:ilvl w:val="0"/>
          <w:numId w:val="24"/>
        </w:numPr>
        <w:spacing w:after="0" w:line="240" w:lineRule="auto"/>
        <w:jc w:val="both"/>
        <w:rPr>
          <w:rFonts w:eastAsia="MS Mincho" w:cstheme="minorHAnsi"/>
          <w:bCs/>
          <w:sz w:val="18"/>
          <w:szCs w:val="18"/>
          <w:lang w:eastAsia="ja-JP"/>
        </w:rPr>
      </w:pPr>
      <w:r w:rsidRPr="00634673">
        <w:rPr>
          <w:rFonts w:eastAsia="MS Mincho" w:cstheme="minorHAnsi"/>
          <w:bCs/>
          <w:sz w:val="18"/>
          <w:szCs w:val="18"/>
          <w:lang w:eastAsia="ja-JP"/>
        </w:rPr>
        <w:t xml:space="preserve">Deseable contar con conocimiento básico en sectores a ser inventariados con el fin de realizados seguimientos técnicos para el cumplimiento de los objetivos. </w:t>
      </w:r>
    </w:p>
    <w:p w14:paraId="1F018F9F" w14:textId="6F73AF12" w:rsidR="00AB73BB" w:rsidRPr="00634673" w:rsidRDefault="00AB73BB" w:rsidP="00AB73BB">
      <w:pPr>
        <w:numPr>
          <w:ilvl w:val="0"/>
          <w:numId w:val="24"/>
        </w:numPr>
        <w:spacing w:after="0" w:line="240" w:lineRule="auto"/>
        <w:jc w:val="both"/>
        <w:rPr>
          <w:rFonts w:eastAsia="MS Mincho" w:cstheme="minorHAnsi"/>
          <w:bCs/>
          <w:sz w:val="18"/>
          <w:szCs w:val="18"/>
          <w:lang w:eastAsia="ja-JP"/>
        </w:rPr>
      </w:pPr>
      <w:r w:rsidRPr="00634673">
        <w:rPr>
          <w:rFonts w:eastAsia="MS Mincho" w:cstheme="minorHAnsi"/>
          <w:bCs/>
          <w:sz w:val="18"/>
          <w:szCs w:val="18"/>
          <w:lang w:eastAsia="ja-JP"/>
        </w:rPr>
        <w:t xml:space="preserve">Deseable contar con familiarización de las comunicaciones nacionales y los compromisos asumidos por la Republica del Paraguay ante la CMNUCC. </w:t>
      </w:r>
    </w:p>
    <w:p w14:paraId="2CCEC0B0" w14:textId="77777777" w:rsidR="00480ABD" w:rsidRPr="00634673" w:rsidRDefault="00480ABD" w:rsidP="00072420">
      <w:pPr>
        <w:spacing w:after="0" w:line="240" w:lineRule="auto"/>
        <w:jc w:val="both"/>
        <w:rPr>
          <w:rFonts w:eastAsia="MS Mincho" w:cstheme="minorHAnsi"/>
          <w:b/>
          <w:sz w:val="18"/>
          <w:szCs w:val="18"/>
          <w:lang w:eastAsia="ja-JP"/>
        </w:rPr>
      </w:pPr>
    </w:p>
    <w:p w14:paraId="7B59D01E" w14:textId="77777777" w:rsidR="00E57F60" w:rsidRPr="00634673" w:rsidRDefault="00963727" w:rsidP="00072420">
      <w:pPr>
        <w:pStyle w:val="Prrafodelista"/>
        <w:numPr>
          <w:ilvl w:val="0"/>
          <w:numId w:val="1"/>
        </w:numPr>
        <w:jc w:val="both"/>
        <w:rPr>
          <w:rFonts w:eastAsia="MS Mincho" w:cstheme="minorHAnsi"/>
          <w:b/>
          <w:sz w:val="18"/>
          <w:szCs w:val="18"/>
          <w:lang w:eastAsia="ja-JP"/>
        </w:rPr>
      </w:pPr>
      <w:r w:rsidRPr="00634673">
        <w:rPr>
          <w:rFonts w:eastAsia="MS Mincho" w:cstheme="minorHAnsi"/>
          <w:sz w:val="18"/>
          <w:szCs w:val="18"/>
          <w:lang w:eastAsia="ja-JP"/>
        </w:rPr>
        <w:t xml:space="preserve"> </w:t>
      </w:r>
      <w:r w:rsidR="00E57F60" w:rsidRPr="00634673">
        <w:rPr>
          <w:rFonts w:eastAsia="MS Mincho" w:cstheme="minorHAnsi"/>
          <w:b/>
          <w:sz w:val="18"/>
          <w:szCs w:val="18"/>
          <w:lang w:eastAsia="ja-JP"/>
        </w:rPr>
        <w:t>FORMA DE CONTRATACIÓN Y CARÁCTER DEL CONTRATO</w:t>
      </w:r>
    </w:p>
    <w:p w14:paraId="7EEF1513" w14:textId="2FA1E5BF" w:rsidR="00E57F60" w:rsidRPr="00634673" w:rsidRDefault="00E57F60" w:rsidP="00072420">
      <w:pPr>
        <w:jc w:val="both"/>
        <w:rPr>
          <w:rFonts w:eastAsia="MS Mincho" w:cstheme="minorHAnsi"/>
          <w:sz w:val="18"/>
          <w:szCs w:val="18"/>
          <w:lang w:eastAsia="ja-JP"/>
        </w:rPr>
      </w:pPr>
      <w:r w:rsidRPr="00634673">
        <w:rPr>
          <w:rFonts w:eastAsia="MS Mincho" w:cstheme="minorHAnsi"/>
          <w:sz w:val="18"/>
          <w:szCs w:val="18"/>
          <w:lang w:eastAsia="ja-JP"/>
        </w:rPr>
        <w:t>La modalidad de contratación es a tiempo completo, anual, renovable hasta completar los años de implementación del proyecto.</w:t>
      </w:r>
    </w:p>
    <w:p w14:paraId="70F79611" w14:textId="1F03C6C3" w:rsidR="00DE13BB" w:rsidRPr="00634673" w:rsidRDefault="00DE13BB" w:rsidP="00072420">
      <w:pPr>
        <w:jc w:val="both"/>
        <w:rPr>
          <w:rFonts w:eastAsia="MS Mincho" w:cstheme="minorHAnsi"/>
          <w:sz w:val="18"/>
          <w:szCs w:val="18"/>
          <w:lang w:eastAsia="ja-JP"/>
        </w:rPr>
      </w:pPr>
      <w:r w:rsidRPr="00634673">
        <w:rPr>
          <w:rFonts w:eastAsia="MS Mincho" w:cstheme="minorHAnsi"/>
          <w:sz w:val="18"/>
          <w:szCs w:val="18"/>
          <w:lang w:eastAsia="ja-JP"/>
        </w:rPr>
        <w:t>El contratado</w:t>
      </w:r>
      <w:r w:rsidR="009B48C8" w:rsidRPr="00634673">
        <w:rPr>
          <w:rFonts w:eastAsia="MS Mincho" w:cstheme="minorHAnsi"/>
          <w:sz w:val="18"/>
          <w:szCs w:val="18"/>
          <w:lang w:eastAsia="ja-JP"/>
        </w:rPr>
        <w:t>/a</w:t>
      </w:r>
      <w:r w:rsidRPr="00634673">
        <w:rPr>
          <w:rFonts w:eastAsia="MS Mincho" w:cstheme="minorHAnsi"/>
          <w:sz w:val="18"/>
          <w:szCs w:val="18"/>
          <w:lang w:eastAsia="ja-JP"/>
        </w:rPr>
        <w:t xml:space="preserve"> cumplirá funciones en la Dirección Nacional de Cambio Climático </w:t>
      </w:r>
      <w:r w:rsidR="009B48C8" w:rsidRPr="00634673">
        <w:rPr>
          <w:rFonts w:eastAsia="MS Mincho" w:cstheme="minorHAnsi"/>
          <w:sz w:val="18"/>
          <w:szCs w:val="18"/>
          <w:lang w:eastAsia="ja-JP"/>
        </w:rPr>
        <w:t xml:space="preserve">del Ministerio del Ambiente y Desarrollo Sostenible, </w:t>
      </w:r>
      <w:r w:rsidRPr="00634673">
        <w:rPr>
          <w:rFonts w:eastAsia="MS Mincho" w:cstheme="minorHAnsi"/>
          <w:sz w:val="18"/>
          <w:szCs w:val="18"/>
          <w:lang w:eastAsia="ja-JP"/>
        </w:rPr>
        <w:t>en horarios establecidos de 08:00 Hs. A 16:00 Hs</w:t>
      </w:r>
      <w:r w:rsidR="0028589E" w:rsidRPr="00634673">
        <w:rPr>
          <w:rFonts w:eastAsia="MS Mincho" w:cstheme="minorHAnsi"/>
          <w:sz w:val="18"/>
          <w:szCs w:val="18"/>
          <w:lang w:eastAsia="ja-JP"/>
        </w:rPr>
        <w:t>, de lunes a viernes y según normativas de la función pública.</w:t>
      </w:r>
      <w:bookmarkStart w:id="4" w:name="_GoBack"/>
      <w:bookmarkEnd w:id="4"/>
    </w:p>
    <w:p w14:paraId="26AE7F42" w14:textId="77777777" w:rsidR="00072420" w:rsidRPr="00634673" w:rsidRDefault="00072420" w:rsidP="00072420">
      <w:pPr>
        <w:pStyle w:val="Prrafodelista"/>
        <w:numPr>
          <w:ilvl w:val="0"/>
          <w:numId w:val="1"/>
        </w:numPr>
        <w:jc w:val="both"/>
        <w:rPr>
          <w:rFonts w:eastAsia="MS Mincho" w:cstheme="minorHAnsi"/>
          <w:b/>
          <w:sz w:val="18"/>
          <w:szCs w:val="18"/>
          <w:lang w:eastAsia="ja-JP"/>
        </w:rPr>
      </w:pPr>
      <w:r w:rsidRPr="00634673">
        <w:rPr>
          <w:rFonts w:eastAsia="MS Mincho" w:cstheme="minorHAnsi"/>
          <w:b/>
          <w:sz w:val="18"/>
          <w:szCs w:val="18"/>
          <w:lang w:eastAsia="ja-JP"/>
        </w:rPr>
        <w:lastRenderedPageBreak/>
        <w:t>REMUNERACION Y FORMA DE PAGO</w:t>
      </w:r>
    </w:p>
    <w:p w14:paraId="34A23B21" w14:textId="32EF5D94" w:rsidR="00072420" w:rsidRPr="00634673" w:rsidRDefault="00072420" w:rsidP="00072420">
      <w:pPr>
        <w:jc w:val="both"/>
        <w:rPr>
          <w:rFonts w:eastAsia="MS Mincho" w:cstheme="minorHAnsi"/>
          <w:bCs/>
          <w:sz w:val="18"/>
          <w:szCs w:val="18"/>
          <w:lang w:eastAsia="ja-JP"/>
        </w:rPr>
      </w:pPr>
      <w:r w:rsidRPr="00634673">
        <w:rPr>
          <w:rFonts w:eastAsia="MS Mincho" w:cstheme="minorHAnsi"/>
          <w:bCs/>
          <w:sz w:val="18"/>
          <w:szCs w:val="18"/>
          <w:lang w:eastAsia="ja-JP"/>
        </w:rPr>
        <w:t xml:space="preserve">La remuneración asignada para el cargo de </w:t>
      </w:r>
      <w:r w:rsidR="009B48C8" w:rsidRPr="00634673">
        <w:rPr>
          <w:rFonts w:eastAsia="MS Mincho" w:cstheme="minorHAnsi"/>
          <w:bCs/>
          <w:sz w:val="18"/>
          <w:szCs w:val="18"/>
          <w:lang w:eastAsia="ja-JP"/>
        </w:rPr>
        <w:t xml:space="preserve">Asesor/a técnico/a de la DNCC </w:t>
      </w:r>
      <w:r w:rsidRPr="00634673">
        <w:rPr>
          <w:rFonts w:eastAsia="MS Mincho" w:cstheme="minorHAnsi"/>
          <w:bCs/>
          <w:sz w:val="18"/>
          <w:szCs w:val="18"/>
          <w:lang w:eastAsia="ja-JP"/>
        </w:rPr>
        <w:t xml:space="preserve">será </w:t>
      </w:r>
      <w:r w:rsidR="0028589E" w:rsidRPr="00634673">
        <w:rPr>
          <w:rFonts w:eastAsia="MS Mincho" w:cstheme="minorHAnsi"/>
          <w:bCs/>
          <w:sz w:val="18"/>
          <w:szCs w:val="18"/>
          <w:lang w:eastAsia="ja-JP"/>
        </w:rPr>
        <w:t>abonada</w:t>
      </w:r>
      <w:r w:rsidRPr="00634673">
        <w:rPr>
          <w:rFonts w:eastAsia="MS Mincho" w:cstheme="minorHAnsi"/>
          <w:bCs/>
          <w:sz w:val="18"/>
          <w:szCs w:val="18"/>
          <w:lang w:eastAsia="ja-JP"/>
        </w:rPr>
        <w:t xml:space="preserve"> mensualmente contra entrega de factura y aprobación de informes por parte de la Dirección</w:t>
      </w:r>
      <w:r w:rsidR="0028589E" w:rsidRPr="00634673">
        <w:rPr>
          <w:rFonts w:eastAsia="MS Mincho" w:cstheme="minorHAnsi"/>
          <w:bCs/>
          <w:sz w:val="18"/>
          <w:szCs w:val="18"/>
          <w:lang w:eastAsia="ja-JP"/>
        </w:rPr>
        <w:t xml:space="preserve"> Nacional de Cambio Climático.</w:t>
      </w:r>
    </w:p>
    <w:p w14:paraId="0E1E7BE6" w14:textId="35086760" w:rsidR="00B84138" w:rsidRPr="00634673" w:rsidRDefault="00B84138" w:rsidP="00072420">
      <w:pPr>
        <w:jc w:val="both"/>
        <w:rPr>
          <w:rFonts w:eastAsia="MS Mincho" w:cstheme="minorHAnsi"/>
          <w:b/>
          <w:sz w:val="18"/>
          <w:szCs w:val="18"/>
          <w:lang w:eastAsia="ja-JP"/>
        </w:rPr>
      </w:pPr>
    </w:p>
    <w:p w14:paraId="4283EB57" w14:textId="77777777" w:rsidR="00B84138" w:rsidRPr="00E57F60" w:rsidRDefault="00B84138" w:rsidP="00072420">
      <w:pPr>
        <w:spacing w:after="0" w:line="240" w:lineRule="auto"/>
        <w:jc w:val="both"/>
        <w:rPr>
          <w:rFonts w:cstheme="minorHAnsi"/>
          <w:i/>
        </w:rPr>
      </w:pPr>
    </w:p>
    <w:sectPr w:rsidR="00B84138" w:rsidRPr="00E57F60" w:rsidSect="00DC386E">
      <w:headerReference w:type="default" r:id="rId8"/>
      <w:pgSz w:w="12240" w:h="18720" w:code="281"/>
      <w:pgMar w:top="1399" w:right="1440" w:bottom="1440" w:left="1440"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D58D4" w14:textId="77777777" w:rsidR="00A724DD" w:rsidRDefault="00A724DD" w:rsidP="00EF5770">
      <w:pPr>
        <w:spacing w:after="0" w:line="240" w:lineRule="auto"/>
      </w:pPr>
      <w:r>
        <w:separator/>
      </w:r>
    </w:p>
  </w:endnote>
  <w:endnote w:type="continuationSeparator" w:id="0">
    <w:p w14:paraId="1177E82A" w14:textId="77777777" w:rsidR="00A724DD" w:rsidRDefault="00A724DD" w:rsidP="00EF5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7A0EB" w14:textId="77777777" w:rsidR="00A724DD" w:rsidRDefault="00A724DD" w:rsidP="00EF5770">
      <w:pPr>
        <w:spacing w:after="0" w:line="240" w:lineRule="auto"/>
      </w:pPr>
      <w:r>
        <w:separator/>
      </w:r>
    </w:p>
  </w:footnote>
  <w:footnote w:type="continuationSeparator" w:id="0">
    <w:p w14:paraId="046EA8E6" w14:textId="77777777" w:rsidR="00A724DD" w:rsidRDefault="00A724DD" w:rsidP="00EF5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3AF25" w14:textId="441EA9C1" w:rsidR="008E39B5" w:rsidRDefault="006D140E">
    <w:pPr>
      <w:pStyle w:val="Encabezado"/>
    </w:pPr>
    <w:r>
      <w:rPr>
        <w:noProof/>
      </w:rPr>
      <w:drawing>
        <wp:anchor distT="0" distB="0" distL="114300" distR="114300" simplePos="0" relativeHeight="251658240" behindDoc="1" locked="0" layoutInCell="1" allowOverlap="1" wp14:anchorId="07DA1960" wp14:editId="1F5ECF69">
          <wp:simplePos x="0" y="0"/>
          <wp:positionH relativeFrom="margin">
            <wp:align>center</wp:align>
          </wp:positionH>
          <wp:positionV relativeFrom="paragraph">
            <wp:posOffset>-333375</wp:posOffset>
          </wp:positionV>
          <wp:extent cx="6314440" cy="1352550"/>
          <wp:effectExtent l="0" t="0" r="0" b="0"/>
          <wp:wrapThrough wrapText="bothSides">
            <wp:wrapPolygon edited="0">
              <wp:start x="0" y="0"/>
              <wp:lineTo x="0" y="21296"/>
              <wp:lineTo x="21504" y="21296"/>
              <wp:lineTo x="2150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4440" cy="13525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6C4B"/>
    <w:multiLevelType w:val="hybridMultilevel"/>
    <w:tmpl w:val="017C2A32"/>
    <w:lvl w:ilvl="0" w:tplc="A00A525C">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D4CAD"/>
    <w:multiLevelType w:val="hybridMultilevel"/>
    <w:tmpl w:val="93326470"/>
    <w:lvl w:ilvl="0" w:tplc="3C0A0001">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E1C9C"/>
    <w:multiLevelType w:val="hybridMultilevel"/>
    <w:tmpl w:val="EAD0D72C"/>
    <w:lvl w:ilvl="0" w:tplc="D146F60C">
      <w:start w:val="1"/>
      <w:numFmt w:val="lowerLetter"/>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A2DC3"/>
    <w:multiLevelType w:val="hybridMultilevel"/>
    <w:tmpl w:val="79FA12A6"/>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0">
    <w:nsid w:val="1C203202"/>
    <w:multiLevelType w:val="hybridMultilevel"/>
    <w:tmpl w:val="457C3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B50B0B"/>
    <w:multiLevelType w:val="hybridMultilevel"/>
    <w:tmpl w:val="AC4AFD88"/>
    <w:lvl w:ilvl="0" w:tplc="0C0A0005">
      <w:start w:val="1"/>
      <w:numFmt w:val="bullet"/>
      <w:lvlText w:val=""/>
      <w:lvlJc w:val="left"/>
      <w:pPr>
        <w:ind w:left="2355" w:hanging="360"/>
      </w:pPr>
      <w:rPr>
        <w:rFonts w:ascii="Wingdings" w:hAnsi="Wingdings" w:hint="default"/>
      </w:rPr>
    </w:lvl>
    <w:lvl w:ilvl="1" w:tplc="0C0A0003" w:tentative="1">
      <w:start w:val="1"/>
      <w:numFmt w:val="bullet"/>
      <w:lvlText w:val="o"/>
      <w:lvlJc w:val="left"/>
      <w:pPr>
        <w:ind w:left="3075" w:hanging="360"/>
      </w:pPr>
      <w:rPr>
        <w:rFonts w:ascii="Courier New" w:hAnsi="Courier New" w:cs="Courier New" w:hint="default"/>
      </w:rPr>
    </w:lvl>
    <w:lvl w:ilvl="2" w:tplc="0C0A0005" w:tentative="1">
      <w:start w:val="1"/>
      <w:numFmt w:val="bullet"/>
      <w:lvlText w:val=""/>
      <w:lvlJc w:val="left"/>
      <w:pPr>
        <w:ind w:left="3795" w:hanging="360"/>
      </w:pPr>
      <w:rPr>
        <w:rFonts w:ascii="Wingdings" w:hAnsi="Wingdings" w:hint="default"/>
      </w:rPr>
    </w:lvl>
    <w:lvl w:ilvl="3" w:tplc="0C0A0001" w:tentative="1">
      <w:start w:val="1"/>
      <w:numFmt w:val="bullet"/>
      <w:lvlText w:val=""/>
      <w:lvlJc w:val="left"/>
      <w:pPr>
        <w:ind w:left="4515" w:hanging="360"/>
      </w:pPr>
      <w:rPr>
        <w:rFonts w:ascii="Symbol" w:hAnsi="Symbol" w:hint="default"/>
      </w:rPr>
    </w:lvl>
    <w:lvl w:ilvl="4" w:tplc="0C0A0003" w:tentative="1">
      <w:start w:val="1"/>
      <w:numFmt w:val="bullet"/>
      <w:lvlText w:val="o"/>
      <w:lvlJc w:val="left"/>
      <w:pPr>
        <w:ind w:left="5235" w:hanging="360"/>
      </w:pPr>
      <w:rPr>
        <w:rFonts w:ascii="Courier New" w:hAnsi="Courier New" w:cs="Courier New" w:hint="default"/>
      </w:rPr>
    </w:lvl>
    <w:lvl w:ilvl="5" w:tplc="0C0A0005" w:tentative="1">
      <w:start w:val="1"/>
      <w:numFmt w:val="bullet"/>
      <w:lvlText w:val=""/>
      <w:lvlJc w:val="left"/>
      <w:pPr>
        <w:ind w:left="5955" w:hanging="360"/>
      </w:pPr>
      <w:rPr>
        <w:rFonts w:ascii="Wingdings" w:hAnsi="Wingdings" w:hint="default"/>
      </w:rPr>
    </w:lvl>
    <w:lvl w:ilvl="6" w:tplc="0C0A0001" w:tentative="1">
      <w:start w:val="1"/>
      <w:numFmt w:val="bullet"/>
      <w:lvlText w:val=""/>
      <w:lvlJc w:val="left"/>
      <w:pPr>
        <w:ind w:left="6675" w:hanging="360"/>
      </w:pPr>
      <w:rPr>
        <w:rFonts w:ascii="Symbol" w:hAnsi="Symbol" w:hint="default"/>
      </w:rPr>
    </w:lvl>
    <w:lvl w:ilvl="7" w:tplc="0C0A0003" w:tentative="1">
      <w:start w:val="1"/>
      <w:numFmt w:val="bullet"/>
      <w:lvlText w:val="o"/>
      <w:lvlJc w:val="left"/>
      <w:pPr>
        <w:ind w:left="7395" w:hanging="360"/>
      </w:pPr>
      <w:rPr>
        <w:rFonts w:ascii="Courier New" w:hAnsi="Courier New" w:cs="Courier New" w:hint="default"/>
      </w:rPr>
    </w:lvl>
    <w:lvl w:ilvl="8" w:tplc="0C0A0005" w:tentative="1">
      <w:start w:val="1"/>
      <w:numFmt w:val="bullet"/>
      <w:lvlText w:val=""/>
      <w:lvlJc w:val="left"/>
      <w:pPr>
        <w:ind w:left="8115" w:hanging="360"/>
      </w:pPr>
      <w:rPr>
        <w:rFonts w:ascii="Wingdings" w:hAnsi="Wingdings" w:hint="default"/>
      </w:rPr>
    </w:lvl>
  </w:abstractNum>
  <w:abstractNum w:abstractNumId="6" w15:restartNumberingAfterBreak="0">
    <w:nsid w:val="27301485"/>
    <w:multiLevelType w:val="hybridMultilevel"/>
    <w:tmpl w:val="B78E6B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CB67BF0"/>
    <w:multiLevelType w:val="hybridMultilevel"/>
    <w:tmpl w:val="E0325AE8"/>
    <w:lvl w:ilvl="0" w:tplc="5FBAD6F4">
      <w:start w:val="1"/>
      <w:numFmt w:val="lowerLetter"/>
      <w:lvlText w:val="%1)"/>
      <w:lvlJc w:val="left"/>
      <w:pPr>
        <w:ind w:left="720" w:hanging="360"/>
      </w:pPr>
      <w:rPr>
        <w:rFonts w:eastAsiaTheme="minorHAnsi" w:cs="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CB35BE"/>
    <w:multiLevelType w:val="hybridMultilevel"/>
    <w:tmpl w:val="8B90A896"/>
    <w:lvl w:ilvl="0" w:tplc="D2021C9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38D5B1F"/>
    <w:multiLevelType w:val="hybridMultilevel"/>
    <w:tmpl w:val="21BC8416"/>
    <w:lvl w:ilvl="0" w:tplc="D8D869E0">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84F7B9C"/>
    <w:multiLevelType w:val="hybridMultilevel"/>
    <w:tmpl w:val="B0CAB4A6"/>
    <w:lvl w:ilvl="0" w:tplc="3C0A0001">
      <w:start w:val="1"/>
      <w:numFmt w:val="bullet"/>
      <w:lvlText w:val=""/>
      <w:lvlJc w:val="left"/>
      <w:pPr>
        <w:ind w:left="1080" w:hanging="360"/>
      </w:pPr>
      <w:rPr>
        <w:rFonts w:ascii="Symbol" w:hAnsi="Symbol"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11" w15:restartNumberingAfterBreak="0">
    <w:nsid w:val="3D006360"/>
    <w:multiLevelType w:val="hybridMultilevel"/>
    <w:tmpl w:val="57C222C4"/>
    <w:lvl w:ilvl="0" w:tplc="313E9DBA">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255AE4"/>
    <w:multiLevelType w:val="hybridMultilevel"/>
    <w:tmpl w:val="5D3E87FE"/>
    <w:lvl w:ilvl="0" w:tplc="3C0A000D">
      <w:start w:val="1"/>
      <w:numFmt w:val="bullet"/>
      <w:lvlText w:val=""/>
      <w:lvlJc w:val="left"/>
      <w:pPr>
        <w:ind w:left="360" w:hanging="360"/>
      </w:pPr>
      <w:rPr>
        <w:rFonts w:ascii="Wingdings" w:hAnsi="Wingdings"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13" w15:restartNumberingAfterBreak="0">
    <w:nsid w:val="49946F9D"/>
    <w:multiLevelType w:val="hybridMultilevel"/>
    <w:tmpl w:val="3A2CF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B4C5B52"/>
    <w:multiLevelType w:val="hybridMultilevel"/>
    <w:tmpl w:val="5A1EB8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4C6F0AD1"/>
    <w:multiLevelType w:val="hybridMultilevel"/>
    <w:tmpl w:val="4A1A256A"/>
    <w:lvl w:ilvl="0" w:tplc="109A2718">
      <w:numFmt w:val="bullet"/>
      <w:lvlText w:val="-"/>
      <w:lvlJc w:val="left"/>
      <w:pPr>
        <w:ind w:left="720" w:hanging="360"/>
      </w:pPr>
      <w:rPr>
        <w:rFonts w:ascii="Calibri" w:eastAsia="MS Mincho" w:hAnsi="Calibri" w:cs="Calibr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6" w15:restartNumberingAfterBreak="0">
    <w:nsid w:val="4C8C5AA6"/>
    <w:multiLevelType w:val="hybridMultilevel"/>
    <w:tmpl w:val="23D29838"/>
    <w:lvl w:ilvl="0" w:tplc="D166F48C">
      <w:numFmt w:val="bullet"/>
      <w:lvlText w:val="-"/>
      <w:lvlJc w:val="left"/>
      <w:pPr>
        <w:ind w:left="720" w:hanging="360"/>
      </w:pPr>
      <w:rPr>
        <w:rFonts w:ascii="Calibri" w:eastAsia="MS Mincho"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C5795E"/>
    <w:multiLevelType w:val="multilevel"/>
    <w:tmpl w:val="CB80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F85016"/>
    <w:multiLevelType w:val="hybridMultilevel"/>
    <w:tmpl w:val="6BC86038"/>
    <w:lvl w:ilvl="0" w:tplc="5B90F7EA">
      <w:start w:val="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127DDB"/>
    <w:multiLevelType w:val="hybridMultilevel"/>
    <w:tmpl w:val="37869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E35E4"/>
    <w:multiLevelType w:val="hybridMultilevel"/>
    <w:tmpl w:val="42CA9CEC"/>
    <w:lvl w:ilvl="0" w:tplc="D166F48C">
      <w:numFmt w:val="bullet"/>
      <w:lvlText w:val="-"/>
      <w:lvlJc w:val="left"/>
      <w:pPr>
        <w:ind w:left="1069" w:hanging="360"/>
      </w:pPr>
      <w:rPr>
        <w:rFonts w:ascii="Calibri" w:eastAsia="MS Mincho" w:hAnsi="Calibri"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62466E20"/>
    <w:multiLevelType w:val="hybridMultilevel"/>
    <w:tmpl w:val="687491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BE3A53"/>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3" w15:restartNumberingAfterBreak="0">
    <w:nsid w:val="680605F7"/>
    <w:multiLevelType w:val="hybridMultilevel"/>
    <w:tmpl w:val="1504A1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14B1AD2"/>
    <w:multiLevelType w:val="hybridMultilevel"/>
    <w:tmpl w:val="492A4914"/>
    <w:lvl w:ilvl="0" w:tplc="3C0A0019">
      <w:start w:val="1"/>
      <w:numFmt w:val="lowerLetter"/>
      <w:lvlText w:val="%1."/>
      <w:lvlJc w:val="left"/>
      <w:pPr>
        <w:ind w:left="360" w:hanging="360"/>
      </w:p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25" w15:restartNumberingAfterBreak="0">
    <w:nsid w:val="720040D6"/>
    <w:multiLevelType w:val="hybridMultilevel"/>
    <w:tmpl w:val="317E1470"/>
    <w:lvl w:ilvl="0" w:tplc="E976FEAA">
      <w:numFmt w:val="bullet"/>
      <w:lvlText w:val="-"/>
      <w:lvlJc w:val="left"/>
      <w:pPr>
        <w:ind w:left="720" w:hanging="360"/>
      </w:pPr>
      <w:rPr>
        <w:rFonts w:ascii="Calibri" w:eastAsia="Calibri" w:hAnsi="Calibri"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6" w15:restartNumberingAfterBreak="0">
    <w:nsid w:val="7361200C"/>
    <w:multiLevelType w:val="hybridMultilevel"/>
    <w:tmpl w:val="588A0528"/>
    <w:lvl w:ilvl="0" w:tplc="0FF0C612">
      <w:start w:val="1"/>
      <w:numFmt w:val="decimal"/>
      <w:lvlText w:val="%1."/>
      <w:lvlJc w:val="left"/>
      <w:pPr>
        <w:ind w:left="375" w:hanging="375"/>
      </w:pPr>
      <w:rPr>
        <w:rFonts w:asciiTheme="majorHAnsi" w:hAnsiTheme="majorHAnsi" w:cstheme="majorHAnsi" w:hint="default"/>
        <w:b w:val="0"/>
        <w:i w:val="0"/>
        <w:color w:val="auto"/>
        <w:sz w:val="20"/>
        <w:szCs w:val="20"/>
      </w:rPr>
    </w:lvl>
    <w:lvl w:ilvl="1" w:tplc="CA92C730">
      <w:start w:val="1"/>
      <w:numFmt w:val="lowerLetter"/>
      <w:lvlText w:val="%2."/>
      <w:lvlJc w:val="left"/>
      <w:pPr>
        <w:ind w:left="786" w:hanging="360"/>
      </w:pPr>
      <w:rPr>
        <w:sz w:val="20"/>
        <w:szCs w:val="20"/>
      </w:r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15:restartNumberingAfterBreak="0">
    <w:nsid w:val="7A0B38B1"/>
    <w:multiLevelType w:val="hybridMultilevel"/>
    <w:tmpl w:val="4B1C03E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8" w15:restartNumberingAfterBreak="0">
    <w:nsid w:val="7C650EE6"/>
    <w:multiLevelType w:val="hybridMultilevel"/>
    <w:tmpl w:val="7DD82900"/>
    <w:lvl w:ilvl="0" w:tplc="3DEE4C96">
      <w:start w:val="1"/>
      <w:numFmt w:val="decimal"/>
      <w:lvlText w:val="%1)"/>
      <w:lvlJc w:val="left"/>
      <w:pPr>
        <w:ind w:left="720" w:hanging="360"/>
      </w:pPr>
      <w:rPr>
        <w:rFonts w:eastAsiaTheme="minorHAnsi" w:cs="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4E5A2F"/>
    <w:multiLevelType w:val="hybridMultilevel"/>
    <w:tmpl w:val="4336C1DC"/>
    <w:lvl w:ilvl="0" w:tplc="78F6F2D4">
      <w:start w:val="1"/>
      <w:numFmt w:val="bullet"/>
      <w:lvlText w:val="-"/>
      <w:lvlJc w:val="left"/>
      <w:pPr>
        <w:ind w:left="1069" w:hanging="360"/>
      </w:pPr>
      <w:rPr>
        <w:rFonts w:ascii="Calibri" w:eastAsiaTheme="minorHAnsi" w:hAnsi="Calibri" w:cstheme="minorBidi" w:hint="default"/>
      </w:rPr>
    </w:lvl>
    <w:lvl w:ilvl="1" w:tplc="3C0A0003" w:tentative="1">
      <w:start w:val="1"/>
      <w:numFmt w:val="bullet"/>
      <w:lvlText w:val="o"/>
      <w:lvlJc w:val="left"/>
      <w:pPr>
        <w:ind w:left="1789" w:hanging="360"/>
      </w:pPr>
      <w:rPr>
        <w:rFonts w:ascii="Courier New" w:hAnsi="Courier New" w:cs="Courier New" w:hint="default"/>
      </w:rPr>
    </w:lvl>
    <w:lvl w:ilvl="2" w:tplc="3C0A0005" w:tentative="1">
      <w:start w:val="1"/>
      <w:numFmt w:val="bullet"/>
      <w:lvlText w:val=""/>
      <w:lvlJc w:val="left"/>
      <w:pPr>
        <w:ind w:left="2509" w:hanging="360"/>
      </w:pPr>
      <w:rPr>
        <w:rFonts w:ascii="Wingdings" w:hAnsi="Wingdings" w:hint="default"/>
      </w:rPr>
    </w:lvl>
    <w:lvl w:ilvl="3" w:tplc="3C0A0001" w:tentative="1">
      <w:start w:val="1"/>
      <w:numFmt w:val="bullet"/>
      <w:lvlText w:val=""/>
      <w:lvlJc w:val="left"/>
      <w:pPr>
        <w:ind w:left="3229" w:hanging="360"/>
      </w:pPr>
      <w:rPr>
        <w:rFonts w:ascii="Symbol" w:hAnsi="Symbol" w:hint="default"/>
      </w:rPr>
    </w:lvl>
    <w:lvl w:ilvl="4" w:tplc="3C0A0003" w:tentative="1">
      <w:start w:val="1"/>
      <w:numFmt w:val="bullet"/>
      <w:lvlText w:val="o"/>
      <w:lvlJc w:val="left"/>
      <w:pPr>
        <w:ind w:left="3949" w:hanging="360"/>
      </w:pPr>
      <w:rPr>
        <w:rFonts w:ascii="Courier New" w:hAnsi="Courier New" w:cs="Courier New" w:hint="default"/>
      </w:rPr>
    </w:lvl>
    <w:lvl w:ilvl="5" w:tplc="3C0A0005" w:tentative="1">
      <w:start w:val="1"/>
      <w:numFmt w:val="bullet"/>
      <w:lvlText w:val=""/>
      <w:lvlJc w:val="left"/>
      <w:pPr>
        <w:ind w:left="4669" w:hanging="360"/>
      </w:pPr>
      <w:rPr>
        <w:rFonts w:ascii="Wingdings" w:hAnsi="Wingdings" w:hint="default"/>
      </w:rPr>
    </w:lvl>
    <w:lvl w:ilvl="6" w:tplc="3C0A0001" w:tentative="1">
      <w:start w:val="1"/>
      <w:numFmt w:val="bullet"/>
      <w:lvlText w:val=""/>
      <w:lvlJc w:val="left"/>
      <w:pPr>
        <w:ind w:left="5389" w:hanging="360"/>
      </w:pPr>
      <w:rPr>
        <w:rFonts w:ascii="Symbol" w:hAnsi="Symbol" w:hint="default"/>
      </w:rPr>
    </w:lvl>
    <w:lvl w:ilvl="7" w:tplc="3C0A0003" w:tentative="1">
      <w:start w:val="1"/>
      <w:numFmt w:val="bullet"/>
      <w:lvlText w:val="o"/>
      <w:lvlJc w:val="left"/>
      <w:pPr>
        <w:ind w:left="6109" w:hanging="360"/>
      </w:pPr>
      <w:rPr>
        <w:rFonts w:ascii="Courier New" w:hAnsi="Courier New" w:cs="Courier New" w:hint="default"/>
      </w:rPr>
    </w:lvl>
    <w:lvl w:ilvl="8" w:tplc="3C0A0005" w:tentative="1">
      <w:start w:val="1"/>
      <w:numFmt w:val="bullet"/>
      <w:lvlText w:val=""/>
      <w:lvlJc w:val="left"/>
      <w:pPr>
        <w:ind w:left="6829" w:hanging="360"/>
      </w:pPr>
      <w:rPr>
        <w:rFonts w:ascii="Wingdings" w:hAnsi="Wingdings" w:hint="default"/>
      </w:rPr>
    </w:lvl>
  </w:abstractNum>
  <w:abstractNum w:abstractNumId="30" w15:restartNumberingAfterBreak="0">
    <w:nsid w:val="7EA26499"/>
    <w:multiLevelType w:val="hybridMultilevel"/>
    <w:tmpl w:val="3BEC369E"/>
    <w:lvl w:ilvl="0" w:tplc="16A294D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4"/>
  </w:num>
  <w:num w:numId="3">
    <w:abstractNumId w:val="12"/>
  </w:num>
  <w:num w:numId="4">
    <w:abstractNumId w:val="16"/>
  </w:num>
  <w:num w:numId="5">
    <w:abstractNumId w:val="28"/>
  </w:num>
  <w:num w:numId="6">
    <w:abstractNumId w:val="7"/>
  </w:num>
  <w:num w:numId="7">
    <w:abstractNumId w:val="18"/>
  </w:num>
  <w:num w:numId="8">
    <w:abstractNumId w:val="25"/>
  </w:num>
  <w:num w:numId="9">
    <w:abstractNumId w:val="11"/>
  </w:num>
  <w:num w:numId="10">
    <w:abstractNumId w:val="3"/>
  </w:num>
  <w:num w:numId="11">
    <w:abstractNumId w:val="8"/>
  </w:num>
  <w:num w:numId="12">
    <w:abstractNumId w:val="5"/>
  </w:num>
  <w:num w:numId="13">
    <w:abstractNumId w:val="2"/>
  </w:num>
  <w:num w:numId="14">
    <w:abstractNumId w:val="30"/>
  </w:num>
  <w:num w:numId="15">
    <w:abstractNumId w:val="0"/>
  </w:num>
  <w:num w:numId="16">
    <w:abstractNumId w:val="20"/>
  </w:num>
  <w:num w:numId="17">
    <w:abstractNumId w:val="1"/>
  </w:num>
  <w:num w:numId="18">
    <w:abstractNumId w:val="21"/>
  </w:num>
  <w:num w:numId="19">
    <w:abstractNumId w:val="29"/>
  </w:num>
  <w:num w:numId="20">
    <w:abstractNumId w:val="19"/>
  </w:num>
  <w:num w:numId="21">
    <w:abstractNumId w:val="9"/>
  </w:num>
  <w:num w:numId="22">
    <w:abstractNumId w:val="6"/>
  </w:num>
  <w:num w:numId="23">
    <w:abstractNumId w:val="26"/>
  </w:num>
  <w:num w:numId="24">
    <w:abstractNumId w:val="17"/>
  </w:num>
  <w:num w:numId="25">
    <w:abstractNumId w:val="4"/>
  </w:num>
  <w:num w:numId="26">
    <w:abstractNumId w:val="23"/>
  </w:num>
  <w:num w:numId="27">
    <w:abstractNumId w:val="14"/>
  </w:num>
  <w:num w:numId="28">
    <w:abstractNumId w:val="13"/>
  </w:num>
  <w:num w:numId="29">
    <w:abstractNumId w:val="17"/>
  </w:num>
  <w:num w:numId="30">
    <w:abstractNumId w:val="15"/>
  </w:num>
  <w:num w:numId="31">
    <w:abstractNumId w:val="2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69"/>
    <w:rsid w:val="000030BF"/>
    <w:rsid w:val="000059B9"/>
    <w:rsid w:val="0001614D"/>
    <w:rsid w:val="0001725D"/>
    <w:rsid w:val="000242A5"/>
    <w:rsid w:val="00024BFC"/>
    <w:rsid w:val="000303EA"/>
    <w:rsid w:val="00035EF6"/>
    <w:rsid w:val="0004075B"/>
    <w:rsid w:val="00051ABE"/>
    <w:rsid w:val="00065498"/>
    <w:rsid w:val="00072420"/>
    <w:rsid w:val="000748D4"/>
    <w:rsid w:val="000748F2"/>
    <w:rsid w:val="00082B38"/>
    <w:rsid w:val="0009501E"/>
    <w:rsid w:val="00096451"/>
    <w:rsid w:val="000A1BFA"/>
    <w:rsid w:val="000B604B"/>
    <w:rsid w:val="000C5180"/>
    <w:rsid w:val="000D130F"/>
    <w:rsid w:val="000D160E"/>
    <w:rsid w:val="000D2747"/>
    <w:rsid w:val="000D7EE8"/>
    <w:rsid w:val="000E39F3"/>
    <w:rsid w:val="000F1F5A"/>
    <w:rsid w:val="000F7BEC"/>
    <w:rsid w:val="0011277A"/>
    <w:rsid w:val="001220F0"/>
    <w:rsid w:val="00122E78"/>
    <w:rsid w:val="00125AEA"/>
    <w:rsid w:val="0013252E"/>
    <w:rsid w:val="00142EC4"/>
    <w:rsid w:val="00152017"/>
    <w:rsid w:val="00155077"/>
    <w:rsid w:val="001554F4"/>
    <w:rsid w:val="00156817"/>
    <w:rsid w:val="00172C5F"/>
    <w:rsid w:val="0017703E"/>
    <w:rsid w:val="00180BF3"/>
    <w:rsid w:val="00182C09"/>
    <w:rsid w:val="0019745F"/>
    <w:rsid w:val="001A27CA"/>
    <w:rsid w:val="001B0AFC"/>
    <w:rsid w:val="001B4D8B"/>
    <w:rsid w:val="001B59C1"/>
    <w:rsid w:val="001F289B"/>
    <w:rsid w:val="00210755"/>
    <w:rsid w:val="002146A7"/>
    <w:rsid w:val="00233ABC"/>
    <w:rsid w:val="00242767"/>
    <w:rsid w:val="00243055"/>
    <w:rsid w:val="00251C4A"/>
    <w:rsid w:val="00253725"/>
    <w:rsid w:val="00256DF7"/>
    <w:rsid w:val="00266855"/>
    <w:rsid w:val="00275FB4"/>
    <w:rsid w:val="0027681E"/>
    <w:rsid w:val="002855CF"/>
    <w:rsid w:val="0028589E"/>
    <w:rsid w:val="00292C82"/>
    <w:rsid w:val="00294BF7"/>
    <w:rsid w:val="00295137"/>
    <w:rsid w:val="00295B96"/>
    <w:rsid w:val="00297A08"/>
    <w:rsid w:val="002B225F"/>
    <w:rsid w:val="002B4415"/>
    <w:rsid w:val="002B4618"/>
    <w:rsid w:val="002B6C8A"/>
    <w:rsid w:val="002B785D"/>
    <w:rsid w:val="002B7C45"/>
    <w:rsid w:val="002C064D"/>
    <w:rsid w:val="002C266D"/>
    <w:rsid w:val="002C690C"/>
    <w:rsid w:val="002D60D7"/>
    <w:rsid w:val="002D6680"/>
    <w:rsid w:val="002E2974"/>
    <w:rsid w:val="002F2B9B"/>
    <w:rsid w:val="00300F46"/>
    <w:rsid w:val="0030272B"/>
    <w:rsid w:val="003058C3"/>
    <w:rsid w:val="00306723"/>
    <w:rsid w:val="0031011B"/>
    <w:rsid w:val="00315D0C"/>
    <w:rsid w:val="00317459"/>
    <w:rsid w:val="00347A50"/>
    <w:rsid w:val="00370217"/>
    <w:rsid w:val="0037280B"/>
    <w:rsid w:val="00372CD3"/>
    <w:rsid w:val="003737B7"/>
    <w:rsid w:val="003808AF"/>
    <w:rsid w:val="00384531"/>
    <w:rsid w:val="00384A2E"/>
    <w:rsid w:val="00392FC8"/>
    <w:rsid w:val="0039714D"/>
    <w:rsid w:val="003B1BB3"/>
    <w:rsid w:val="003C32FD"/>
    <w:rsid w:val="003C548B"/>
    <w:rsid w:val="003C7D1C"/>
    <w:rsid w:val="003E1D62"/>
    <w:rsid w:val="003E78B7"/>
    <w:rsid w:val="003F77FB"/>
    <w:rsid w:val="00415AF8"/>
    <w:rsid w:val="00417137"/>
    <w:rsid w:val="004221C1"/>
    <w:rsid w:val="004357F2"/>
    <w:rsid w:val="00435A23"/>
    <w:rsid w:val="00451397"/>
    <w:rsid w:val="00451555"/>
    <w:rsid w:val="00453246"/>
    <w:rsid w:val="00462EB1"/>
    <w:rsid w:val="004668E0"/>
    <w:rsid w:val="004712DE"/>
    <w:rsid w:val="00472428"/>
    <w:rsid w:val="00476646"/>
    <w:rsid w:val="00480ABD"/>
    <w:rsid w:val="00484E3F"/>
    <w:rsid w:val="004A36AE"/>
    <w:rsid w:val="004B6215"/>
    <w:rsid w:val="004B67C7"/>
    <w:rsid w:val="004C17AF"/>
    <w:rsid w:val="004C30D6"/>
    <w:rsid w:val="004C64C8"/>
    <w:rsid w:val="004D3B51"/>
    <w:rsid w:val="004D3FA0"/>
    <w:rsid w:val="004D5C6A"/>
    <w:rsid w:val="004E5C96"/>
    <w:rsid w:val="004F124C"/>
    <w:rsid w:val="004F3369"/>
    <w:rsid w:val="004F60DF"/>
    <w:rsid w:val="0050130F"/>
    <w:rsid w:val="005046B2"/>
    <w:rsid w:val="005062DC"/>
    <w:rsid w:val="00510842"/>
    <w:rsid w:val="00511BFC"/>
    <w:rsid w:val="00520BA5"/>
    <w:rsid w:val="00531E44"/>
    <w:rsid w:val="0053670C"/>
    <w:rsid w:val="00540961"/>
    <w:rsid w:val="00541ED7"/>
    <w:rsid w:val="0054250F"/>
    <w:rsid w:val="005451BB"/>
    <w:rsid w:val="005634D5"/>
    <w:rsid w:val="00570B8E"/>
    <w:rsid w:val="0058127C"/>
    <w:rsid w:val="0058191D"/>
    <w:rsid w:val="00585F77"/>
    <w:rsid w:val="00597870"/>
    <w:rsid w:val="005A4552"/>
    <w:rsid w:val="005A7748"/>
    <w:rsid w:val="005C4A8C"/>
    <w:rsid w:val="005C54E2"/>
    <w:rsid w:val="005D1078"/>
    <w:rsid w:val="005E2215"/>
    <w:rsid w:val="005E624A"/>
    <w:rsid w:val="005F3868"/>
    <w:rsid w:val="00627D7D"/>
    <w:rsid w:val="00627F3A"/>
    <w:rsid w:val="00634673"/>
    <w:rsid w:val="0063489B"/>
    <w:rsid w:val="00636B9E"/>
    <w:rsid w:val="00650D3F"/>
    <w:rsid w:val="0065116A"/>
    <w:rsid w:val="006533EC"/>
    <w:rsid w:val="0066720E"/>
    <w:rsid w:val="00682E0A"/>
    <w:rsid w:val="0068334D"/>
    <w:rsid w:val="0068545E"/>
    <w:rsid w:val="006872D2"/>
    <w:rsid w:val="00693E5C"/>
    <w:rsid w:val="00694EEE"/>
    <w:rsid w:val="00696BB2"/>
    <w:rsid w:val="006A3076"/>
    <w:rsid w:val="006A442B"/>
    <w:rsid w:val="006A5913"/>
    <w:rsid w:val="006B37ED"/>
    <w:rsid w:val="006B41DB"/>
    <w:rsid w:val="006C334E"/>
    <w:rsid w:val="006D140E"/>
    <w:rsid w:val="006E2D47"/>
    <w:rsid w:val="006E5380"/>
    <w:rsid w:val="006F3DFB"/>
    <w:rsid w:val="006F5336"/>
    <w:rsid w:val="006F6E6D"/>
    <w:rsid w:val="00710ED4"/>
    <w:rsid w:val="00721D0B"/>
    <w:rsid w:val="00723962"/>
    <w:rsid w:val="0074176E"/>
    <w:rsid w:val="00744605"/>
    <w:rsid w:val="0075301D"/>
    <w:rsid w:val="00755F73"/>
    <w:rsid w:val="0076674D"/>
    <w:rsid w:val="0077232B"/>
    <w:rsid w:val="007747DE"/>
    <w:rsid w:val="00784B0E"/>
    <w:rsid w:val="00785A09"/>
    <w:rsid w:val="007876BC"/>
    <w:rsid w:val="00797FC9"/>
    <w:rsid w:val="007A3CCD"/>
    <w:rsid w:val="007A64C7"/>
    <w:rsid w:val="007B1C42"/>
    <w:rsid w:val="007B623C"/>
    <w:rsid w:val="007B7BF6"/>
    <w:rsid w:val="007C5493"/>
    <w:rsid w:val="007C72CA"/>
    <w:rsid w:val="007D237C"/>
    <w:rsid w:val="007D4746"/>
    <w:rsid w:val="007E6684"/>
    <w:rsid w:val="007F0A92"/>
    <w:rsid w:val="007F11D6"/>
    <w:rsid w:val="007F76E1"/>
    <w:rsid w:val="00802C78"/>
    <w:rsid w:val="00807E7D"/>
    <w:rsid w:val="008134A0"/>
    <w:rsid w:val="00815908"/>
    <w:rsid w:val="008174A2"/>
    <w:rsid w:val="00822886"/>
    <w:rsid w:val="00822E67"/>
    <w:rsid w:val="00831C78"/>
    <w:rsid w:val="0083349D"/>
    <w:rsid w:val="0083419E"/>
    <w:rsid w:val="00834BE1"/>
    <w:rsid w:val="00836DC1"/>
    <w:rsid w:val="00837543"/>
    <w:rsid w:val="00844248"/>
    <w:rsid w:val="00846BB1"/>
    <w:rsid w:val="00847092"/>
    <w:rsid w:val="00855CDF"/>
    <w:rsid w:val="008665D2"/>
    <w:rsid w:val="008679B0"/>
    <w:rsid w:val="00870F5D"/>
    <w:rsid w:val="008714E8"/>
    <w:rsid w:val="00883D8C"/>
    <w:rsid w:val="00895591"/>
    <w:rsid w:val="008965F7"/>
    <w:rsid w:val="008976D1"/>
    <w:rsid w:val="008B439F"/>
    <w:rsid w:val="008B7244"/>
    <w:rsid w:val="008B7708"/>
    <w:rsid w:val="008D114B"/>
    <w:rsid w:val="008D2ADE"/>
    <w:rsid w:val="008D56FC"/>
    <w:rsid w:val="008E12E5"/>
    <w:rsid w:val="008E39B5"/>
    <w:rsid w:val="008E5988"/>
    <w:rsid w:val="008F2DD8"/>
    <w:rsid w:val="008F705F"/>
    <w:rsid w:val="009125E1"/>
    <w:rsid w:val="009152B0"/>
    <w:rsid w:val="009249CC"/>
    <w:rsid w:val="009346A4"/>
    <w:rsid w:val="009518DE"/>
    <w:rsid w:val="00963727"/>
    <w:rsid w:val="00965F02"/>
    <w:rsid w:val="00967DF5"/>
    <w:rsid w:val="00980D50"/>
    <w:rsid w:val="0098638B"/>
    <w:rsid w:val="009B0484"/>
    <w:rsid w:val="009B48C8"/>
    <w:rsid w:val="009B6DCC"/>
    <w:rsid w:val="009E5398"/>
    <w:rsid w:val="009E7429"/>
    <w:rsid w:val="009F3033"/>
    <w:rsid w:val="00A078F3"/>
    <w:rsid w:val="00A137B2"/>
    <w:rsid w:val="00A1613D"/>
    <w:rsid w:val="00A25B2F"/>
    <w:rsid w:val="00A27280"/>
    <w:rsid w:val="00A30131"/>
    <w:rsid w:val="00A35B0E"/>
    <w:rsid w:val="00A44D5A"/>
    <w:rsid w:val="00A4615B"/>
    <w:rsid w:val="00A50858"/>
    <w:rsid w:val="00A63A0A"/>
    <w:rsid w:val="00A66015"/>
    <w:rsid w:val="00A717FD"/>
    <w:rsid w:val="00A71DDE"/>
    <w:rsid w:val="00A724DD"/>
    <w:rsid w:val="00A82ABF"/>
    <w:rsid w:val="00A85CBF"/>
    <w:rsid w:val="00A90B44"/>
    <w:rsid w:val="00A927A1"/>
    <w:rsid w:val="00A9506C"/>
    <w:rsid w:val="00AA7ED4"/>
    <w:rsid w:val="00AB0A62"/>
    <w:rsid w:val="00AB0D96"/>
    <w:rsid w:val="00AB73BB"/>
    <w:rsid w:val="00AC37E4"/>
    <w:rsid w:val="00AC3DA7"/>
    <w:rsid w:val="00AC41A0"/>
    <w:rsid w:val="00AC5396"/>
    <w:rsid w:val="00AC760E"/>
    <w:rsid w:val="00AE0E09"/>
    <w:rsid w:val="00AE18B8"/>
    <w:rsid w:val="00AE24A2"/>
    <w:rsid w:val="00AF26A0"/>
    <w:rsid w:val="00AF4A3F"/>
    <w:rsid w:val="00AF4C07"/>
    <w:rsid w:val="00AF794E"/>
    <w:rsid w:val="00B0419B"/>
    <w:rsid w:val="00B05B07"/>
    <w:rsid w:val="00B07AD0"/>
    <w:rsid w:val="00B14217"/>
    <w:rsid w:val="00B16BCF"/>
    <w:rsid w:val="00B1731C"/>
    <w:rsid w:val="00B21CD1"/>
    <w:rsid w:val="00B30A27"/>
    <w:rsid w:val="00B3448E"/>
    <w:rsid w:val="00B65B02"/>
    <w:rsid w:val="00B75AED"/>
    <w:rsid w:val="00B81EC6"/>
    <w:rsid w:val="00B82C69"/>
    <w:rsid w:val="00B84138"/>
    <w:rsid w:val="00BA0CCE"/>
    <w:rsid w:val="00BA4B6A"/>
    <w:rsid w:val="00BB1E33"/>
    <w:rsid w:val="00BC18EC"/>
    <w:rsid w:val="00BC2C8F"/>
    <w:rsid w:val="00BD0609"/>
    <w:rsid w:val="00BD1F09"/>
    <w:rsid w:val="00BD6958"/>
    <w:rsid w:val="00BE013B"/>
    <w:rsid w:val="00BE6BA0"/>
    <w:rsid w:val="00BF17D9"/>
    <w:rsid w:val="00BF4850"/>
    <w:rsid w:val="00C05DEE"/>
    <w:rsid w:val="00C07F05"/>
    <w:rsid w:val="00C12757"/>
    <w:rsid w:val="00C30FAE"/>
    <w:rsid w:val="00C31762"/>
    <w:rsid w:val="00C32E4A"/>
    <w:rsid w:val="00C40F13"/>
    <w:rsid w:val="00C44431"/>
    <w:rsid w:val="00C44526"/>
    <w:rsid w:val="00C46EAE"/>
    <w:rsid w:val="00C507E0"/>
    <w:rsid w:val="00C54CAA"/>
    <w:rsid w:val="00C552A6"/>
    <w:rsid w:val="00C55FF4"/>
    <w:rsid w:val="00C622F0"/>
    <w:rsid w:val="00C63172"/>
    <w:rsid w:val="00C65EF4"/>
    <w:rsid w:val="00C725D9"/>
    <w:rsid w:val="00C7296E"/>
    <w:rsid w:val="00C731B7"/>
    <w:rsid w:val="00C733F8"/>
    <w:rsid w:val="00C739CE"/>
    <w:rsid w:val="00C824E2"/>
    <w:rsid w:val="00C94C02"/>
    <w:rsid w:val="00CA0271"/>
    <w:rsid w:val="00CA3671"/>
    <w:rsid w:val="00CA51E8"/>
    <w:rsid w:val="00CB02A3"/>
    <w:rsid w:val="00CB2F2C"/>
    <w:rsid w:val="00CB66F9"/>
    <w:rsid w:val="00CC1F49"/>
    <w:rsid w:val="00CC45D8"/>
    <w:rsid w:val="00CC798B"/>
    <w:rsid w:val="00CD3AAC"/>
    <w:rsid w:val="00CD4728"/>
    <w:rsid w:val="00CD49CA"/>
    <w:rsid w:val="00CE506F"/>
    <w:rsid w:val="00CF3F94"/>
    <w:rsid w:val="00CF548B"/>
    <w:rsid w:val="00D03205"/>
    <w:rsid w:val="00D0637A"/>
    <w:rsid w:val="00D06665"/>
    <w:rsid w:val="00D06F24"/>
    <w:rsid w:val="00D150D1"/>
    <w:rsid w:val="00D1513A"/>
    <w:rsid w:val="00D16BF9"/>
    <w:rsid w:val="00D224BF"/>
    <w:rsid w:val="00D257BA"/>
    <w:rsid w:val="00D279EC"/>
    <w:rsid w:val="00D33415"/>
    <w:rsid w:val="00D42219"/>
    <w:rsid w:val="00D445EB"/>
    <w:rsid w:val="00D46457"/>
    <w:rsid w:val="00D665B5"/>
    <w:rsid w:val="00D66C40"/>
    <w:rsid w:val="00D67CE6"/>
    <w:rsid w:val="00D71A12"/>
    <w:rsid w:val="00D71ECB"/>
    <w:rsid w:val="00D736E0"/>
    <w:rsid w:val="00D75502"/>
    <w:rsid w:val="00D84005"/>
    <w:rsid w:val="00D845C1"/>
    <w:rsid w:val="00DA29CD"/>
    <w:rsid w:val="00DB679D"/>
    <w:rsid w:val="00DC1D67"/>
    <w:rsid w:val="00DC384B"/>
    <w:rsid w:val="00DC386E"/>
    <w:rsid w:val="00DC441E"/>
    <w:rsid w:val="00DC4D1B"/>
    <w:rsid w:val="00DC69A3"/>
    <w:rsid w:val="00DE13BB"/>
    <w:rsid w:val="00DF0A2D"/>
    <w:rsid w:val="00DF1478"/>
    <w:rsid w:val="00DF2E34"/>
    <w:rsid w:val="00E01277"/>
    <w:rsid w:val="00E018D1"/>
    <w:rsid w:val="00E13CF0"/>
    <w:rsid w:val="00E163FA"/>
    <w:rsid w:val="00E203E8"/>
    <w:rsid w:val="00E24DED"/>
    <w:rsid w:val="00E31E94"/>
    <w:rsid w:val="00E3219F"/>
    <w:rsid w:val="00E33672"/>
    <w:rsid w:val="00E34EEE"/>
    <w:rsid w:val="00E44181"/>
    <w:rsid w:val="00E446CA"/>
    <w:rsid w:val="00E44B14"/>
    <w:rsid w:val="00E57F60"/>
    <w:rsid w:val="00E70136"/>
    <w:rsid w:val="00E801FC"/>
    <w:rsid w:val="00E9607F"/>
    <w:rsid w:val="00EA163C"/>
    <w:rsid w:val="00EA1B98"/>
    <w:rsid w:val="00EA310B"/>
    <w:rsid w:val="00EA7145"/>
    <w:rsid w:val="00EC0CE5"/>
    <w:rsid w:val="00EC28C1"/>
    <w:rsid w:val="00EF36BB"/>
    <w:rsid w:val="00EF5770"/>
    <w:rsid w:val="00F06507"/>
    <w:rsid w:val="00F1024F"/>
    <w:rsid w:val="00F16A27"/>
    <w:rsid w:val="00F205BB"/>
    <w:rsid w:val="00F225B9"/>
    <w:rsid w:val="00F25367"/>
    <w:rsid w:val="00F33E3E"/>
    <w:rsid w:val="00F4077F"/>
    <w:rsid w:val="00F519C3"/>
    <w:rsid w:val="00F576A2"/>
    <w:rsid w:val="00F64DA0"/>
    <w:rsid w:val="00F66FE6"/>
    <w:rsid w:val="00F77F22"/>
    <w:rsid w:val="00F80AA3"/>
    <w:rsid w:val="00F83ABD"/>
    <w:rsid w:val="00F87328"/>
    <w:rsid w:val="00F952EB"/>
    <w:rsid w:val="00FA5DA1"/>
    <w:rsid w:val="00FB0DDB"/>
    <w:rsid w:val="00FB15F1"/>
    <w:rsid w:val="00FB5E5A"/>
    <w:rsid w:val="00FC2A50"/>
    <w:rsid w:val="00FE03A7"/>
    <w:rsid w:val="00FE0AF3"/>
    <w:rsid w:val="00FE1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4408B"/>
  <w15:docId w15:val="{8FB709FF-B262-4DC6-9578-54C90A75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2">
    <w:name w:val="heading 2"/>
    <w:basedOn w:val="Normal"/>
    <w:next w:val="Normal"/>
    <w:link w:val="Ttulo2Car"/>
    <w:uiPriority w:val="9"/>
    <w:semiHidden/>
    <w:unhideWhenUsed/>
    <w:qFormat/>
    <w:rsid w:val="002B78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82C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C69"/>
    <w:rPr>
      <w:rFonts w:ascii="Tahoma" w:hAnsi="Tahoma" w:cs="Tahoma"/>
      <w:sz w:val="16"/>
      <w:szCs w:val="16"/>
      <w:lang w:val="es-ES"/>
    </w:rPr>
  </w:style>
  <w:style w:type="paragraph" w:styleId="Encabezado">
    <w:name w:val="header"/>
    <w:basedOn w:val="Normal"/>
    <w:link w:val="EncabezadoCar"/>
    <w:uiPriority w:val="99"/>
    <w:unhideWhenUsed/>
    <w:rsid w:val="00EF577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F5770"/>
    <w:rPr>
      <w:lang w:val="es-ES"/>
    </w:rPr>
  </w:style>
  <w:style w:type="paragraph" w:styleId="Piedepgina">
    <w:name w:val="footer"/>
    <w:basedOn w:val="Normal"/>
    <w:link w:val="PiedepginaCar"/>
    <w:uiPriority w:val="99"/>
    <w:unhideWhenUsed/>
    <w:rsid w:val="00EF577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F5770"/>
    <w:rPr>
      <w:lang w:val="es-ES"/>
    </w:rPr>
  </w:style>
  <w:style w:type="paragraph" w:styleId="Prrafodelista">
    <w:name w:val="List Paragraph"/>
    <w:basedOn w:val="Normal"/>
    <w:uiPriority w:val="34"/>
    <w:qFormat/>
    <w:rsid w:val="00E018D1"/>
    <w:pPr>
      <w:ind w:left="720"/>
      <w:contextualSpacing/>
    </w:pPr>
  </w:style>
  <w:style w:type="paragraph" w:customStyle="1" w:styleId="estilo5">
    <w:name w:val="estilo5"/>
    <w:basedOn w:val="Normal"/>
    <w:rsid w:val="000D2747"/>
    <w:pPr>
      <w:spacing w:before="100" w:beforeAutospacing="1" w:after="100" w:afterAutospacing="1" w:line="240" w:lineRule="auto"/>
    </w:pPr>
    <w:rPr>
      <w:rFonts w:ascii="Times New Roman" w:eastAsia="Times New Roman" w:hAnsi="Times New Roman" w:cs="Times New Roman"/>
      <w:sz w:val="24"/>
      <w:szCs w:val="24"/>
      <w:lang w:val="es-PY" w:eastAsia="es-PY"/>
    </w:rPr>
  </w:style>
  <w:style w:type="paragraph" w:styleId="Textonotapie">
    <w:name w:val="footnote text"/>
    <w:basedOn w:val="Normal"/>
    <w:link w:val="TextonotapieCar"/>
    <w:uiPriority w:val="99"/>
    <w:unhideWhenUsed/>
    <w:rsid w:val="00FB15F1"/>
    <w:pPr>
      <w:spacing w:after="0" w:line="240" w:lineRule="auto"/>
    </w:pPr>
    <w:rPr>
      <w:sz w:val="20"/>
      <w:szCs w:val="20"/>
    </w:rPr>
  </w:style>
  <w:style w:type="character" w:customStyle="1" w:styleId="TextonotapieCar">
    <w:name w:val="Texto nota pie Car"/>
    <w:basedOn w:val="Fuentedeprrafopredeter"/>
    <w:link w:val="Textonotapie"/>
    <w:uiPriority w:val="99"/>
    <w:rsid w:val="00FB15F1"/>
    <w:rPr>
      <w:sz w:val="20"/>
      <w:szCs w:val="20"/>
      <w:lang w:val="es-ES"/>
    </w:rPr>
  </w:style>
  <w:style w:type="character" w:styleId="Refdenotaalpie">
    <w:name w:val="footnote reference"/>
    <w:basedOn w:val="Fuentedeprrafopredeter"/>
    <w:uiPriority w:val="99"/>
    <w:semiHidden/>
    <w:unhideWhenUsed/>
    <w:rsid w:val="00FB15F1"/>
    <w:rPr>
      <w:vertAlign w:val="superscript"/>
    </w:rPr>
  </w:style>
  <w:style w:type="paragraph" w:customStyle="1" w:styleId="CarCar">
    <w:name w:val="Car Car"/>
    <w:basedOn w:val="Ttulo2"/>
    <w:rsid w:val="002B785D"/>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character" w:customStyle="1" w:styleId="Ttulo2Car">
    <w:name w:val="Título 2 Car"/>
    <w:basedOn w:val="Fuentedeprrafopredeter"/>
    <w:link w:val="Ttulo2"/>
    <w:uiPriority w:val="9"/>
    <w:semiHidden/>
    <w:rsid w:val="002B785D"/>
    <w:rPr>
      <w:rFonts w:asciiTheme="majorHAnsi" w:eastAsiaTheme="majorEastAsia" w:hAnsiTheme="majorHAnsi" w:cstheme="majorBidi"/>
      <w:b/>
      <w:bCs/>
      <w:color w:val="4F81BD" w:themeColor="accent1"/>
      <w:sz w:val="26"/>
      <w:szCs w:val="26"/>
      <w:lang w:val="es-ES"/>
    </w:rPr>
  </w:style>
  <w:style w:type="character" w:styleId="Hipervnculo">
    <w:name w:val="Hyperlink"/>
    <w:basedOn w:val="Fuentedeprrafopredeter"/>
    <w:uiPriority w:val="99"/>
    <w:unhideWhenUsed/>
    <w:rsid w:val="004357F2"/>
    <w:rPr>
      <w:color w:val="0000FF" w:themeColor="hyperlink"/>
      <w:u w:val="single"/>
    </w:rPr>
  </w:style>
  <w:style w:type="table" w:styleId="Tablaconcuadrcula">
    <w:name w:val="Table Grid"/>
    <w:basedOn w:val="Tablanormal"/>
    <w:uiPriority w:val="59"/>
    <w:rsid w:val="0068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7232B"/>
    <w:rPr>
      <w:sz w:val="16"/>
      <w:szCs w:val="16"/>
    </w:rPr>
  </w:style>
  <w:style w:type="paragraph" w:styleId="Textocomentario">
    <w:name w:val="annotation text"/>
    <w:basedOn w:val="Normal"/>
    <w:link w:val="TextocomentarioCar"/>
    <w:unhideWhenUsed/>
    <w:rsid w:val="0077232B"/>
    <w:pPr>
      <w:spacing w:line="240" w:lineRule="auto"/>
    </w:pPr>
    <w:rPr>
      <w:sz w:val="20"/>
      <w:szCs w:val="20"/>
    </w:rPr>
  </w:style>
  <w:style w:type="character" w:customStyle="1" w:styleId="TextocomentarioCar">
    <w:name w:val="Texto comentario Car"/>
    <w:basedOn w:val="Fuentedeprrafopredeter"/>
    <w:link w:val="Textocomentario"/>
    <w:rsid w:val="0077232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77232B"/>
    <w:rPr>
      <w:b/>
      <w:bCs/>
    </w:rPr>
  </w:style>
  <w:style w:type="character" w:customStyle="1" w:styleId="AsuntodelcomentarioCar">
    <w:name w:val="Asunto del comentario Car"/>
    <w:basedOn w:val="TextocomentarioCar"/>
    <w:link w:val="Asuntodelcomentario"/>
    <w:uiPriority w:val="99"/>
    <w:semiHidden/>
    <w:rsid w:val="0077232B"/>
    <w:rPr>
      <w:b/>
      <w:bCs/>
      <w:sz w:val="20"/>
      <w:szCs w:val="20"/>
      <w:lang w:val="es-ES"/>
    </w:rPr>
  </w:style>
  <w:style w:type="paragraph" w:styleId="Textoindependiente">
    <w:name w:val="Body Text"/>
    <w:basedOn w:val="Normal"/>
    <w:link w:val="TextoindependienteCar"/>
    <w:uiPriority w:val="99"/>
    <w:semiHidden/>
    <w:unhideWhenUsed/>
    <w:rsid w:val="00E57F60"/>
    <w:pPr>
      <w:spacing w:after="120"/>
    </w:pPr>
  </w:style>
  <w:style w:type="character" w:customStyle="1" w:styleId="TextoindependienteCar">
    <w:name w:val="Texto independiente Car"/>
    <w:basedOn w:val="Fuentedeprrafopredeter"/>
    <w:link w:val="Textoindependiente"/>
    <w:uiPriority w:val="99"/>
    <w:semiHidden/>
    <w:rsid w:val="00E57F60"/>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30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78B8B-5839-4DB6-B108-AACC4FFF3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1489</Words>
  <Characters>8191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celeste gonzalez</cp:lastModifiedBy>
  <cp:revision>9</cp:revision>
  <cp:lastPrinted>2019-12-19T17:21:00Z</cp:lastPrinted>
  <dcterms:created xsi:type="dcterms:W3CDTF">2019-12-10T14:50:00Z</dcterms:created>
  <dcterms:modified xsi:type="dcterms:W3CDTF">2019-12-19T18:04:00Z</dcterms:modified>
</cp:coreProperties>
</file>