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CD633" w14:textId="77777777" w:rsidR="00781491" w:rsidRDefault="00781491" w:rsidP="000F44D0">
      <w:pPr>
        <w:rPr>
          <w:b/>
          <w:snapToGrid w:val="0"/>
          <w:lang w:val="es-ES"/>
        </w:rPr>
      </w:pPr>
    </w:p>
    <w:p w14:paraId="676F1E3C" w14:textId="78242DB7" w:rsidR="00361104" w:rsidRPr="00201A7D" w:rsidRDefault="00781491">
      <w:pPr>
        <w:jc w:val="center"/>
        <w:rPr>
          <w:b/>
          <w:snapToGrid w:val="0"/>
          <w:lang w:val="es-ES"/>
        </w:rPr>
      </w:pPr>
      <w:r>
        <w:rPr>
          <w:b/>
          <w:snapToGrid w:val="0"/>
          <w:lang w:val="es-ES"/>
        </w:rPr>
        <w:t>Anexo IV</w:t>
      </w:r>
      <w:r w:rsidR="00361104" w:rsidRPr="00201A7D">
        <w:rPr>
          <w:b/>
          <w:snapToGrid w:val="0"/>
          <w:lang w:val="es-ES"/>
        </w:rPr>
        <w:t>– Formulario de presentación de la SDP</w:t>
      </w:r>
    </w:p>
    <w:p w14:paraId="2CE7D77D" w14:textId="77777777" w:rsidR="00361104" w:rsidRPr="00201A7D" w:rsidRDefault="00361104">
      <w:pPr>
        <w:rPr>
          <w:snapToGrid w:val="0"/>
          <w:lang w:val="es-ES"/>
        </w:rPr>
      </w:pPr>
    </w:p>
    <w:p w14:paraId="55429B45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 mi consideración:</w:t>
      </w:r>
    </w:p>
    <w:p w14:paraId="774B7D21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60C5DBD" w14:textId="7F48F463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Habiendo analizado los documentos de la SDP, cuya recepción se confirma por el presente, quienes suscriben ofr</w:t>
      </w:r>
      <w:r w:rsidR="005114C6">
        <w:rPr>
          <w:snapToGrid w:val="0"/>
          <w:lang w:val="es-ES"/>
        </w:rPr>
        <w:t xml:space="preserve">ecemos brindar los servicios de </w:t>
      </w:r>
      <w:r w:rsidR="005114C6" w:rsidRPr="005114C6">
        <w:rPr>
          <w:snapToGrid w:val="0"/>
          <w:lang w:val="es-ES"/>
        </w:rPr>
        <w:t>“</w:t>
      </w:r>
      <w:r w:rsidR="00A82C4B" w:rsidRPr="00A82C4B">
        <w:rPr>
          <w:i/>
          <w:snapToGrid w:val="0"/>
          <w:lang w:val="es-ES"/>
        </w:rPr>
        <w:t xml:space="preserve">Consultoría para el desarrollo de un análisis del clima de inversión privada en acciones de adaptación y mitigación </w:t>
      </w:r>
      <w:proofErr w:type="spellStart"/>
      <w:r w:rsidR="00A82C4B" w:rsidRPr="00A82C4B">
        <w:rPr>
          <w:i/>
          <w:snapToGrid w:val="0"/>
          <w:lang w:val="es-ES"/>
        </w:rPr>
        <w:t>sectoriales</w:t>
      </w:r>
      <w:r w:rsidR="005114C6" w:rsidRPr="005114C6">
        <w:rPr>
          <w:snapToGrid w:val="0"/>
          <w:lang w:val="es-ES"/>
        </w:rPr>
        <w:t>”</w:t>
      </w:r>
      <w:r w:rsidRPr="00201A7D">
        <w:rPr>
          <w:snapToGrid w:val="0"/>
          <w:lang w:val="es-ES"/>
        </w:rPr>
        <w:t>por</w:t>
      </w:r>
      <w:proofErr w:type="spellEnd"/>
      <w:r w:rsidRPr="00201A7D">
        <w:rPr>
          <w:snapToGrid w:val="0"/>
          <w:lang w:val="es-ES"/>
        </w:rPr>
        <w:t xml:space="preserve"> el monto que ha de establecerse conforme al Esquema de Pr</w:t>
      </w:r>
      <w:r w:rsidR="005114C6">
        <w:rPr>
          <w:snapToGrid w:val="0"/>
          <w:lang w:val="es-ES"/>
        </w:rPr>
        <w:t>ecios que se incluye en el Documento</w:t>
      </w:r>
      <w:r w:rsidRPr="00201A7D">
        <w:rPr>
          <w:snapToGrid w:val="0"/>
          <w:lang w:val="es-ES"/>
        </w:rPr>
        <w:t xml:space="preserve"> 2 – Propuesta Económica y que es parte integral de esta Propuesta.</w:t>
      </w:r>
    </w:p>
    <w:p w14:paraId="4374F42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8C7437F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Si nuestra Propuesta fuese aceptada nos comprometemos a comenzar y completar la entrega de todos los servicios que se especifican en el contrato dentro del plazo establecido.</w:t>
      </w:r>
    </w:p>
    <w:p w14:paraId="0F755C5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4646387" w14:textId="103B9851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Acordamos regirnos por esta propues</w:t>
      </w:r>
      <w:r w:rsidR="000D0C2C">
        <w:rPr>
          <w:snapToGrid w:val="0"/>
          <w:lang w:val="es-ES"/>
        </w:rPr>
        <w:t xml:space="preserve">ta durante un período de 60 días </w:t>
      </w:r>
      <w:r w:rsidRPr="00201A7D">
        <w:rPr>
          <w:snapToGrid w:val="0"/>
          <w:lang w:val="es-ES"/>
        </w:rPr>
        <w:t>desde la fecha fijada para la apertura de Propuestas en los documentos de la SDP, la que resultará vinculante para quienes suscriben y podrá ser aceptada en cualquier momento antes del vencimiento de dicho plazo.</w:t>
      </w:r>
    </w:p>
    <w:p w14:paraId="3A4AF76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902F214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Comprendemos que ustedes no se encuentran obligados a aceptar cualquier Propuesta que reciban.</w:t>
      </w:r>
    </w:p>
    <w:p w14:paraId="310DCF2B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9D17FA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51B4478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Fecha:</w:t>
      </w:r>
    </w:p>
    <w:p w14:paraId="321E93E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A1DA6F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Firma:</w:t>
      </w:r>
    </w:p>
    <w:p w14:paraId="3E9B309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2A3E90B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Aclaración de Firma:</w:t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  <w:t xml:space="preserve">En calidad de: </w:t>
      </w:r>
    </w:p>
    <w:p w14:paraId="4530432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78E2309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E2FC9D" w14:textId="77777777" w:rsidR="00361104" w:rsidRPr="00201A7D" w:rsidRDefault="00361104">
      <w:pPr>
        <w:rPr>
          <w:snapToGrid w:val="0"/>
          <w:lang w:val="es-ES"/>
        </w:rPr>
      </w:pPr>
    </w:p>
    <w:p w14:paraId="690205E6" w14:textId="77777777" w:rsidR="00361104" w:rsidRPr="00201A7D" w:rsidRDefault="00361104">
      <w:pPr>
        <w:rPr>
          <w:snapToGrid w:val="0"/>
          <w:lang w:val="es-ES"/>
        </w:rPr>
      </w:pPr>
      <w:r w:rsidRPr="00201A7D">
        <w:rPr>
          <w:snapToGrid w:val="0"/>
          <w:lang w:val="es-ES"/>
        </w:rPr>
        <w:t xml:space="preserve">Debidamente autorizado/a </w:t>
      </w:r>
      <w:proofErr w:type="spellStart"/>
      <w:r w:rsidRPr="00201A7D">
        <w:rPr>
          <w:snapToGrid w:val="0"/>
          <w:lang w:val="es-ES"/>
        </w:rPr>
        <w:t>a</w:t>
      </w:r>
      <w:proofErr w:type="spellEnd"/>
      <w:r w:rsidRPr="00201A7D">
        <w:rPr>
          <w:snapToGrid w:val="0"/>
          <w:lang w:val="es-ES"/>
        </w:rPr>
        <w:t xml:space="preserve"> firmar la Propuesta en nombre y representación de:</w:t>
      </w:r>
    </w:p>
    <w:p w14:paraId="0DA933DB" w14:textId="77777777" w:rsidR="00361104" w:rsidRPr="00201A7D" w:rsidRDefault="00361104">
      <w:pPr>
        <w:rPr>
          <w:snapToGrid w:val="0"/>
          <w:lang w:val="es-ES"/>
        </w:rPr>
      </w:pPr>
    </w:p>
    <w:p w14:paraId="2F37103B" w14:textId="77777777" w:rsidR="00361104" w:rsidRPr="00201A7D" w:rsidRDefault="00361104">
      <w:pPr>
        <w:rPr>
          <w:snapToGrid w:val="0"/>
          <w:lang w:val="es-ES"/>
        </w:rPr>
      </w:pPr>
    </w:p>
    <w:p w14:paraId="6E767FB2" w14:textId="77777777" w:rsidR="00361104" w:rsidRPr="00201A7D" w:rsidRDefault="00361104">
      <w:pPr>
        <w:rPr>
          <w:snapToGrid w:val="0"/>
          <w:lang w:val="es-ES"/>
        </w:rPr>
      </w:pPr>
    </w:p>
    <w:p w14:paraId="530DCED1" w14:textId="77777777" w:rsidR="00361104" w:rsidRPr="00201A7D" w:rsidRDefault="00361104">
      <w:pPr>
        <w:rPr>
          <w:snapToGrid w:val="0"/>
          <w:lang w:val="es-ES"/>
        </w:rPr>
      </w:pPr>
    </w:p>
    <w:p w14:paraId="53C40B34" w14:textId="77777777" w:rsidR="00361104" w:rsidRPr="00201A7D" w:rsidRDefault="00361104">
      <w:pPr>
        <w:rPr>
          <w:snapToGrid w:val="0"/>
          <w:lang w:val="es-ES"/>
        </w:rPr>
      </w:pPr>
    </w:p>
    <w:p w14:paraId="22EEBD95" w14:textId="77777777" w:rsidR="00DD4F20" w:rsidRPr="00201A7D" w:rsidRDefault="00DD4F20">
      <w:pPr>
        <w:rPr>
          <w:snapToGrid w:val="0"/>
          <w:lang w:val="es-ES"/>
        </w:rPr>
      </w:pPr>
    </w:p>
    <w:p w14:paraId="3BEBC1FD" w14:textId="77777777" w:rsidR="00DD4F20" w:rsidRPr="00201A7D" w:rsidRDefault="00DD4F20">
      <w:pPr>
        <w:rPr>
          <w:snapToGrid w:val="0"/>
          <w:lang w:val="es-ES"/>
        </w:rPr>
      </w:pPr>
    </w:p>
    <w:p w14:paraId="5E7DDDFA" w14:textId="77777777" w:rsidR="00DD4F20" w:rsidRDefault="00DD4F20">
      <w:pPr>
        <w:rPr>
          <w:snapToGrid w:val="0"/>
          <w:lang w:val="es-ES"/>
        </w:rPr>
      </w:pPr>
    </w:p>
    <w:p w14:paraId="572EC115" w14:textId="77777777" w:rsidR="002D2EBF" w:rsidRDefault="002D2EBF">
      <w:pPr>
        <w:rPr>
          <w:snapToGrid w:val="0"/>
          <w:lang w:val="es-ES"/>
        </w:rPr>
      </w:pPr>
    </w:p>
    <w:p w14:paraId="4CBD93EB" w14:textId="77777777" w:rsidR="00EF4033" w:rsidRDefault="00EF4033">
      <w:pPr>
        <w:rPr>
          <w:snapToGrid w:val="0"/>
          <w:lang w:val="es-ES"/>
        </w:rPr>
      </w:pPr>
    </w:p>
    <w:p w14:paraId="41EEC2E6" w14:textId="77777777" w:rsidR="006A6BF2" w:rsidRDefault="006A6BF2">
      <w:pPr>
        <w:rPr>
          <w:snapToGrid w:val="0"/>
          <w:lang w:val="es-ES"/>
        </w:rPr>
      </w:pPr>
    </w:p>
    <w:p w14:paraId="1FE07298" w14:textId="77777777" w:rsidR="00EF4033" w:rsidRDefault="00EF4033">
      <w:pPr>
        <w:rPr>
          <w:snapToGrid w:val="0"/>
          <w:lang w:val="es-ES"/>
        </w:rPr>
      </w:pPr>
    </w:p>
    <w:p w14:paraId="0098EAFE" w14:textId="77777777" w:rsidR="00EF4033" w:rsidRDefault="00EF4033">
      <w:pPr>
        <w:rPr>
          <w:snapToGrid w:val="0"/>
          <w:lang w:val="es-ES"/>
        </w:rPr>
      </w:pPr>
    </w:p>
    <w:p w14:paraId="057BC77A" w14:textId="77777777" w:rsidR="00EF4033" w:rsidRDefault="00EF4033">
      <w:pPr>
        <w:rPr>
          <w:snapToGrid w:val="0"/>
          <w:lang w:val="es-ES"/>
        </w:rPr>
      </w:pPr>
    </w:p>
    <w:p w14:paraId="78A04572" w14:textId="77777777" w:rsidR="00EF4033" w:rsidRPr="00201A7D" w:rsidRDefault="00EF4033">
      <w:pPr>
        <w:rPr>
          <w:snapToGrid w:val="0"/>
          <w:lang w:val="es-ES"/>
        </w:rPr>
      </w:pPr>
    </w:p>
    <w:p w14:paraId="1DB99C36" w14:textId="77777777" w:rsidR="00EA3646" w:rsidRDefault="00EA3646">
      <w:pPr>
        <w:rPr>
          <w:snapToGrid w:val="0"/>
          <w:lang w:val="es-ES"/>
        </w:rPr>
      </w:pPr>
    </w:p>
    <w:p w14:paraId="12DC7C6D" w14:textId="77777777" w:rsidR="00925A7C" w:rsidRPr="00201A7D" w:rsidRDefault="00925A7C">
      <w:pPr>
        <w:rPr>
          <w:snapToGrid w:val="0"/>
          <w:lang w:val="es-ES"/>
        </w:rPr>
      </w:pPr>
    </w:p>
    <w:p w14:paraId="0FBCAF1E" w14:textId="77777777" w:rsidR="005F02A1" w:rsidRDefault="005F02A1" w:rsidP="00173C36">
      <w:pPr>
        <w:jc w:val="both"/>
        <w:rPr>
          <w:b/>
          <w:bCs/>
          <w:snapToGrid w:val="0"/>
          <w:lang w:val="es-ES"/>
        </w:rPr>
      </w:pPr>
    </w:p>
    <w:p w14:paraId="5496C214" w14:textId="37536B5A" w:rsidR="00361104" w:rsidRPr="00201A7D" w:rsidRDefault="00361104">
      <w:pPr>
        <w:jc w:val="center"/>
        <w:rPr>
          <w:b/>
          <w:snapToGrid w:val="0"/>
          <w:lang w:val="es-ES"/>
        </w:rPr>
      </w:pPr>
      <w:r w:rsidRPr="00B92D34">
        <w:rPr>
          <w:b/>
          <w:snapToGrid w:val="0"/>
          <w:lang w:val="es-ES"/>
        </w:rPr>
        <w:lastRenderedPageBreak/>
        <w:t xml:space="preserve">Anexo </w:t>
      </w:r>
      <w:r w:rsidR="00925A7C" w:rsidRPr="00B92D34">
        <w:rPr>
          <w:b/>
          <w:snapToGrid w:val="0"/>
          <w:lang w:val="es-ES"/>
        </w:rPr>
        <w:t>V</w:t>
      </w:r>
      <w:r w:rsidRPr="00B92D34">
        <w:rPr>
          <w:b/>
          <w:snapToGrid w:val="0"/>
          <w:lang w:val="es-ES"/>
        </w:rPr>
        <w:t xml:space="preserve"> – Esquema de precios de la SDP</w:t>
      </w:r>
    </w:p>
    <w:p w14:paraId="36A04B3D" w14:textId="77777777" w:rsidR="00361104" w:rsidRPr="00201A7D" w:rsidRDefault="00361104">
      <w:pPr>
        <w:jc w:val="center"/>
        <w:rPr>
          <w:b/>
          <w:snapToGrid w:val="0"/>
          <w:lang w:val="es-ES"/>
        </w:rPr>
      </w:pPr>
    </w:p>
    <w:p w14:paraId="3E73320F" w14:textId="11E0F940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Se le solicita al Contratista preparar e</w:t>
      </w:r>
      <w:r w:rsidR="005114C6">
        <w:rPr>
          <w:snapToGrid w:val="0"/>
          <w:lang w:val="es-ES"/>
        </w:rPr>
        <w:t>l Esquema de Precios en un documento</w:t>
      </w:r>
      <w:r w:rsidRPr="00201A7D">
        <w:rPr>
          <w:snapToGrid w:val="0"/>
          <w:lang w:val="es-ES"/>
        </w:rPr>
        <w:t xml:space="preserve"> separado del resto </w:t>
      </w:r>
      <w:r w:rsidR="00AA43C9">
        <w:rPr>
          <w:snapToGrid w:val="0"/>
          <w:lang w:val="es-ES"/>
        </w:rPr>
        <w:t xml:space="preserve">de la SDP según se indica en </w:t>
      </w:r>
      <w:r w:rsidRPr="00201A7D">
        <w:rPr>
          <w:snapToGrid w:val="0"/>
          <w:lang w:val="es-ES"/>
        </w:rPr>
        <w:t xml:space="preserve">las Instrucciones a los Oferentes. </w:t>
      </w:r>
    </w:p>
    <w:p w14:paraId="64544D8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11300DD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El Esquema de Precios deberá brindar un desglose detallado de los costos.  Se ruega proporcionar cifras para cada agrupamiento o categoría funcional.</w:t>
      </w:r>
    </w:p>
    <w:p w14:paraId="7B8FAEF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3947D3" w14:textId="287142DC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Debe utilizarse el formato que aparece a continuación para p</w:t>
      </w:r>
      <w:r w:rsidR="00AA43C9">
        <w:rPr>
          <w:snapToGrid w:val="0"/>
          <w:lang w:val="es-ES"/>
        </w:rPr>
        <w:t xml:space="preserve">reparar el esquema de precios. </w:t>
      </w:r>
      <w:r w:rsidRPr="00201A7D">
        <w:rPr>
          <w:snapToGrid w:val="0"/>
          <w:lang w:val="es-ES"/>
        </w:rPr>
        <w:t>El formato incluye gastos específicos que podrán o no necesitarse o aplicarse pero que se utilizan a modo de ejemplo.</w:t>
      </w:r>
    </w:p>
    <w:p w14:paraId="7A8545BC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5D14690" w14:textId="77777777" w:rsidR="00E52CE5" w:rsidRPr="00201A7D" w:rsidRDefault="00E9115E">
      <w:pPr>
        <w:pStyle w:val="Textoindependiente3"/>
        <w:rPr>
          <w:b/>
          <w:snapToGrid w:val="0"/>
          <w:sz w:val="24"/>
          <w:u w:val="single"/>
        </w:rPr>
      </w:pPr>
      <w:r w:rsidRPr="00201A7D">
        <w:rPr>
          <w:b/>
          <w:snapToGrid w:val="0"/>
          <w:sz w:val="24"/>
          <w:u w:val="single"/>
        </w:rPr>
        <w:t xml:space="preserve">Total Ofertado: </w:t>
      </w:r>
      <w:r w:rsidR="002E462F" w:rsidRPr="00201A7D">
        <w:rPr>
          <w:b/>
          <w:snapToGrid w:val="0"/>
          <w:sz w:val="24"/>
          <w:u w:val="single"/>
        </w:rPr>
        <w:t>₲</w:t>
      </w:r>
      <w:r w:rsidR="00646A75" w:rsidRPr="00201A7D">
        <w:rPr>
          <w:b/>
          <w:snapToGrid w:val="0"/>
          <w:sz w:val="24"/>
          <w:u w:val="single"/>
        </w:rPr>
        <w:t>.:____________________</w:t>
      </w:r>
    </w:p>
    <w:p w14:paraId="288CF986" w14:textId="77777777" w:rsidR="00D42262" w:rsidRPr="00201A7D" w:rsidRDefault="00E52CE5">
      <w:pPr>
        <w:pStyle w:val="Textoindependiente3"/>
        <w:rPr>
          <w:snapToGrid w:val="0"/>
          <w:sz w:val="24"/>
        </w:rPr>
      </w:pPr>
      <w:r w:rsidRPr="00201A7D">
        <w:rPr>
          <w:snapToGrid w:val="0"/>
          <w:sz w:val="24"/>
        </w:rPr>
        <w:t xml:space="preserve"> 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67"/>
        <w:gridCol w:w="1489"/>
        <w:gridCol w:w="1382"/>
      </w:tblGrid>
      <w:tr w:rsidR="00706A4B" w:rsidRPr="00AC4923" w14:paraId="4BA3C18C" w14:textId="47D30374" w:rsidTr="00EA015B">
        <w:trPr>
          <w:trHeight w:val="394"/>
          <w:jc w:val="right"/>
        </w:trPr>
        <w:tc>
          <w:tcPr>
            <w:tcW w:w="5807" w:type="dxa"/>
            <w:shd w:val="clear" w:color="auto" w:fill="F2F2F2"/>
            <w:vAlign w:val="center"/>
          </w:tcPr>
          <w:p w14:paraId="47445CF2" w14:textId="77777777" w:rsidR="00706A4B" w:rsidRPr="00AC4923" w:rsidRDefault="00706A4B" w:rsidP="00743D43">
            <w:pPr>
              <w:spacing w:before="60" w:after="60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Productos</w:t>
            </w:r>
            <w:proofErr w:type="spellEnd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Esperados</w:t>
            </w:r>
            <w:proofErr w:type="spellEnd"/>
          </w:p>
        </w:tc>
        <w:tc>
          <w:tcPr>
            <w:tcW w:w="667" w:type="dxa"/>
            <w:shd w:val="clear" w:color="auto" w:fill="F2F2F2"/>
            <w:vAlign w:val="center"/>
          </w:tcPr>
          <w:p w14:paraId="24AE863C" w14:textId="085E32C6" w:rsidR="00706A4B" w:rsidRPr="00AC4923" w:rsidRDefault="00EA015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489" w:type="dxa"/>
            <w:shd w:val="clear" w:color="auto" w:fill="F2F2F2"/>
          </w:tcPr>
          <w:p w14:paraId="566068DD" w14:textId="23B4EFC3" w:rsidR="00706A4B" w:rsidRPr="00AC4923" w:rsidRDefault="00EA015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1382" w:type="dxa"/>
            <w:shd w:val="clear" w:color="auto" w:fill="F2F2F2"/>
          </w:tcPr>
          <w:p w14:paraId="05385D66" w14:textId="3EA0E39D" w:rsidR="00706A4B" w:rsidRPr="00AC4923" w:rsidRDefault="00706A4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Monto</w:t>
            </w:r>
            <w:proofErr w:type="spellEnd"/>
          </w:p>
        </w:tc>
      </w:tr>
      <w:tr w:rsidR="00EA015B" w:rsidRPr="006A6BF2" w14:paraId="554104D5" w14:textId="5E63C6E1" w:rsidTr="00EA015B">
        <w:trPr>
          <w:trHeight w:val="394"/>
          <w:jc w:val="right"/>
        </w:trPr>
        <w:tc>
          <w:tcPr>
            <w:tcW w:w="5807" w:type="dxa"/>
          </w:tcPr>
          <w:p w14:paraId="6444FAD6" w14:textId="42757BE6" w:rsidR="00EA015B" w:rsidRPr="00B92D34" w:rsidRDefault="00EA015B" w:rsidP="00AA43C9">
            <w:pPr>
              <w:spacing w:after="120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lang w:val="es-PY" w:eastAsia="es-ES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>Producto 1:</w:t>
            </w:r>
            <w:r w:rsidRPr="00E52EA3">
              <w:rPr>
                <w:sz w:val="20"/>
                <w:szCs w:val="20"/>
                <w:lang w:val="es-PY"/>
              </w:rPr>
              <w:t xml:space="preserve"> </w:t>
            </w:r>
            <w:r w:rsidR="00B92D34" w:rsidRPr="00B92D34">
              <w:rPr>
                <w:sz w:val="20"/>
                <w:szCs w:val="20"/>
                <w:lang w:val="es-PY"/>
              </w:rPr>
              <w:t>Plan de Trabajo que incluya la metodología y cronograma de las actividades y entregables de la consultoría bajo su responsabilidad.</w:t>
            </w:r>
          </w:p>
        </w:tc>
        <w:tc>
          <w:tcPr>
            <w:tcW w:w="667" w:type="dxa"/>
          </w:tcPr>
          <w:p w14:paraId="4557E1EC" w14:textId="32A67A1C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10</w:t>
            </w:r>
            <w:r w:rsidR="00EA015B"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5782F014" w14:textId="47393C44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E52EA3">
              <w:rPr>
                <w:sz w:val="20"/>
                <w:szCs w:val="20"/>
                <w:lang w:val="es-PY"/>
              </w:rPr>
              <w:t>A los 10 días de la firma del contrato.</w:t>
            </w:r>
          </w:p>
        </w:tc>
        <w:tc>
          <w:tcPr>
            <w:tcW w:w="1382" w:type="dxa"/>
          </w:tcPr>
          <w:p w14:paraId="34D181C0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6A6BF2" w14:paraId="2426A6B6" w14:textId="646B7EAF" w:rsidTr="00EA015B">
        <w:trPr>
          <w:trHeight w:val="424"/>
          <w:jc w:val="right"/>
        </w:trPr>
        <w:tc>
          <w:tcPr>
            <w:tcW w:w="5807" w:type="dxa"/>
          </w:tcPr>
          <w:p w14:paraId="53976EB6" w14:textId="77777777" w:rsidR="00B92D34" w:rsidRPr="00B92D34" w:rsidRDefault="00EA015B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b/>
                <w:bCs/>
                <w:sz w:val="20"/>
                <w:szCs w:val="20"/>
                <w:lang w:val="es-PY"/>
              </w:rPr>
              <w:t xml:space="preserve">Producto 2: </w:t>
            </w:r>
            <w:r w:rsidR="00B92D34" w:rsidRPr="00B92D34">
              <w:rPr>
                <w:sz w:val="20"/>
                <w:szCs w:val="20"/>
                <w:lang w:val="es-PY"/>
              </w:rPr>
              <w:t>Relevamiento de datos nacionales.</w:t>
            </w:r>
          </w:p>
          <w:p w14:paraId="737F30C7" w14:textId="5900863F" w:rsidR="00B92D34" w:rsidRPr="00B92D34" w:rsidRDefault="00B92D34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>a. Desarrollo de una encuesta sobre: ¿Cómo el sector privado incorpora el análisis del cambio climático en el proceso de inversión? La encuesta debe contener: caracterización (georeferenciación, tamaño, sector, población objetivo, muestra, metodología, periodo</w:t>
            </w:r>
            <w:r w:rsidR="006A6BF2">
              <w:rPr>
                <w:sz w:val="20"/>
                <w:szCs w:val="20"/>
                <w:lang w:val="es-PY"/>
              </w:rPr>
              <w:t xml:space="preserve">, </w:t>
            </w:r>
            <w:r w:rsidR="006A6BF2" w:rsidRPr="006A6BF2">
              <w:rPr>
                <w:sz w:val="20"/>
                <w:szCs w:val="20"/>
                <w:lang w:val="es-PY"/>
              </w:rPr>
              <w:t xml:space="preserve">gobierno nacional y </w:t>
            </w:r>
            <w:proofErr w:type="spellStart"/>
            <w:r w:rsidR="006A6BF2" w:rsidRPr="006A6BF2">
              <w:rPr>
                <w:sz w:val="20"/>
                <w:szCs w:val="20"/>
                <w:lang w:val="es-PY"/>
              </w:rPr>
              <w:t>subnacional</w:t>
            </w:r>
            <w:proofErr w:type="spellEnd"/>
            <w:r w:rsidRPr="00B92D34">
              <w:rPr>
                <w:sz w:val="20"/>
                <w:szCs w:val="20"/>
                <w:lang w:val="es-PY"/>
              </w:rPr>
              <w:t>); percepciones; atractivos para invertir; factores que facilitan y factores que obstaculizan la inversión climática; principales aspectos del clima de inversión (internos, externos, acceso a crédito, regulación, infraestructura, etc.); estrategias para mejorar el clima de inversión, entre otros temas a definir por el consultor y el proyecto.</w:t>
            </w:r>
          </w:p>
          <w:p w14:paraId="717F3B60" w14:textId="77777777" w:rsidR="00B92D34" w:rsidRPr="00B92D34" w:rsidRDefault="00B92D34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>b. Resultados de la aplicación de la encuesta.</w:t>
            </w:r>
          </w:p>
          <w:p w14:paraId="3915C018" w14:textId="77777777" w:rsidR="00B92D34" w:rsidRPr="00B92D34" w:rsidRDefault="00B92D34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>c. Revisión bibliográfica de estudios, informes, análisis y/o resultados de proyectos nacionales que contribuyan al desarrollo de un diagnóstico del clima de inversión privada.</w:t>
            </w:r>
          </w:p>
          <w:p w14:paraId="3A6349DA" w14:textId="12773A0E" w:rsidR="00EA015B" w:rsidRPr="00AA43C9" w:rsidRDefault="00B92D34" w:rsidP="00B92D34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 xml:space="preserve">d. Revisión bibliográfica de estudios, informes y/o análisis internacionales que sirvan de apoyo y orienten el desarrollo de un diagnóstico del clima de inversión privada. Referencia: Metodología del PNUD para evaluar los flujos financieros y de inversión; Resultados de las evaluaciones de las finanzas nacionales de NDC </w:t>
            </w:r>
            <w:proofErr w:type="spellStart"/>
            <w:r w:rsidRPr="00B92D34">
              <w:rPr>
                <w:sz w:val="20"/>
                <w:szCs w:val="20"/>
                <w:lang w:val="es-PY"/>
              </w:rPr>
              <w:t>support</w:t>
            </w:r>
            <w:proofErr w:type="spellEnd"/>
            <w:r w:rsidRPr="00B92D34">
              <w:rPr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B92D34">
              <w:rPr>
                <w:sz w:val="20"/>
                <w:szCs w:val="20"/>
                <w:lang w:val="es-PY"/>
              </w:rPr>
              <w:t>program</w:t>
            </w:r>
            <w:proofErr w:type="spellEnd"/>
            <w:r w:rsidRPr="00B92D34">
              <w:rPr>
                <w:sz w:val="20"/>
                <w:szCs w:val="20"/>
                <w:lang w:val="es-PY"/>
              </w:rPr>
              <w:t>.</w:t>
            </w:r>
          </w:p>
        </w:tc>
        <w:tc>
          <w:tcPr>
            <w:tcW w:w="667" w:type="dxa"/>
          </w:tcPr>
          <w:p w14:paraId="0E150E4F" w14:textId="503838A8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58D2A592" w14:textId="3C24827D" w:rsidR="00EA015B" w:rsidRPr="00AC4923" w:rsidRDefault="00BC2EAF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6</w:t>
            </w:r>
            <w:r w:rsidR="00EA015B" w:rsidRPr="00E52EA3">
              <w:rPr>
                <w:sz w:val="20"/>
                <w:szCs w:val="20"/>
                <w:lang w:val="es-PY"/>
              </w:rPr>
              <w:t>0 días de la firma del contrato.</w:t>
            </w:r>
          </w:p>
        </w:tc>
        <w:tc>
          <w:tcPr>
            <w:tcW w:w="1382" w:type="dxa"/>
          </w:tcPr>
          <w:p w14:paraId="0AE7FAE9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6A6BF2" w14:paraId="6E541BED" w14:textId="00916F60" w:rsidTr="00EA015B">
        <w:trPr>
          <w:trHeight w:val="404"/>
          <w:jc w:val="right"/>
        </w:trPr>
        <w:tc>
          <w:tcPr>
            <w:tcW w:w="5807" w:type="dxa"/>
          </w:tcPr>
          <w:p w14:paraId="79D65155" w14:textId="4BAB7DDA" w:rsidR="00EA015B" w:rsidRPr="00B92D34" w:rsidRDefault="00EA015B" w:rsidP="00AA43C9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3: </w:t>
            </w:r>
            <w:r w:rsidR="00B92D34" w:rsidRPr="00B92D34">
              <w:rPr>
                <w:sz w:val="20"/>
                <w:szCs w:val="20"/>
                <w:lang w:val="es-PY"/>
              </w:rPr>
              <w:t xml:space="preserve">Borrador de documento de análisis del clima de inversión privada en acciones de adaptación y mitigación sectoriales, el cual debe contener: implicancias del cambio climático en la economía y el mercado en el Paraguay; Marco regulatorio disponible (Gobernanza, políticas y estrategias ambientales) para el acceso a financiamiento climático a nivel nacional e internacional;  Análisis de escenarios (Línea de base BAU-Business as Usual, Escenario Mitigación Intermedio, Escenario Mitigación Alto); Análisis sobre los factores específicos que configuran las oportunidades e incentivos del sector privado para realizar inversiones en acciones climáticas; Análisis sobre las restricciones que enfrentan las empresas en los siguientes ámbitos: corrupción, financiamiento, reglamentación, tributación, infraestructura, etc.; Riesgos, transición y Oportunidades; Resultados </w:t>
            </w:r>
            <w:r w:rsidR="00B92D34" w:rsidRPr="00B92D34">
              <w:rPr>
                <w:sz w:val="20"/>
                <w:szCs w:val="20"/>
                <w:lang w:val="es-PY"/>
              </w:rPr>
              <w:lastRenderedPageBreak/>
              <w:t>de la encuesta aplicada (tendencia y expectativas del sector privado); entre otros temas a definir por el consultor y el proyecto.</w:t>
            </w:r>
          </w:p>
        </w:tc>
        <w:tc>
          <w:tcPr>
            <w:tcW w:w="667" w:type="dxa"/>
          </w:tcPr>
          <w:p w14:paraId="2DFB1314" w14:textId="19E890F0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lastRenderedPageBreak/>
              <w:t>15%</w:t>
            </w:r>
          </w:p>
        </w:tc>
        <w:tc>
          <w:tcPr>
            <w:tcW w:w="1489" w:type="dxa"/>
          </w:tcPr>
          <w:p w14:paraId="1417C102" w14:textId="038029BD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10</w:t>
            </w:r>
            <w:r w:rsidR="00AA43C9">
              <w:rPr>
                <w:sz w:val="20"/>
                <w:szCs w:val="20"/>
                <w:lang w:val="es-PY"/>
              </w:rPr>
              <w:t>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666A683A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6A6BF2" w14:paraId="28D82EC5" w14:textId="1B2D5550" w:rsidTr="00EA015B">
        <w:trPr>
          <w:trHeight w:val="208"/>
          <w:jc w:val="right"/>
        </w:trPr>
        <w:tc>
          <w:tcPr>
            <w:tcW w:w="5807" w:type="dxa"/>
          </w:tcPr>
          <w:p w14:paraId="305305D5" w14:textId="77777777" w:rsidR="00B92D34" w:rsidRDefault="00EA015B" w:rsidP="00B92D34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lastRenderedPageBreak/>
              <w:t xml:space="preserve">Producto 4: </w:t>
            </w:r>
          </w:p>
          <w:p w14:paraId="082A8CA0" w14:textId="7C1396BD" w:rsidR="00B92D34" w:rsidRPr="00B92D34" w:rsidRDefault="00B92D34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 xml:space="preserve">a. Socialización y validación del documento Borrador de análisis del clima de inversión privada en acciones de adaptación y mitigación sectoriales, el cual se realizará en al menos 2 talleres nacionales con la participación de los actores principales del sector público y privado. </w:t>
            </w:r>
          </w:p>
          <w:p w14:paraId="2BC047C3" w14:textId="63618C5F" w:rsidR="00EA015B" w:rsidRPr="00B92D34" w:rsidRDefault="00B92D34" w:rsidP="00B92D3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B92D34">
              <w:rPr>
                <w:sz w:val="20"/>
                <w:szCs w:val="20"/>
                <w:lang w:val="es-PY"/>
              </w:rPr>
              <w:t>b. Conformación de una mesa multisectorial con los actores principales del sector público y privado, y propuesta de articulación y/o arreglos institucionales para dar seguimiento a las recomendaciones que fuesen adoptadas del análisis de clima de inversión privada.</w:t>
            </w:r>
          </w:p>
        </w:tc>
        <w:tc>
          <w:tcPr>
            <w:tcW w:w="667" w:type="dxa"/>
          </w:tcPr>
          <w:p w14:paraId="0A8DD6A4" w14:textId="76125EA6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7E6FFA09" w14:textId="66D1BC26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14</w:t>
            </w:r>
            <w:r w:rsidR="00AA43C9">
              <w:rPr>
                <w:sz w:val="20"/>
                <w:szCs w:val="20"/>
                <w:lang w:val="es-PY"/>
              </w:rPr>
              <w:t>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352E8DA5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6A6BF2" w14:paraId="1CDECFED" w14:textId="55FCB387" w:rsidTr="00EA015B">
        <w:trPr>
          <w:trHeight w:val="208"/>
          <w:jc w:val="right"/>
        </w:trPr>
        <w:tc>
          <w:tcPr>
            <w:tcW w:w="5807" w:type="dxa"/>
          </w:tcPr>
          <w:p w14:paraId="08870D04" w14:textId="37A4BCA5" w:rsidR="00EA015B" w:rsidRPr="00AA43C9" w:rsidRDefault="00EA015B" w:rsidP="00AA43C9">
            <w:pPr>
              <w:spacing w:after="6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>Producto 5</w:t>
            </w:r>
            <w:r w:rsidRPr="00B92D34">
              <w:rPr>
                <w:b/>
                <w:bCs/>
                <w:sz w:val="20"/>
                <w:szCs w:val="20"/>
                <w:lang w:val="es-PY"/>
              </w:rPr>
              <w:t xml:space="preserve">: </w:t>
            </w:r>
            <w:r w:rsidR="00B92D34" w:rsidRPr="00B92D34">
              <w:rPr>
                <w:sz w:val="20"/>
                <w:szCs w:val="20"/>
                <w:lang w:val="es-PY"/>
              </w:rPr>
              <w:t>Documento Final del análisis del clima de inversión privada en acciones de adaptación y mitigación sectorial</w:t>
            </w:r>
            <w:r w:rsidR="00AA43C9" w:rsidRPr="00B92D34">
              <w:rPr>
                <w:sz w:val="20"/>
                <w:szCs w:val="20"/>
                <w:lang w:val="es-PY"/>
              </w:rPr>
              <w:t>.</w:t>
            </w:r>
          </w:p>
        </w:tc>
        <w:tc>
          <w:tcPr>
            <w:tcW w:w="667" w:type="dxa"/>
          </w:tcPr>
          <w:p w14:paraId="400B16F0" w14:textId="7D4543F8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047BCFC8" w14:textId="202B3D4B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17</w:t>
            </w:r>
            <w:r w:rsidR="00EA015B" w:rsidRPr="00E52EA3">
              <w:rPr>
                <w:sz w:val="20"/>
                <w:szCs w:val="20"/>
                <w:lang w:val="es-PY"/>
              </w:rPr>
              <w:t>0 días de la firma del contrato.</w:t>
            </w:r>
          </w:p>
        </w:tc>
        <w:tc>
          <w:tcPr>
            <w:tcW w:w="1382" w:type="dxa"/>
          </w:tcPr>
          <w:p w14:paraId="5A8031E9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6A6BF2" w14:paraId="7E181335" w14:textId="030798C1" w:rsidTr="00EA015B">
        <w:trPr>
          <w:trHeight w:val="208"/>
          <w:jc w:val="right"/>
        </w:trPr>
        <w:tc>
          <w:tcPr>
            <w:tcW w:w="5807" w:type="dxa"/>
          </w:tcPr>
          <w:p w14:paraId="220C24F0" w14:textId="4D720EBE" w:rsidR="00B92D34" w:rsidRPr="00B92D34" w:rsidRDefault="000F2B02" w:rsidP="00B92D34">
            <w:pPr>
              <w:tabs>
                <w:tab w:val="left" w:pos="284"/>
                <w:tab w:val="left" w:pos="426"/>
              </w:tabs>
              <w:jc w:val="both"/>
              <w:rPr>
                <w:rFonts w:ascii="Book Antiqua" w:hAnsi="Book Antiqua" w:cs="Calibri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6: </w:t>
            </w:r>
            <w:r w:rsidR="00B92D34" w:rsidRPr="00B92D34">
              <w:rPr>
                <w:sz w:val="20"/>
                <w:szCs w:val="20"/>
                <w:lang w:val="es-PY"/>
              </w:rPr>
              <w:t>Una sistematización de evidencias acerca del proceso de ejecución de la consultoría.</w:t>
            </w:r>
          </w:p>
          <w:p w14:paraId="685C8E1A" w14:textId="00F1CABD" w:rsidR="00EA015B" w:rsidRPr="00AC4923" w:rsidRDefault="00EA015B" w:rsidP="00AA43C9">
            <w:pPr>
              <w:pStyle w:val="Sinespaciado"/>
              <w:rPr>
                <w:rFonts w:ascii="Book Antiqua" w:hAnsi="Book Antiqua" w:cs="Calibri"/>
              </w:rPr>
            </w:pPr>
          </w:p>
        </w:tc>
        <w:tc>
          <w:tcPr>
            <w:tcW w:w="667" w:type="dxa"/>
          </w:tcPr>
          <w:p w14:paraId="41C45F8D" w14:textId="0E5FAD8F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30</w:t>
            </w:r>
            <w:r w:rsidR="00EA015B"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2592717A" w14:textId="05D69E0F" w:rsidR="00EA015B" w:rsidRPr="00AC4923" w:rsidRDefault="00B92D34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200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557BE72C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</w:tbl>
    <w:p w14:paraId="7E22B736" w14:textId="14DB8B54" w:rsidR="00FA14B2" w:rsidRDefault="00FA14B2" w:rsidP="00FA14B2">
      <w:pPr>
        <w:rPr>
          <w:lang w:val="es-ES_tradnl" w:eastAsia="es-ES"/>
        </w:rPr>
      </w:pPr>
    </w:p>
    <w:p w14:paraId="7430340A" w14:textId="3D6249FA" w:rsidR="004A516C" w:rsidRPr="000E733D" w:rsidRDefault="004A516C" w:rsidP="004A516C">
      <w:pPr>
        <w:pStyle w:val="Ttulo7"/>
        <w:numPr>
          <w:ilvl w:val="0"/>
          <w:numId w:val="0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0E733D">
        <w:rPr>
          <w:rFonts w:ascii="Times New Roman" w:hAnsi="Times New Roman"/>
          <w:b/>
          <w:bCs/>
          <w:sz w:val="24"/>
          <w:szCs w:val="24"/>
        </w:rPr>
        <w:t>Esquema de Precios detallado por concepto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2634">
        <w:rPr>
          <w:rFonts w:ascii="Times New Roman" w:hAnsi="Times New Roman"/>
          <w:bCs/>
          <w:color w:val="FF0000"/>
          <w:sz w:val="24"/>
          <w:szCs w:val="24"/>
        </w:rPr>
        <w:t>Los desgloses deben coincidir con el total de la propuesta económica.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49578B" w14:textId="1F97762E" w:rsidR="004A516C" w:rsidRDefault="004A516C" w:rsidP="004A516C">
      <w:pPr>
        <w:rPr>
          <w:lang w:val="es-ES_tradnl" w:eastAsia="es-ES"/>
        </w:rPr>
      </w:pPr>
    </w:p>
    <w:p w14:paraId="30B06FB3" w14:textId="77777777" w:rsidR="004A516C" w:rsidRPr="00CF2634" w:rsidRDefault="004A516C" w:rsidP="004A516C">
      <w:pPr>
        <w:shd w:val="clear" w:color="auto" w:fill="FFFFFF"/>
        <w:spacing w:after="120"/>
        <w:rPr>
          <w:b/>
          <w:lang w:val="es-CO"/>
        </w:rPr>
      </w:pPr>
      <w:r w:rsidRPr="00CF2634">
        <w:rPr>
          <w:b/>
          <w:lang w:val="es-CO"/>
        </w:rPr>
        <w:t>Tabla 1: Resumen de los precios generales</w:t>
      </w:r>
    </w:p>
    <w:tbl>
      <w:tblPr>
        <w:tblW w:w="9783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843"/>
      </w:tblGrid>
      <w:tr w:rsidR="004A516C" w:rsidRPr="00CF2634" w14:paraId="03B2AC24" w14:textId="77777777" w:rsidTr="004A516C">
        <w:tc>
          <w:tcPr>
            <w:tcW w:w="7940" w:type="dxa"/>
            <w:shd w:val="clear" w:color="auto" w:fill="9BDEFF"/>
          </w:tcPr>
          <w:p w14:paraId="7BB9F7C5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Propuesta financiera</w:t>
            </w:r>
          </w:p>
        </w:tc>
        <w:tc>
          <w:tcPr>
            <w:tcW w:w="1843" w:type="dxa"/>
            <w:shd w:val="clear" w:color="auto" w:fill="9BDEFF"/>
          </w:tcPr>
          <w:p w14:paraId="2863474A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Montos </w:t>
            </w:r>
            <w:r>
              <w:rPr>
                <w:b/>
                <w:sz w:val="20"/>
                <w:szCs w:val="20"/>
                <w:lang w:val="es-CO"/>
              </w:rPr>
              <w:t>IVA Incluido</w:t>
            </w:r>
          </w:p>
        </w:tc>
      </w:tr>
      <w:tr w:rsidR="004A516C" w:rsidRPr="00CF2634" w14:paraId="42CD441D" w14:textId="77777777" w:rsidTr="004A516C">
        <w:tc>
          <w:tcPr>
            <w:tcW w:w="7940" w:type="dxa"/>
            <w:shd w:val="clear" w:color="auto" w:fill="9BDEFF"/>
          </w:tcPr>
          <w:p w14:paraId="788294C7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Honorarios profesionales </w:t>
            </w:r>
          </w:p>
        </w:tc>
        <w:tc>
          <w:tcPr>
            <w:tcW w:w="1843" w:type="dxa"/>
          </w:tcPr>
          <w:p w14:paraId="44927CDF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365ADD63" w14:textId="77777777" w:rsidTr="004A516C">
        <w:trPr>
          <w:trHeight w:val="397"/>
        </w:trPr>
        <w:tc>
          <w:tcPr>
            <w:tcW w:w="7940" w:type="dxa"/>
            <w:shd w:val="clear" w:color="auto" w:fill="9BDEFF"/>
          </w:tcPr>
          <w:p w14:paraId="57BAE2DA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 (ver Tabla 3)</w:t>
            </w:r>
          </w:p>
        </w:tc>
        <w:tc>
          <w:tcPr>
            <w:tcW w:w="1843" w:type="dxa"/>
          </w:tcPr>
          <w:p w14:paraId="379DA8A0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6A6BF2" w14:paraId="010B7348" w14:textId="77777777" w:rsidTr="004A516C">
        <w:tc>
          <w:tcPr>
            <w:tcW w:w="7940" w:type="dxa"/>
            <w:shd w:val="clear" w:color="auto" w:fill="9BDEFF"/>
          </w:tcPr>
          <w:p w14:paraId="56EC01F2" w14:textId="77777777" w:rsidR="004A516C" w:rsidRPr="00CF2634" w:rsidRDefault="004A516C" w:rsidP="004A516C">
            <w:pPr>
              <w:spacing w:before="60" w:after="60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 total de la Propuesta </w:t>
            </w:r>
          </w:p>
        </w:tc>
        <w:tc>
          <w:tcPr>
            <w:tcW w:w="1843" w:type="dxa"/>
            <w:shd w:val="clear" w:color="auto" w:fill="auto"/>
          </w:tcPr>
          <w:p w14:paraId="371378BB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</w:tbl>
    <w:p w14:paraId="2F52405D" w14:textId="77777777" w:rsidR="004A516C" w:rsidRPr="00CF2634" w:rsidRDefault="004A516C" w:rsidP="004A516C">
      <w:pPr>
        <w:spacing w:after="120"/>
        <w:rPr>
          <w:b/>
          <w:lang w:val="es-CO"/>
        </w:rPr>
      </w:pPr>
    </w:p>
    <w:p w14:paraId="017BF3E6" w14:textId="77777777" w:rsidR="004A516C" w:rsidRPr="00CF2634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2: Desglose de honorarios profesionales</w:t>
      </w:r>
    </w:p>
    <w:tbl>
      <w:tblPr>
        <w:tblW w:w="9978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154"/>
        <w:gridCol w:w="1701"/>
        <w:gridCol w:w="1929"/>
        <w:gridCol w:w="1701"/>
      </w:tblGrid>
      <w:tr w:rsidR="004A516C" w:rsidRPr="00CF2634" w14:paraId="72021EE2" w14:textId="77777777" w:rsidTr="004A516C">
        <w:trPr>
          <w:trHeight w:val="801"/>
        </w:trPr>
        <w:tc>
          <w:tcPr>
            <w:tcW w:w="2493" w:type="dxa"/>
            <w:shd w:val="clear" w:color="auto" w:fill="9BDEFF"/>
            <w:vAlign w:val="center"/>
          </w:tcPr>
          <w:p w14:paraId="0B4881C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2154" w:type="dxa"/>
            <w:shd w:val="clear" w:color="auto" w:fill="9BDEFF"/>
            <w:vAlign w:val="center"/>
          </w:tcPr>
          <w:p w14:paraId="77A8835A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Personal Clave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6C41AA5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Tarifa</w:t>
            </w:r>
          </w:p>
        </w:tc>
        <w:tc>
          <w:tcPr>
            <w:tcW w:w="1929" w:type="dxa"/>
            <w:shd w:val="clear" w:color="auto" w:fill="9BDEFF"/>
            <w:vAlign w:val="center"/>
          </w:tcPr>
          <w:p w14:paraId="7C3EE4A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N.° de días/meses/horas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3D7147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  <w:p w14:paraId="3D39EB3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</w:tr>
      <w:tr w:rsidR="004A516C" w:rsidRPr="00CF2634" w14:paraId="7F0CB491" w14:textId="77777777" w:rsidTr="004A516C">
        <w:trPr>
          <w:trHeight w:val="113"/>
        </w:trPr>
        <w:tc>
          <w:tcPr>
            <w:tcW w:w="2493" w:type="dxa"/>
            <w:shd w:val="clear" w:color="auto" w:fill="9BDEFF"/>
          </w:tcPr>
          <w:p w14:paraId="5667A5E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shd w:val="clear" w:color="auto" w:fill="9BDEFF"/>
          </w:tcPr>
          <w:p w14:paraId="6153AA9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9BDEFF"/>
          </w:tcPr>
          <w:p w14:paraId="61C434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A</w:t>
            </w:r>
          </w:p>
        </w:tc>
        <w:tc>
          <w:tcPr>
            <w:tcW w:w="1929" w:type="dxa"/>
            <w:shd w:val="clear" w:color="auto" w:fill="9BDEFF"/>
          </w:tcPr>
          <w:p w14:paraId="3F1A38B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B</w:t>
            </w:r>
          </w:p>
        </w:tc>
        <w:tc>
          <w:tcPr>
            <w:tcW w:w="1701" w:type="dxa"/>
            <w:shd w:val="clear" w:color="auto" w:fill="9BDEFF"/>
          </w:tcPr>
          <w:p w14:paraId="6BFDB4C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C=A+B</w:t>
            </w:r>
          </w:p>
        </w:tc>
      </w:tr>
      <w:tr w:rsidR="004A516C" w:rsidRPr="00CF2634" w14:paraId="74D91918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2578182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B42BB2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A118E3F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2E8AD5A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F32A46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F42F52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47A4913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F6419F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E43EB0D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5E9D038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89E0A0B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18B32027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72E1318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44350DD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2609AD7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0F210A9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1A1011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B94D2DD" w14:textId="77777777" w:rsidTr="004A516C">
        <w:trPr>
          <w:trHeight w:val="397"/>
        </w:trPr>
        <w:tc>
          <w:tcPr>
            <w:tcW w:w="8277" w:type="dxa"/>
            <w:gridSpan w:val="4"/>
            <w:vAlign w:val="center"/>
          </w:tcPr>
          <w:p w14:paraId="2AE541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Subtotal de honorarios profesionales</w:t>
            </w:r>
          </w:p>
        </w:tc>
        <w:tc>
          <w:tcPr>
            <w:tcW w:w="1701" w:type="dxa"/>
          </w:tcPr>
          <w:p w14:paraId="3809D09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</w:tbl>
    <w:p w14:paraId="476A56E1" w14:textId="0013F9E2" w:rsidR="004A516C" w:rsidRDefault="004A516C" w:rsidP="004A516C">
      <w:pPr>
        <w:jc w:val="both"/>
        <w:rPr>
          <w:lang w:val="es-CO"/>
        </w:rPr>
      </w:pPr>
    </w:p>
    <w:p w14:paraId="1965FE6A" w14:textId="78DDDB88" w:rsidR="00743D43" w:rsidRDefault="00743D43" w:rsidP="004A516C">
      <w:pPr>
        <w:jc w:val="both"/>
        <w:rPr>
          <w:lang w:val="es-CO"/>
        </w:rPr>
      </w:pPr>
    </w:p>
    <w:p w14:paraId="5593D379" w14:textId="77777777" w:rsidR="004A516C" w:rsidRPr="004A516C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3: Desglose de otros costos</w:t>
      </w:r>
    </w:p>
    <w:tbl>
      <w:tblPr>
        <w:tblW w:w="9751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3402"/>
        <w:gridCol w:w="1417"/>
        <w:gridCol w:w="1247"/>
        <w:gridCol w:w="1701"/>
        <w:gridCol w:w="1984"/>
      </w:tblGrid>
      <w:tr w:rsidR="004A516C" w:rsidRPr="00CF2634" w14:paraId="680595E1" w14:textId="77777777" w:rsidTr="004A516C">
        <w:trPr>
          <w:trHeight w:val="422"/>
        </w:trPr>
        <w:tc>
          <w:tcPr>
            <w:tcW w:w="3402" w:type="dxa"/>
            <w:shd w:val="clear" w:color="auto" w:fill="9BDEFF"/>
            <w:vAlign w:val="center"/>
          </w:tcPr>
          <w:p w14:paraId="2324ABB7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9BDEFF"/>
            <w:vAlign w:val="center"/>
          </w:tcPr>
          <w:p w14:paraId="50DC4E64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Unidad de medida</w:t>
            </w:r>
          </w:p>
        </w:tc>
        <w:tc>
          <w:tcPr>
            <w:tcW w:w="1247" w:type="dxa"/>
            <w:shd w:val="clear" w:color="auto" w:fill="9BDEFF"/>
            <w:vAlign w:val="center"/>
          </w:tcPr>
          <w:p w14:paraId="2EB83409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6BB111B6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Precio unitario</w:t>
            </w:r>
          </w:p>
        </w:tc>
        <w:tc>
          <w:tcPr>
            <w:tcW w:w="1984" w:type="dxa"/>
            <w:shd w:val="clear" w:color="auto" w:fill="9BDEFF"/>
            <w:vAlign w:val="center"/>
          </w:tcPr>
          <w:p w14:paraId="03016829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</w:tc>
      </w:tr>
      <w:tr w:rsidR="004A516C" w:rsidRPr="00CF2634" w14:paraId="0F91122F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953C04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Gastos de viaje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4C8C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Viaje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97315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4DAA09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0C8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B89FCB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B73513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lastRenderedPageBreak/>
              <w:t>Gastos de estadía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08BE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proofErr w:type="spellStart"/>
            <w:r>
              <w:rPr>
                <w:sz w:val="20"/>
                <w:szCs w:val="20"/>
                <w:lang w:val="es-CO"/>
              </w:rPr>
              <w:t>Dia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14:paraId="0A0397E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725E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4DB9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3B7194B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7AFBFF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Costos de transporte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2FF0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DF7DA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420B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C9185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FED0685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25236B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Alquiler de equipo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A47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5E24A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FDBD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1155A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79A3AA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531FFA9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Gastos operativos de oficina y administrativos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CC69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global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AC1D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AC65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88001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70CF77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2889B1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costos: (especificar)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244E1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0933D2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15CF1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B669F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E26879C" w14:textId="77777777" w:rsidTr="004A516C">
        <w:trPr>
          <w:trHeight w:val="454"/>
        </w:trPr>
        <w:tc>
          <w:tcPr>
            <w:tcW w:w="7767" w:type="dxa"/>
            <w:gridSpan w:val="4"/>
            <w:shd w:val="clear" w:color="auto" w:fill="auto"/>
            <w:vAlign w:val="center"/>
          </w:tcPr>
          <w:p w14:paraId="21D2EA1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Subtotal de otros costos: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B158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</w:tbl>
    <w:p w14:paraId="43A9408F" w14:textId="72990932" w:rsidR="00C65623" w:rsidRPr="00201A7D" w:rsidRDefault="00C65623">
      <w:pPr>
        <w:rPr>
          <w:b/>
          <w:color w:val="000000"/>
          <w:lang w:val="es-PY" w:eastAsia="es-PY"/>
        </w:rPr>
      </w:pPr>
    </w:p>
    <w:p w14:paraId="178C2FDC" w14:textId="77777777" w:rsidR="005C2854" w:rsidRDefault="00743D43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  <w:r>
        <w:rPr>
          <w:b/>
          <w:color w:val="000000"/>
          <w:lang w:val="es-PY" w:eastAsia="es-PY"/>
        </w:rPr>
        <w:t xml:space="preserve">             </w:t>
      </w:r>
    </w:p>
    <w:p w14:paraId="16585AF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C27546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89BEF86" w14:textId="77777777" w:rsidR="005C2854" w:rsidRDefault="005C2854" w:rsidP="00A34D6A">
      <w:pPr>
        <w:spacing w:after="17" w:line="259" w:lineRule="auto"/>
        <w:ind w:right="1478"/>
        <w:rPr>
          <w:b/>
          <w:color w:val="000000"/>
          <w:lang w:val="es-PY" w:eastAsia="es-PY"/>
        </w:rPr>
      </w:pPr>
    </w:p>
    <w:p w14:paraId="58AEF259" w14:textId="77777777" w:rsidR="00A34D6A" w:rsidRPr="00EF4033" w:rsidRDefault="00A34D6A" w:rsidP="00EF4033">
      <w:pPr>
        <w:tabs>
          <w:tab w:val="left" w:pos="284"/>
          <w:tab w:val="left" w:pos="426"/>
        </w:tabs>
      </w:pPr>
      <w:bookmarkStart w:id="0" w:name="_Hlk521571570"/>
    </w:p>
    <w:p w14:paraId="4A941A78" w14:textId="77777777" w:rsidR="00A34D6A" w:rsidRPr="002177FA" w:rsidRDefault="00A34D6A" w:rsidP="00A34D6A">
      <w:pPr>
        <w:pStyle w:val="Prrafodelista"/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14:paraId="19FF2F48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6DC5AE14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3B415B3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193DC262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7156F101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2F68B78A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F55EC7E" w14:textId="77777777" w:rsidR="0060059A" w:rsidRDefault="0060059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4008AF98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284542BF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041E5BC7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1BB39239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2FD5FA2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D4ABC44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1725648E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108F6BFD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692E7890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36D41A3C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01FF352F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36A80732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042AFC67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0021A2E9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25736D8F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83EC12B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7A857C03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6DF386C8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3286A510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72771AC5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5E4AEE1A" w14:textId="77777777" w:rsidR="006A6BF2" w:rsidRDefault="006A6BF2" w:rsidP="003D665F">
      <w:pPr>
        <w:tabs>
          <w:tab w:val="left" w:pos="284"/>
        </w:tabs>
        <w:jc w:val="center"/>
        <w:rPr>
          <w:rStyle w:val="Marc1"/>
          <w:lang w:val="es-DO"/>
        </w:rPr>
      </w:pPr>
      <w:bookmarkStart w:id="1" w:name="_GoBack"/>
      <w:bookmarkEnd w:id="1"/>
    </w:p>
    <w:p w14:paraId="6728C8B4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22A8936F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382CCE55" w14:textId="77777777" w:rsidR="00A34D6A" w:rsidRDefault="00A34D6A" w:rsidP="003D665F">
      <w:pPr>
        <w:tabs>
          <w:tab w:val="left" w:pos="284"/>
        </w:tabs>
        <w:jc w:val="center"/>
        <w:rPr>
          <w:rStyle w:val="Marc1"/>
          <w:lang w:val="es-DO"/>
        </w:rPr>
      </w:pPr>
    </w:p>
    <w:p w14:paraId="7FE56827" w14:textId="77777777" w:rsidR="0060059A" w:rsidRDefault="0060059A" w:rsidP="00EF4033">
      <w:pPr>
        <w:tabs>
          <w:tab w:val="left" w:pos="284"/>
        </w:tabs>
        <w:rPr>
          <w:rStyle w:val="Marc1"/>
          <w:lang w:val="es-DO"/>
        </w:rPr>
      </w:pPr>
    </w:p>
    <w:p w14:paraId="526EFAB4" w14:textId="77777777" w:rsidR="00EF4033" w:rsidRPr="009C038A" w:rsidRDefault="00EF4033" w:rsidP="00EF4033">
      <w:pPr>
        <w:tabs>
          <w:tab w:val="left" w:pos="284"/>
        </w:tabs>
        <w:rPr>
          <w:rStyle w:val="Marc1"/>
          <w:lang w:val="es-DO"/>
        </w:rPr>
      </w:pPr>
    </w:p>
    <w:bookmarkEnd w:id="0"/>
    <w:p w14:paraId="54B0051C" w14:textId="23243B6E" w:rsidR="008B2FE1" w:rsidRPr="00201A7D" w:rsidRDefault="007D15D7" w:rsidP="00DD32D5">
      <w:pPr>
        <w:pStyle w:val="Ttulo7"/>
        <w:numPr>
          <w:ilvl w:val="0"/>
          <w:numId w:val="0"/>
        </w:numPr>
        <w:ind w:left="720" w:firstLine="720"/>
        <w:rPr>
          <w:rFonts w:ascii="Times New Roman" w:hAnsi="Times New Roman"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 w:rsidR="002D2EBF">
        <w:rPr>
          <w:rFonts w:ascii="Times New Roman" w:hAnsi="Times New Roman"/>
          <w:b/>
          <w:bCs/>
          <w:sz w:val="24"/>
          <w:szCs w:val="24"/>
        </w:rPr>
        <w:t>nexo V</w:t>
      </w:r>
      <w:r w:rsidR="00A34D6A">
        <w:rPr>
          <w:rFonts w:ascii="Times New Roman" w:hAnsi="Times New Roman"/>
          <w:b/>
          <w:bCs/>
          <w:sz w:val="24"/>
          <w:szCs w:val="24"/>
        </w:rPr>
        <w:t>II</w:t>
      </w:r>
      <w:r w:rsidR="008B2FE1" w:rsidRPr="00201A7D">
        <w:rPr>
          <w:rFonts w:ascii="Times New Roman" w:hAnsi="Times New Roman"/>
          <w:b/>
          <w:bCs/>
          <w:sz w:val="24"/>
          <w:szCs w:val="24"/>
        </w:rPr>
        <w:t xml:space="preserve"> – Lista de los profesionales asignados al servicio</w:t>
      </w:r>
      <w:r w:rsidR="00DD32D5" w:rsidRPr="00201A7D">
        <w:rPr>
          <w:rFonts w:ascii="Times New Roman" w:hAnsi="Times New Roman"/>
          <w:b/>
          <w:bCs/>
          <w:sz w:val="24"/>
          <w:szCs w:val="24"/>
        </w:rPr>
        <w:t>.</w:t>
      </w:r>
    </w:p>
    <w:p w14:paraId="7FC0E4BA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544"/>
        <w:gridCol w:w="2544"/>
      </w:tblGrid>
      <w:tr w:rsidR="00B16811" w:rsidRPr="00201A7D" w14:paraId="0892040C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071" w14:textId="77777777" w:rsidR="00B16811" w:rsidRPr="00201A7D" w:rsidRDefault="00874F95">
            <w:pPr>
              <w:jc w:val="center"/>
              <w:rPr>
                <w:b/>
                <w:lang w:val="es-PY"/>
              </w:rPr>
            </w:pPr>
            <w:r w:rsidRPr="00201A7D">
              <w:rPr>
                <w:b/>
                <w:lang w:val="es-HN"/>
              </w:rPr>
              <w:t xml:space="preserve">Cargo a ocupar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60B" w14:textId="77777777" w:rsidR="00B16811" w:rsidRPr="00201A7D" w:rsidRDefault="00B16811">
            <w:pPr>
              <w:jc w:val="center"/>
              <w:rPr>
                <w:lang w:val="es-HN"/>
              </w:rPr>
            </w:pPr>
            <w:r w:rsidRPr="00201A7D">
              <w:rPr>
                <w:b/>
                <w:lang w:val="es-HN"/>
              </w:rPr>
              <w:t>Nombre del Profesional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96B" w14:textId="77777777" w:rsidR="00B16811" w:rsidRPr="00201A7D" w:rsidRDefault="00874F95">
            <w:pPr>
              <w:jc w:val="center"/>
              <w:rPr>
                <w:b/>
                <w:lang w:val="es-HN"/>
              </w:rPr>
            </w:pPr>
            <w:r w:rsidRPr="00201A7D">
              <w:rPr>
                <w:b/>
                <w:lang w:val="es-HN"/>
              </w:rPr>
              <w:t>Actividad a desarrollar</w:t>
            </w:r>
          </w:p>
        </w:tc>
      </w:tr>
      <w:tr w:rsidR="00B16811" w:rsidRPr="00201A7D" w14:paraId="7C5080A3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0059" w14:textId="77777777" w:rsidR="00B16811" w:rsidRPr="00201A7D" w:rsidRDefault="00B16811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4D2" w14:textId="77777777" w:rsidR="00B16811" w:rsidRPr="00201A7D" w:rsidRDefault="00B16811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1A3" w14:textId="77777777" w:rsidR="00B16811" w:rsidRPr="00201A7D" w:rsidRDefault="00B16811">
            <w:pPr>
              <w:rPr>
                <w:lang w:val="es-ES_tradnl"/>
              </w:rPr>
            </w:pPr>
          </w:p>
        </w:tc>
      </w:tr>
      <w:tr w:rsidR="00A80013" w:rsidRPr="00201A7D" w14:paraId="0B8ED9E7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90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A7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1AF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7C8DF6A6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6A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64C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573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56C0CA9E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17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97A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1EA" w14:textId="77777777" w:rsidR="00A80013" w:rsidRPr="00201A7D" w:rsidRDefault="00A80013">
            <w:pPr>
              <w:rPr>
                <w:lang w:val="es-ES_tradnl"/>
              </w:rPr>
            </w:pPr>
          </w:p>
        </w:tc>
      </w:tr>
    </w:tbl>
    <w:p w14:paraId="3D29FCB8" w14:textId="77777777" w:rsidR="008B2FE1" w:rsidRPr="00201A7D" w:rsidRDefault="00DB2052" w:rsidP="00DB2052">
      <w:pPr>
        <w:jc w:val="both"/>
        <w:rPr>
          <w:b/>
          <w:color w:val="FF0000"/>
          <w:lang w:val="es-ES_tradnl" w:eastAsia="es-ES"/>
        </w:rPr>
      </w:pPr>
      <w:proofErr w:type="spellStart"/>
      <w:r w:rsidRPr="00201A7D">
        <w:rPr>
          <w:b/>
          <w:color w:val="FF0000"/>
          <w:lang w:val="es-ES_tradnl" w:eastAsia="es-ES"/>
        </w:rPr>
        <w:t>Obs</w:t>
      </w:r>
      <w:proofErr w:type="spellEnd"/>
      <w:r w:rsidRPr="00201A7D">
        <w:rPr>
          <w:b/>
          <w:color w:val="FF0000"/>
          <w:lang w:val="es-ES_tradnl" w:eastAsia="es-ES"/>
        </w:rPr>
        <w:t>: se deben adjuntar los CV de cada profesional propuesto</w:t>
      </w:r>
      <w:r w:rsidR="00980D32" w:rsidRPr="00201A7D">
        <w:rPr>
          <w:b/>
          <w:color w:val="FF0000"/>
          <w:lang w:val="es-ES_tradnl" w:eastAsia="es-ES"/>
        </w:rPr>
        <w:t>.</w:t>
      </w:r>
    </w:p>
    <w:p w14:paraId="0ED0F936" w14:textId="77777777" w:rsidR="00DB2052" w:rsidRPr="00201A7D" w:rsidRDefault="00DB2052" w:rsidP="008B2FE1">
      <w:pPr>
        <w:rPr>
          <w:lang w:val="es-ES_tradnl" w:eastAsia="es-ES"/>
        </w:rPr>
      </w:pPr>
    </w:p>
    <w:p w14:paraId="01F54258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(1) Nombre completo de los profesionales asignados.</w:t>
      </w:r>
    </w:p>
    <w:p w14:paraId="38FEE683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(2) Actividades a realizar dentro de los servicios a ser contratados.</w:t>
      </w:r>
    </w:p>
    <w:p w14:paraId="25DE0071" w14:textId="77777777" w:rsidR="008B2FE1" w:rsidRPr="00201A7D" w:rsidRDefault="008B2FE1" w:rsidP="008B2FE1">
      <w:pPr>
        <w:rPr>
          <w:lang w:val="es-ES_tradnl" w:eastAsia="es-ES"/>
        </w:rPr>
      </w:pPr>
    </w:p>
    <w:p w14:paraId="50C3B927" w14:textId="77777777" w:rsidR="008B2FE1" w:rsidRPr="00201A7D" w:rsidRDefault="008B2FE1" w:rsidP="00980D32">
      <w:pPr>
        <w:jc w:val="both"/>
        <w:rPr>
          <w:lang w:val="es-ES_tradnl" w:eastAsia="es-ES"/>
        </w:rPr>
      </w:pPr>
      <w:r w:rsidRPr="00201A7D">
        <w:rPr>
          <w:lang w:val="es-ES_tradnl" w:eastAsia="es-ES"/>
        </w:rPr>
        <w:t xml:space="preserve">Observación: </w:t>
      </w:r>
      <w:r w:rsidR="00980D32" w:rsidRPr="00201A7D">
        <w:rPr>
          <w:lang w:val="es-ES_tradnl" w:eastAsia="es-ES"/>
        </w:rPr>
        <w:t>En caso de proponer cambios en los nombres de los profesionales propuestos para realizar el servicio de fiscalización, los mismos deberán ser aprobados por la contratante.</w:t>
      </w:r>
    </w:p>
    <w:p w14:paraId="7FA2FFA8" w14:textId="77777777" w:rsidR="008B2FE1" w:rsidRPr="00201A7D" w:rsidRDefault="008B2FE1" w:rsidP="008B2FE1">
      <w:pPr>
        <w:rPr>
          <w:lang w:val="es-ES_tradnl" w:eastAsia="es-ES"/>
        </w:rPr>
      </w:pPr>
    </w:p>
    <w:p w14:paraId="2B36BEDA" w14:textId="77777777" w:rsidR="008B2FE1" w:rsidRPr="00201A7D" w:rsidRDefault="008B2FE1" w:rsidP="008B2FE1">
      <w:pPr>
        <w:rPr>
          <w:lang w:val="es-ES_tradnl" w:eastAsia="es-ES"/>
        </w:rPr>
      </w:pPr>
    </w:p>
    <w:p w14:paraId="6E447D8B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. . . . . . . . . . . . . . . . . .  . . . . . . . . . . . . . . . . .</w:t>
      </w:r>
      <w:r w:rsidRPr="00201A7D">
        <w:rPr>
          <w:lang w:val="es-ES_tradnl" w:eastAsia="es-ES"/>
        </w:rPr>
        <w:tab/>
        <w:t xml:space="preserve">         . . . . . . . . . . . . . . . . . . . . . . . . . . . . . .</w:t>
      </w:r>
    </w:p>
    <w:p w14:paraId="54914138" w14:textId="770EB17F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Firma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 xml:space="preserve">        </w:t>
      </w:r>
      <w:r w:rsidR="005009F4">
        <w:rPr>
          <w:lang w:val="es-ES_tradnl" w:eastAsia="es-ES"/>
        </w:rPr>
        <w:t xml:space="preserve">   </w:t>
      </w:r>
      <w:r w:rsidRPr="00201A7D">
        <w:rPr>
          <w:lang w:val="es-ES_tradnl" w:eastAsia="es-ES"/>
        </w:rPr>
        <w:t>(En su calidad de)</w:t>
      </w:r>
    </w:p>
    <w:p w14:paraId="637FE7C5" w14:textId="77777777" w:rsidR="008B2FE1" w:rsidRPr="00201A7D" w:rsidRDefault="008B2FE1" w:rsidP="008B2FE1">
      <w:pPr>
        <w:rPr>
          <w:lang w:val="es-ES_tradnl" w:eastAsia="es-ES"/>
        </w:rPr>
      </w:pPr>
    </w:p>
    <w:p w14:paraId="3CEB5605" w14:textId="77777777" w:rsidR="008B2FE1" w:rsidRPr="00201A7D" w:rsidRDefault="008B2FE1" w:rsidP="008B2FE1">
      <w:pPr>
        <w:rPr>
          <w:lang w:val="es-ES_tradnl" w:eastAsia="es-ES"/>
        </w:rPr>
      </w:pPr>
    </w:p>
    <w:p w14:paraId="2B4FD569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Debidamente autorizado para firmar </w:t>
      </w:r>
      <w:r w:rsidR="00BB2E8E" w:rsidRPr="00201A7D">
        <w:rPr>
          <w:lang w:val="es-ES_tradnl" w:eastAsia="es-ES"/>
        </w:rPr>
        <w:t>la propuesta por y en nombre de</w:t>
      </w:r>
      <w:proofErr w:type="gramStart"/>
      <w:r w:rsidRPr="00201A7D">
        <w:rPr>
          <w:lang w:val="es-ES_tradnl" w:eastAsia="es-ES"/>
        </w:rPr>
        <w:t>.. .</w:t>
      </w:r>
      <w:proofErr w:type="gramEnd"/>
      <w:r w:rsidRPr="00201A7D">
        <w:rPr>
          <w:lang w:val="es-ES_tradnl" w:eastAsia="es-ES"/>
        </w:rPr>
        <w:t xml:space="preserve"> . . . . . . . . . . . . . </w:t>
      </w:r>
    </w:p>
    <w:p w14:paraId="30BADD96" w14:textId="77777777" w:rsidR="00DF3140" w:rsidRPr="00201A7D" w:rsidRDefault="00DF3140" w:rsidP="008B2FE1">
      <w:pPr>
        <w:rPr>
          <w:lang w:val="es-ES_tradnl" w:eastAsia="es-ES"/>
        </w:rPr>
      </w:pPr>
    </w:p>
    <w:p w14:paraId="0BD37F10" w14:textId="77777777" w:rsidR="0087099A" w:rsidRPr="00201A7D" w:rsidRDefault="0087099A" w:rsidP="008B2FE1">
      <w:pPr>
        <w:rPr>
          <w:lang w:val="es-ES_tradnl" w:eastAsia="es-ES"/>
        </w:rPr>
      </w:pPr>
    </w:p>
    <w:p w14:paraId="4BBE4BCC" w14:textId="77777777" w:rsidR="0087099A" w:rsidRPr="00201A7D" w:rsidRDefault="0087099A" w:rsidP="008B2FE1">
      <w:pPr>
        <w:rPr>
          <w:lang w:val="es-ES_tradnl" w:eastAsia="es-ES"/>
        </w:rPr>
      </w:pPr>
    </w:p>
    <w:p w14:paraId="5E6EB9C8" w14:textId="77777777" w:rsidR="0087099A" w:rsidRPr="00201A7D" w:rsidRDefault="0087099A" w:rsidP="008B2FE1">
      <w:pPr>
        <w:rPr>
          <w:lang w:val="es-ES_tradnl" w:eastAsia="es-ES"/>
        </w:rPr>
      </w:pPr>
    </w:p>
    <w:p w14:paraId="58DA2457" w14:textId="77777777" w:rsidR="007B3626" w:rsidRPr="00201A7D" w:rsidRDefault="007B3626" w:rsidP="008B2FE1">
      <w:pPr>
        <w:rPr>
          <w:lang w:val="es-ES_tradnl" w:eastAsia="es-ES"/>
        </w:rPr>
      </w:pPr>
    </w:p>
    <w:p w14:paraId="43B11305" w14:textId="3E8EC2F8" w:rsidR="0087099A" w:rsidRPr="00201A7D" w:rsidRDefault="00A329B3" w:rsidP="002E76C9">
      <w:pPr>
        <w:pStyle w:val="Ttulo7"/>
        <w:numPr>
          <w:ilvl w:val="0"/>
          <w:numId w:val="0"/>
        </w:num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br w:type="page"/>
      </w:r>
      <w:r w:rsidR="002D2EBF">
        <w:rPr>
          <w:rFonts w:ascii="Times New Roman" w:hAnsi="Times New Roman"/>
          <w:b/>
          <w:bCs/>
          <w:sz w:val="24"/>
          <w:szCs w:val="24"/>
        </w:rPr>
        <w:lastRenderedPageBreak/>
        <w:t>Anexo VI</w:t>
      </w:r>
      <w:r w:rsidR="00781491">
        <w:rPr>
          <w:rFonts w:ascii="Times New Roman" w:hAnsi="Times New Roman"/>
          <w:b/>
          <w:bCs/>
          <w:sz w:val="24"/>
          <w:szCs w:val="24"/>
        </w:rPr>
        <w:t>II</w:t>
      </w:r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spellStart"/>
      <w:r w:rsidR="0087099A" w:rsidRPr="00201A7D">
        <w:rPr>
          <w:rFonts w:ascii="Times New Roman" w:hAnsi="Times New Roman"/>
          <w:b/>
          <w:bCs/>
          <w:sz w:val="24"/>
          <w:szCs w:val="24"/>
        </w:rPr>
        <w:t>Curriculum</w:t>
      </w:r>
      <w:proofErr w:type="spellEnd"/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 Vitae de los profesionales asignados al servicio</w:t>
      </w:r>
    </w:p>
    <w:p w14:paraId="7B33727E" w14:textId="77777777" w:rsidR="0087099A" w:rsidRPr="00201A7D" w:rsidRDefault="0087099A" w:rsidP="0087099A">
      <w:pPr>
        <w:rPr>
          <w:lang w:val="es-ES_tradnl" w:eastAsia="es-ES"/>
        </w:rPr>
      </w:pPr>
    </w:p>
    <w:p w14:paraId="7FBC37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1-</w:t>
      </w:r>
      <w:r w:rsidRPr="00201A7D">
        <w:rPr>
          <w:lang w:val="es-ES_tradnl" w:eastAsia="es-ES"/>
        </w:rPr>
        <w:tab/>
        <w:t xml:space="preserve">Oferente: . . . . . . . . . .  </w:t>
      </w:r>
    </w:p>
    <w:p w14:paraId="729C6B8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 </w:t>
      </w:r>
    </w:p>
    <w:p w14:paraId="75D5A88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2-</w:t>
      </w:r>
      <w:r w:rsidRPr="00201A7D">
        <w:rPr>
          <w:lang w:val="es-ES_tradnl" w:eastAsia="es-ES"/>
        </w:rPr>
        <w:tab/>
        <w:t xml:space="preserve">Nombre Completo del Profesional: . . . . . . . . . .  </w:t>
      </w:r>
    </w:p>
    <w:p w14:paraId="20AE38F4" w14:textId="77777777" w:rsidR="0087099A" w:rsidRPr="00201A7D" w:rsidRDefault="0087099A" w:rsidP="0087099A">
      <w:pPr>
        <w:rPr>
          <w:lang w:val="es-ES_tradnl" w:eastAsia="es-ES"/>
        </w:rPr>
      </w:pPr>
    </w:p>
    <w:p w14:paraId="56CBA54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3-</w:t>
      </w:r>
      <w:r w:rsidRPr="00201A7D">
        <w:rPr>
          <w:lang w:val="es-ES_tradnl" w:eastAsia="es-ES"/>
        </w:rPr>
        <w:tab/>
        <w:t xml:space="preserve">Edad: . . . . . . . . . .  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>Nacionalidad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5D8FACCB" w14:textId="77777777" w:rsidR="0087099A" w:rsidRPr="00201A7D" w:rsidRDefault="0087099A" w:rsidP="0087099A">
      <w:pPr>
        <w:rPr>
          <w:lang w:val="es-ES_tradnl" w:eastAsia="es-ES"/>
        </w:rPr>
      </w:pPr>
    </w:p>
    <w:p w14:paraId="6BE4BD1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4-</w:t>
      </w:r>
      <w:r w:rsidRPr="00201A7D">
        <w:rPr>
          <w:lang w:val="es-ES_tradnl" w:eastAsia="es-ES"/>
        </w:rPr>
        <w:tab/>
        <w:t xml:space="preserve">Estudios de Grado: </w:t>
      </w:r>
      <w:r w:rsidRPr="00201A7D">
        <w:rPr>
          <w:lang w:val="es-ES_tradnl" w:eastAsia="es-ES"/>
        </w:rPr>
        <w:tab/>
      </w:r>
    </w:p>
    <w:p w14:paraId="4136F0E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Título Obtenido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    </w:t>
      </w:r>
    </w:p>
    <w:p w14:paraId="73C5785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79A7271A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1C940DF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p w14:paraId="76E806B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5-</w:t>
      </w:r>
      <w:r w:rsidRPr="00201A7D">
        <w:rPr>
          <w:lang w:val="es-ES_tradnl" w:eastAsia="es-ES"/>
        </w:rPr>
        <w:tab/>
        <w:t xml:space="preserve">Postgrados: </w:t>
      </w:r>
    </w:p>
    <w:p w14:paraId="3E56290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Título Obtenido: . . . . . . . . . .       </w:t>
      </w:r>
    </w:p>
    <w:p w14:paraId="0A70619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273B0FAD" w14:textId="1FD52263" w:rsidR="00FE79D0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3A498934" w14:textId="77777777" w:rsidR="0087099A" w:rsidRPr="00201A7D" w:rsidRDefault="0087099A" w:rsidP="0087099A">
      <w:pPr>
        <w:rPr>
          <w:lang w:val="es-ES_tradnl" w:eastAsia="es-ES"/>
        </w:rPr>
      </w:pPr>
    </w:p>
    <w:p w14:paraId="3221663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6-</w:t>
      </w:r>
      <w:r w:rsidRPr="00201A7D">
        <w:rPr>
          <w:lang w:val="es-ES_tradnl" w:eastAsia="es-ES"/>
        </w:rPr>
        <w:tab/>
        <w:t>Actividad a realizar en el Proyecto:</w:t>
      </w:r>
    </w:p>
    <w:p w14:paraId="465AE2A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>Función o Cargo Propuesto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27B72ED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Descripción somera de las Tareas: . . . . . . . . . .  </w:t>
      </w:r>
    </w:p>
    <w:p w14:paraId="398CAAB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meses o semanas)</w:t>
      </w:r>
    </w:p>
    <w:p w14:paraId="647E530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Periodo de trabajo: desde (mes) – hasta (mes) </w:t>
      </w:r>
    </w:p>
    <w:p w14:paraId="5D43E28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</w:p>
    <w:p w14:paraId="1056044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7-</w:t>
      </w:r>
      <w:r w:rsidRPr="00201A7D">
        <w:rPr>
          <w:lang w:val="es-ES_tradnl" w:eastAsia="es-ES"/>
        </w:rPr>
        <w:tab/>
        <w:t xml:space="preserve">Posición Actual en la firma oferente: . . . . . . . . . .  </w:t>
      </w:r>
    </w:p>
    <w:p w14:paraId="4EEDCF5C" w14:textId="77777777" w:rsidR="0087099A" w:rsidRPr="00201A7D" w:rsidRDefault="0087099A" w:rsidP="0087099A">
      <w:pPr>
        <w:rPr>
          <w:lang w:val="es-ES_tradnl" w:eastAsia="es-ES"/>
        </w:rPr>
      </w:pPr>
    </w:p>
    <w:p w14:paraId="1438DA8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8-</w:t>
      </w:r>
      <w:r w:rsidRPr="00201A7D">
        <w:rPr>
          <w:lang w:val="es-ES_tradnl" w:eastAsia="es-ES"/>
        </w:rPr>
        <w:tab/>
        <w:t>Antigüedad en la firma oferente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642472A3" w14:textId="77777777" w:rsidR="0087099A" w:rsidRPr="00201A7D" w:rsidRDefault="0087099A" w:rsidP="0087099A">
      <w:pPr>
        <w:rPr>
          <w:lang w:val="es-ES_tradnl" w:eastAsia="es-ES"/>
        </w:rPr>
      </w:pPr>
    </w:p>
    <w:p w14:paraId="654ED23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9-</w:t>
      </w:r>
      <w:r w:rsidRPr="00201A7D">
        <w:rPr>
          <w:lang w:val="es-ES_tradnl" w:eastAsia="es-ES"/>
        </w:rPr>
        <w:tab/>
        <w:t>Experiencia  profesional:</w:t>
      </w:r>
    </w:p>
    <w:p w14:paraId="1BE49E7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Función/actividad: . . . . . . . . . .  </w:t>
      </w:r>
    </w:p>
    <w:p w14:paraId="2CA0246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Cantidad de años: . . . . . . . . . .  </w:t>
      </w:r>
    </w:p>
    <w:p w14:paraId="16A26AB4" w14:textId="77777777" w:rsidR="0087099A" w:rsidRPr="00201A7D" w:rsidRDefault="0087099A" w:rsidP="0087099A">
      <w:pPr>
        <w:rPr>
          <w:lang w:val="es-ES_tradnl" w:eastAsia="es-ES"/>
        </w:rPr>
      </w:pPr>
    </w:p>
    <w:p w14:paraId="6FE42D9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10-</w:t>
      </w:r>
      <w:r w:rsidRPr="00201A7D">
        <w:rPr>
          <w:lang w:val="es-ES_tradnl" w:eastAsia="es-ES"/>
        </w:rPr>
        <w:tab/>
        <w:t>Trabajos realizados con vinculación directa con su asignación en el Proyecto:</w:t>
      </w:r>
    </w:p>
    <w:p w14:paraId="1FB5EE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Denominación del Proyecto: . . . . . . . . . .  </w:t>
      </w:r>
    </w:p>
    <w:p w14:paraId="218C371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>Características generales del proyecto: (breve descripción del servicio, objeto, alcance, resultados)</w:t>
      </w:r>
    </w:p>
    <w:p w14:paraId="1B2B225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Complejidad/esfuerzo requerido en el proyecto: . . . . . . . . . .  </w:t>
      </w:r>
    </w:p>
    <w:p w14:paraId="60D2008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Función que desempeñaba/actividad realizada: . . . . . . . . . .  </w:t>
      </w:r>
    </w:p>
    <w:p w14:paraId="736C3F5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AC610A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 (mes/año)  -  hasta (mes/año)</w:t>
      </w:r>
      <w:r w:rsidRPr="00201A7D">
        <w:rPr>
          <w:lang w:val="es-ES_tradnl" w:eastAsia="es-ES"/>
        </w:rPr>
        <w:tab/>
      </w:r>
    </w:p>
    <w:p w14:paraId="3B7A4EE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>Nombre del Empleador: (quien remuneraba la actividad profesional)</w:t>
      </w:r>
    </w:p>
    <w:p w14:paraId="5E31EB8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>Indicar participación en el proyecto en términos de tiempo (horas o días/persona)</w:t>
      </w:r>
    </w:p>
    <w:p w14:paraId="3C2489C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i)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60C78AC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j)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622430E3" w14:textId="77777777" w:rsidR="0087099A" w:rsidRPr="00201A7D" w:rsidRDefault="0087099A" w:rsidP="0087099A">
      <w:pPr>
        <w:rPr>
          <w:lang w:val="es-ES_tradnl" w:eastAsia="es-ES"/>
        </w:rPr>
      </w:pPr>
    </w:p>
    <w:p w14:paraId="21745593" w14:textId="77777777" w:rsidR="0087099A" w:rsidRPr="00201A7D" w:rsidRDefault="0087099A" w:rsidP="0087099A">
      <w:pPr>
        <w:rPr>
          <w:lang w:val="es-ES_tradnl" w:eastAsia="es-ES"/>
        </w:rPr>
      </w:pPr>
      <w:proofErr w:type="spellStart"/>
      <w:r w:rsidRPr="00201A7D">
        <w:rPr>
          <w:lang w:val="es-ES_tradnl" w:eastAsia="es-ES"/>
        </w:rPr>
        <w:t>Obs</w:t>
      </w:r>
      <w:proofErr w:type="spellEnd"/>
      <w:r w:rsidRPr="00201A7D">
        <w:rPr>
          <w:lang w:val="es-ES_tradnl" w:eastAsia="es-ES"/>
        </w:rPr>
        <w:t>.: Repetir esta información tantas veces como servicios hayan en la experiencia curricular del Profesional propuesto.</w:t>
      </w:r>
    </w:p>
    <w:p w14:paraId="0703AB78" w14:textId="77777777" w:rsidR="0087099A" w:rsidRPr="00201A7D" w:rsidRDefault="0087099A" w:rsidP="0087099A">
      <w:pPr>
        <w:rPr>
          <w:lang w:val="es-ES_tradnl" w:eastAsia="es-ES"/>
        </w:rPr>
      </w:pPr>
    </w:p>
    <w:p w14:paraId="32D5BD83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lastRenderedPageBreak/>
        <w:t>11-</w:t>
      </w:r>
      <w:r w:rsidRPr="00201A7D">
        <w:rPr>
          <w:lang w:val="es-ES_tradnl" w:eastAsia="es-ES"/>
        </w:rPr>
        <w:tab/>
        <w:t>Breve descripción de otros trabajos ejecutados por el Profesional</w:t>
      </w:r>
    </w:p>
    <w:p w14:paraId="4CD416C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Nombre del Servicio: . . . . . . . . . .  </w:t>
      </w:r>
    </w:p>
    <w:p w14:paraId="7F7B392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Función que desempeño en el Servicio: . . . . . . . . . .  </w:t>
      </w:r>
    </w:p>
    <w:p w14:paraId="354D15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Nombre de la Firma que realizó el Servicio: . . . . . . . . . .  </w:t>
      </w:r>
    </w:p>
    <w:p w14:paraId="6930DCE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298113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hasta: . . . . . . . . . .  </w:t>
      </w:r>
    </w:p>
    <w:p w14:paraId="6ED94FC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21D5AB1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1D1103C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 xml:space="preserve">Breve Descripción del Servicio: . . . . . . . . . .  </w:t>
      </w:r>
    </w:p>
    <w:p w14:paraId="30CB614F" w14:textId="77777777" w:rsidR="0087099A" w:rsidRPr="00201A7D" w:rsidRDefault="0087099A" w:rsidP="0087099A">
      <w:pPr>
        <w:rPr>
          <w:lang w:val="es-ES_tradnl" w:eastAsia="es-ES"/>
        </w:rPr>
      </w:pPr>
    </w:p>
    <w:p w14:paraId="0560D005" w14:textId="77777777" w:rsidR="0087099A" w:rsidRPr="00201A7D" w:rsidRDefault="0087099A" w:rsidP="0087099A">
      <w:pPr>
        <w:rPr>
          <w:lang w:val="es-ES_tradnl" w:eastAsia="es-ES"/>
        </w:rPr>
      </w:pPr>
      <w:proofErr w:type="spellStart"/>
      <w:r w:rsidRPr="00201A7D">
        <w:rPr>
          <w:lang w:val="es-ES_tradnl" w:eastAsia="es-ES"/>
        </w:rPr>
        <w:t>Obs</w:t>
      </w:r>
      <w:proofErr w:type="spellEnd"/>
      <w:r w:rsidRPr="00201A7D">
        <w:rPr>
          <w:lang w:val="es-ES_tradnl" w:eastAsia="es-ES"/>
        </w:rPr>
        <w:t>.: Repetir esta información tantas veces como servicios hayan en la experiencia curricular del Profesional propuesto.</w:t>
      </w:r>
    </w:p>
    <w:p w14:paraId="6E190BC2" w14:textId="77777777" w:rsidR="0087099A" w:rsidRDefault="0087099A" w:rsidP="0087099A">
      <w:pPr>
        <w:rPr>
          <w:lang w:val="es-ES_tradnl" w:eastAsia="es-ES"/>
        </w:rPr>
      </w:pPr>
    </w:p>
    <w:p w14:paraId="4E94FA55" w14:textId="22793AD2" w:rsidR="00FE79D0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12- Conocimiento de herramientas informáticas:</w:t>
      </w:r>
    </w:p>
    <w:p w14:paraId="73FBEB27" w14:textId="606D104E" w:rsidR="00FE79D0" w:rsidRPr="00201A7D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13- Idiomas:</w:t>
      </w:r>
    </w:p>
    <w:p w14:paraId="53175BAC" w14:textId="77777777" w:rsidR="00FE79D0" w:rsidRDefault="00FE79D0" w:rsidP="0087099A">
      <w:pPr>
        <w:rPr>
          <w:lang w:val="es-ES_tradnl" w:eastAsia="es-ES"/>
        </w:rPr>
      </w:pPr>
    </w:p>
    <w:p w14:paraId="4224BF6F" w14:textId="77777777" w:rsidR="00FE79D0" w:rsidRDefault="00FE79D0" w:rsidP="0087099A">
      <w:pPr>
        <w:rPr>
          <w:lang w:val="es-ES_tradnl" w:eastAsia="es-ES"/>
        </w:rPr>
      </w:pPr>
    </w:p>
    <w:p w14:paraId="51E4F74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Declaro bajo fe de juramento que toda la información consignada en este formulario, es real y podrá ser verificada por el Contratante.</w:t>
      </w:r>
    </w:p>
    <w:p w14:paraId="57F03F7B" w14:textId="77777777" w:rsidR="0087099A" w:rsidRPr="00201A7D" w:rsidRDefault="0087099A" w:rsidP="0087099A">
      <w:pPr>
        <w:rPr>
          <w:lang w:val="es-ES_tradnl" w:eastAsia="es-ES"/>
        </w:rPr>
      </w:pPr>
    </w:p>
    <w:p w14:paraId="36C02AD9" w14:textId="77777777" w:rsidR="0087099A" w:rsidRPr="00201A7D" w:rsidRDefault="0087099A" w:rsidP="0087099A">
      <w:pPr>
        <w:rPr>
          <w:lang w:val="es-ES_tradnl" w:eastAsia="es-ES"/>
        </w:rPr>
      </w:pPr>
    </w:p>
    <w:p w14:paraId="0538A6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. . . . . . . . . . . . . . . . . . . . . . . . . . . . . . . . . . . . . . . .  </w:t>
      </w:r>
    </w:p>
    <w:p w14:paraId="6958EE1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Nombre y Firma del Profesional</w:t>
      </w:r>
    </w:p>
    <w:p w14:paraId="13B1F365" w14:textId="77777777" w:rsidR="0087099A" w:rsidRPr="00201A7D" w:rsidRDefault="0087099A" w:rsidP="0087099A">
      <w:pPr>
        <w:rPr>
          <w:lang w:val="es-ES_tradnl" w:eastAsia="es-ES"/>
        </w:rPr>
      </w:pPr>
    </w:p>
    <w:p w14:paraId="2CD32EC7" w14:textId="77777777" w:rsidR="0087099A" w:rsidRPr="00201A7D" w:rsidRDefault="0087099A" w:rsidP="0087099A">
      <w:pPr>
        <w:rPr>
          <w:lang w:val="es-ES_tradnl" w:eastAsia="es-ES"/>
        </w:rPr>
      </w:pPr>
    </w:p>
    <w:p w14:paraId="3CB64DE7" w14:textId="77777777" w:rsidR="0087099A" w:rsidRPr="00201A7D" w:rsidRDefault="0087099A" w:rsidP="0087099A">
      <w:pPr>
        <w:rPr>
          <w:lang w:val="es-ES_tradnl" w:eastAsia="es-ES"/>
        </w:rPr>
      </w:pPr>
    </w:p>
    <w:p w14:paraId="38D766F1" w14:textId="77777777" w:rsidR="0087099A" w:rsidRPr="00201A7D" w:rsidRDefault="0087099A" w:rsidP="0087099A">
      <w:pPr>
        <w:rPr>
          <w:lang w:val="es-ES_tradnl" w:eastAsia="es-ES"/>
        </w:rPr>
      </w:pPr>
    </w:p>
    <w:p w14:paraId="3A950517" w14:textId="77777777" w:rsidR="0087099A" w:rsidRPr="00201A7D" w:rsidRDefault="0087099A" w:rsidP="0087099A">
      <w:pPr>
        <w:rPr>
          <w:lang w:val="es-ES_tradnl" w:eastAsia="es-ES"/>
        </w:rPr>
      </w:pPr>
    </w:p>
    <w:p w14:paraId="01F11F85" w14:textId="77777777" w:rsidR="0087099A" w:rsidRPr="00201A7D" w:rsidRDefault="0087099A" w:rsidP="0087099A">
      <w:pPr>
        <w:rPr>
          <w:lang w:val="es-ES_tradnl" w:eastAsia="es-ES"/>
        </w:rPr>
      </w:pPr>
    </w:p>
    <w:p w14:paraId="1A52F4D4" w14:textId="77777777" w:rsidR="0087099A" w:rsidRPr="00201A7D" w:rsidRDefault="0087099A" w:rsidP="0087099A">
      <w:pPr>
        <w:rPr>
          <w:lang w:val="es-ES_tradnl" w:eastAsia="es-ES"/>
        </w:rPr>
      </w:pPr>
    </w:p>
    <w:p w14:paraId="7B8735BE" w14:textId="77777777" w:rsidR="0087099A" w:rsidRPr="00201A7D" w:rsidRDefault="0087099A" w:rsidP="0087099A">
      <w:pPr>
        <w:rPr>
          <w:lang w:val="es-ES_tradnl" w:eastAsia="es-ES"/>
        </w:rPr>
      </w:pPr>
    </w:p>
    <w:p w14:paraId="0D25AADE" w14:textId="77777777" w:rsidR="0087099A" w:rsidRPr="00201A7D" w:rsidRDefault="0087099A" w:rsidP="0087099A">
      <w:pPr>
        <w:rPr>
          <w:lang w:val="es-ES_tradnl" w:eastAsia="es-ES"/>
        </w:rPr>
      </w:pPr>
    </w:p>
    <w:p w14:paraId="7918CF67" w14:textId="77777777" w:rsidR="0087099A" w:rsidRPr="00201A7D" w:rsidRDefault="0087099A" w:rsidP="0087099A">
      <w:pPr>
        <w:jc w:val="both"/>
        <w:rPr>
          <w:b/>
          <w:bCs/>
          <w:lang w:val="es-ES_tradnl"/>
        </w:rPr>
      </w:pPr>
    </w:p>
    <w:p w14:paraId="47D98A91" w14:textId="77777777" w:rsidR="0087099A" w:rsidRPr="00201A7D" w:rsidRDefault="0087099A" w:rsidP="008B2FE1">
      <w:pPr>
        <w:rPr>
          <w:lang w:val="es-ES_tradnl" w:eastAsia="es-ES"/>
        </w:rPr>
      </w:pPr>
    </w:p>
    <w:p w14:paraId="7FA5C918" w14:textId="77777777" w:rsidR="0087099A" w:rsidRPr="00201A7D" w:rsidRDefault="0087099A" w:rsidP="008B2FE1">
      <w:pPr>
        <w:rPr>
          <w:lang w:val="es-ES_tradnl" w:eastAsia="es-ES"/>
        </w:rPr>
      </w:pPr>
    </w:p>
    <w:p w14:paraId="1620978E" w14:textId="77777777" w:rsidR="00835C63" w:rsidRPr="00201A7D" w:rsidRDefault="00835C63" w:rsidP="008B2FE1">
      <w:pPr>
        <w:rPr>
          <w:lang w:val="es-ES_tradnl" w:eastAsia="es-ES"/>
        </w:rPr>
      </w:pPr>
    </w:p>
    <w:p w14:paraId="7B62E38C" w14:textId="77777777" w:rsidR="00835C63" w:rsidRPr="00201A7D" w:rsidRDefault="00835C63" w:rsidP="008B2FE1">
      <w:pPr>
        <w:rPr>
          <w:lang w:val="es-ES_tradnl" w:eastAsia="es-ES"/>
        </w:rPr>
      </w:pPr>
    </w:p>
    <w:p w14:paraId="1BC05E35" w14:textId="77777777" w:rsidR="00835C63" w:rsidRPr="00201A7D" w:rsidRDefault="00835C63" w:rsidP="008B2FE1">
      <w:pPr>
        <w:rPr>
          <w:lang w:val="es-ES_tradnl" w:eastAsia="es-ES"/>
        </w:rPr>
      </w:pPr>
    </w:p>
    <w:p w14:paraId="3DEAE3E8" w14:textId="77777777" w:rsidR="00835C63" w:rsidRPr="00201A7D" w:rsidRDefault="00835C63" w:rsidP="008B2FE1">
      <w:pPr>
        <w:rPr>
          <w:lang w:val="es-ES_tradnl" w:eastAsia="es-ES"/>
        </w:rPr>
      </w:pPr>
    </w:p>
    <w:p w14:paraId="77360E26" w14:textId="77777777" w:rsidR="00835C63" w:rsidRPr="00201A7D" w:rsidRDefault="00835C63" w:rsidP="008B2FE1">
      <w:pPr>
        <w:rPr>
          <w:lang w:val="es-ES_tradnl" w:eastAsia="es-ES"/>
        </w:rPr>
      </w:pPr>
    </w:p>
    <w:p w14:paraId="6FC9C3F5" w14:textId="77777777" w:rsidR="00835C63" w:rsidRPr="00201A7D" w:rsidRDefault="00835C63" w:rsidP="008B2FE1">
      <w:pPr>
        <w:rPr>
          <w:lang w:val="es-ES_tradnl" w:eastAsia="es-ES"/>
        </w:rPr>
      </w:pPr>
    </w:p>
    <w:p w14:paraId="2A6F8D75" w14:textId="77777777" w:rsidR="00835C63" w:rsidRPr="00201A7D" w:rsidRDefault="00835C63" w:rsidP="008B2FE1">
      <w:pPr>
        <w:rPr>
          <w:lang w:val="es-ES_tradnl" w:eastAsia="es-ES"/>
        </w:rPr>
      </w:pPr>
    </w:p>
    <w:p w14:paraId="14929A4C" w14:textId="77777777" w:rsidR="00835C63" w:rsidRPr="00201A7D" w:rsidRDefault="00835C63" w:rsidP="008B2FE1">
      <w:pPr>
        <w:rPr>
          <w:lang w:val="es-ES_tradnl" w:eastAsia="es-ES"/>
        </w:rPr>
      </w:pPr>
    </w:p>
    <w:p w14:paraId="57361273" w14:textId="77777777" w:rsidR="000E733D" w:rsidRPr="00201A7D" w:rsidRDefault="000E733D" w:rsidP="008B2FE1">
      <w:pPr>
        <w:rPr>
          <w:lang w:val="es-ES_tradnl" w:eastAsia="es-ES"/>
        </w:rPr>
      </w:pPr>
    </w:p>
    <w:p w14:paraId="506EB27F" w14:textId="77777777" w:rsidR="000E733D" w:rsidRPr="00201A7D" w:rsidRDefault="000E733D" w:rsidP="008B2FE1">
      <w:pPr>
        <w:rPr>
          <w:lang w:val="es-ES_tradnl" w:eastAsia="es-ES"/>
        </w:rPr>
      </w:pPr>
    </w:p>
    <w:p w14:paraId="41C2A17B" w14:textId="77777777" w:rsidR="000E733D" w:rsidRPr="00201A7D" w:rsidRDefault="000E733D" w:rsidP="008B2FE1">
      <w:pPr>
        <w:rPr>
          <w:lang w:val="es-ES_tradnl" w:eastAsia="es-ES"/>
        </w:rPr>
      </w:pPr>
    </w:p>
    <w:p w14:paraId="710B9EB3" w14:textId="5F461595" w:rsidR="005130AF" w:rsidRPr="00201A7D" w:rsidRDefault="005130AF" w:rsidP="00835C63">
      <w:pPr>
        <w:rPr>
          <w:color w:val="000000"/>
          <w:lang w:val="es-PY" w:eastAsia="es-PY"/>
        </w:rPr>
      </w:pPr>
    </w:p>
    <w:sectPr w:rsidR="005130AF" w:rsidRPr="00201A7D" w:rsidSect="00A60271">
      <w:headerReference w:type="default" r:id="rId11"/>
      <w:footerReference w:type="default" r:id="rId12"/>
      <w:pgSz w:w="11906" w:h="16838" w:code="9"/>
      <w:pgMar w:top="1417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3580" w14:textId="77777777" w:rsidR="00E411BE" w:rsidRDefault="00E411BE">
      <w:r>
        <w:separator/>
      </w:r>
    </w:p>
  </w:endnote>
  <w:endnote w:type="continuationSeparator" w:id="0">
    <w:p w14:paraId="72A4427A" w14:textId="77777777" w:rsidR="00E411BE" w:rsidRDefault="00E4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3F9" w14:textId="77777777" w:rsidR="00B85122" w:rsidRDefault="00B85122">
    <w:pPr>
      <w:pStyle w:val="Piedepgina"/>
      <w:jc w:val="center"/>
      <w:rPr>
        <w:rFonts w:ascii="Arial" w:hAnsi="Arial" w:cs="Arial"/>
        <w:b/>
        <w:bCs/>
        <w:sz w:val="2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5788" w14:textId="77777777" w:rsidR="00E411BE" w:rsidRDefault="00E411BE">
      <w:r>
        <w:separator/>
      </w:r>
    </w:p>
  </w:footnote>
  <w:footnote w:type="continuationSeparator" w:id="0">
    <w:p w14:paraId="272E8A72" w14:textId="77777777" w:rsidR="00E411BE" w:rsidRDefault="00E4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9209" w14:textId="27EEEA3E" w:rsidR="00B85122" w:rsidRDefault="00B85122" w:rsidP="0053385B">
    <w:pPr>
      <w:pStyle w:val="Ttulo3"/>
      <w:numPr>
        <w:ilvl w:val="0"/>
        <w:numId w:val="0"/>
      </w:numPr>
      <w:tabs>
        <w:tab w:val="left" w:pos="5670"/>
        <w:tab w:val="left" w:pos="6663"/>
      </w:tabs>
      <w:spacing w:before="0" w:after="0"/>
      <w:jc w:val="both"/>
      <w:rPr>
        <w:rStyle w:val="Nmerodepgina"/>
        <w:rFonts w:cs="Arial"/>
        <w:b/>
        <w:lang w:val="es-AR"/>
      </w:rPr>
    </w:pPr>
    <w:r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660B9564" wp14:editId="1E730017">
          <wp:simplePos x="0" y="0"/>
          <wp:positionH relativeFrom="margin">
            <wp:posOffset>-638175</wp:posOffset>
          </wp:positionH>
          <wp:positionV relativeFrom="paragraph">
            <wp:posOffset>-48260</wp:posOffset>
          </wp:positionV>
          <wp:extent cx="6884430" cy="648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lowerRoman"/>
      <w:pStyle w:val="Ttulo1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4852BA"/>
    <w:multiLevelType w:val="hybridMultilevel"/>
    <w:tmpl w:val="8C42566C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CC625556">
      <w:start w:val="10"/>
      <w:numFmt w:val="bullet"/>
      <w:lvlText w:val=""/>
      <w:lvlJc w:val="left"/>
      <w:pPr>
        <w:ind w:left="3666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5831DBA"/>
    <w:multiLevelType w:val="hybridMultilevel"/>
    <w:tmpl w:val="515CB3BA"/>
    <w:lvl w:ilvl="0" w:tplc="7FB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6102"/>
    <w:multiLevelType w:val="hybridMultilevel"/>
    <w:tmpl w:val="AD30B20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96781"/>
    <w:multiLevelType w:val="hybridMultilevel"/>
    <w:tmpl w:val="F6CEED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698F"/>
    <w:multiLevelType w:val="hybridMultilevel"/>
    <w:tmpl w:val="D9B0CBF0"/>
    <w:lvl w:ilvl="0" w:tplc="5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11785"/>
    <w:multiLevelType w:val="hybridMultilevel"/>
    <w:tmpl w:val="2362B0EC"/>
    <w:lvl w:ilvl="0" w:tplc="F476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400582"/>
    <w:multiLevelType w:val="hybridMultilevel"/>
    <w:tmpl w:val="DBA24DC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11E35C0A"/>
    <w:multiLevelType w:val="hybridMultilevel"/>
    <w:tmpl w:val="32DEBFF8"/>
    <w:lvl w:ilvl="0" w:tplc="B56A2B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E6826"/>
    <w:multiLevelType w:val="hybridMultilevel"/>
    <w:tmpl w:val="7DAC95DA"/>
    <w:lvl w:ilvl="0" w:tplc="CE9CC370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562C4"/>
    <w:multiLevelType w:val="multilevel"/>
    <w:tmpl w:val="9F9E0CC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755998"/>
    <w:multiLevelType w:val="hybridMultilevel"/>
    <w:tmpl w:val="D1C65A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7FBB"/>
    <w:multiLevelType w:val="hybridMultilevel"/>
    <w:tmpl w:val="6E96D18E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A37AE"/>
    <w:multiLevelType w:val="hybridMultilevel"/>
    <w:tmpl w:val="CA9201F4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61E4E"/>
    <w:multiLevelType w:val="multilevel"/>
    <w:tmpl w:val="B164DD5E"/>
    <w:lvl w:ilvl="0">
      <w:start w:val="6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3A04BF"/>
    <w:multiLevelType w:val="hybridMultilevel"/>
    <w:tmpl w:val="8F22B548"/>
    <w:lvl w:ilvl="0" w:tplc="A02ADA0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934298"/>
    <w:multiLevelType w:val="hybridMultilevel"/>
    <w:tmpl w:val="E0EE97F4"/>
    <w:lvl w:ilvl="0" w:tplc="578E51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53F4E"/>
    <w:multiLevelType w:val="hybridMultilevel"/>
    <w:tmpl w:val="2DFEC344"/>
    <w:lvl w:ilvl="0" w:tplc="BDFC0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206D7E"/>
    <w:multiLevelType w:val="hybridMultilevel"/>
    <w:tmpl w:val="06A2E592"/>
    <w:lvl w:ilvl="0" w:tplc="B552B506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E496A"/>
    <w:multiLevelType w:val="hybridMultilevel"/>
    <w:tmpl w:val="74B6D7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3159"/>
    <w:multiLevelType w:val="multilevel"/>
    <w:tmpl w:val="CDE41E8C"/>
    <w:lvl w:ilvl="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81507E"/>
    <w:multiLevelType w:val="hybridMultilevel"/>
    <w:tmpl w:val="A4AAC1A0"/>
    <w:lvl w:ilvl="0" w:tplc="ED7417B8">
      <w:start w:val="2"/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85F29"/>
    <w:multiLevelType w:val="hybridMultilevel"/>
    <w:tmpl w:val="C87E2374"/>
    <w:lvl w:ilvl="0" w:tplc="3C8AF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160" w:hanging="360"/>
      </w:pPr>
    </w:lvl>
    <w:lvl w:ilvl="2" w:tplc="928805EE">
      <w:start w:val="1"/>
      <w:numFmt w:val="bullet"/>
      <w:lvlText w:val=""/>
      <w:lvlJc w:val="left"/>
      <w:pPr>
        <w:ind w:left="3060" w:hanging="360"/>
      </w:pPr>
      <w:rPr>
        <w:rFonts w:ascii="Symbol" w:eastAsia="Calibri" w:hAnsi="Symbol" w:cs="Arial" w:hint="default"/>
      </w:rPr>
    </w:lvl>
    <w:lvl w:ilvl="3" w:tplc="A4502492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F08A87CC">
      <w:start w:val="2"/>
      <w:numFmt w:val="lowerLetter"/>
      <w:lvlText w:val="%5.)"/>
      <w:lvlJc w:val="left"/>
      <w:pPr>
        <w:ind w:left="4320" w:hanging="360"/>
      </w:pPr>
      <w:rPr>
        <w:rFonts w:hint="default"/>
      </w:rPr>
    </w:lvl>
    <w:lvl w:ilvl="5" w:tplc="BF628A80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7204634E">
      <w:start w:val="1"/>
      <w:numFmt w:val="lowerLetter"/>
      <w:lvlText w:val="%7-"/>
      <w:lvlJc w:val="left"/>
      <w:pPr>
        <w:ind w:left="5760" w:hanging="360"/>
      </w:pPr>
      <w:rPr>
        <w:rFonts w:hint="default"/>
      </w:r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E7A0B"/>
    <w:multiLevelType w:val="hybridMultilevel"/>
    <w:tmpl w:val="7842073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>
    <w:nsid w:val="53F521D3"/>
    <w:multiLevelType w:val="multilevel"/>
    <w:tmpl w:val="CC2AE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549A6269"/>
    <w:multiLevelType w:val="hybridMultilevel"/>
    <w:tmpl w:val="55A632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2A36"/>
    <w:multiLevelType w:val="hybridMultilevel"/>
    <w:tmpl w:val="245AF9B0"/>
    <w:lvl w:ilvl="0" w:tplc="6258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9A4267"/>
    <w:multiLevelType w:val="singleLevel"/>
    <w:tmpl w:val="820EDE6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5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5C5124"/>
    <w:multiLevelType w:val="hybridMultilevel"/>
    <w:tmpl w:val="9EBAC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31BD8"/>
    <w:multiLevelType w:val="hybridMultilevel"/>
    <w:tmpl w:val="DED88C1A"/>
    <w:lvl w:ilvl="0" w:tplc="2E807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0DB4E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2212E">
      <w:start w:val="3"/>
      <w:numFmt w:val="lowerLetter"/>
      <w:lvlText w:val="%3)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440A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D1D6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182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6B14E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09050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9C4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0">
    <w:nsid w:val="659C56BC"/>
    <w:multiLevelType w:val="hybridMultilevel"/>
    <w:tmpl w:val="ABC40DD8"/>
    <w:lvl w:ilvl="0" w:tplc="14DCB87A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2">
    <w:nsid w:val="69FA5AC6"/>
    <w:multiLevelType w:val="hybridMultilevel"/>
    <w:tmpl w:val="521C8E7A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87F2A"/>
    <w:multiLevelType w:val="hybridMultilevel"/>
    <w:tmpl w:val="6736158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E6CC3"/>
    <w:multiLevelType w:val="hybridMultilevel"/>
    <w:tmpl w:val="787EE138"/>
    <w:lvl w:ilvl="0" w:tplc="2CB23552">
      <w:start w:val="8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E04DB"/>
    <w:multiLevelType w:val="hybridMultilevel"/>
    <w:tmpl w:val="03ECF28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B188F"/>
    <w:multiLevelType w:val="hybridMultilevel"/>
    <w:tmpl w:val="6A2A5078"/>
    <w:lvl w:ilvl="0" w:tplc="9CFABB7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8"/>
  </w:num>
  <w:num w:numId="4">
    <w:abstractNumId w:val="41"/>
  </w:num>
  <w:num w:numId="5">
    <w:abstractNumId w:val="35"/>
  </w:num>
  <w:num w:numId="6">
    <w:abstractNumId w:val="33"/>
  </w:num>
  <w:num w:numId="7">
    <w:abstractNumId w:val="23"/>
  </w:num>
  <w:num w:numId="8">
    <w:abstractNumId w:val="9"/>
  </w:num>
  <w:num w:numId="9">
    <w:abstractNumId w:val="28"/>
  </w:num>
  <w:num w:numId="10">
    <w:abstractNumId w:val="39"/>
  </w:num>
  <w:num w:numId="11">
    <w:abstractNumId w:val="30"/>
  </w:num>
  <w:num w:numId="12">
    <w:abstractNumId w:val="38"/>
  </w:num>
  <w:num w:numId="13">
    <w:abstractNumId w:val="34"/>
  </w:num>
  <w:num w:numId="14">
    <w:abstractNumId w:val="18"/>
  </w:num>
  <w:num w:numId="15">
    <w:abstractNumId w:val="22"/>
  </w:num>
  <w:num w:numId="16">
    <w:abstractNumId w:val="12"/>
  </w:num>
  <w:num w:numId="17">
    <w:abstractNumId w:val="16"/>
  </w:num>
  <w:num w:numId="18">
    <w:abstractNumId w:val="24"/>
  </w:num>
  <w:num w:numId="19">
    <w:abstractNumId w:val="8"/>
  </w:num>
  <w:num w:numId="20">
    <w:abstractNumId w:val="43"/>
  </w:num>
  <w:num w:numId="21">
    <w:abstractNumId w:val="37"/>
  </w:num>
  <w:num w:numId="22">
    <w:abstractNumId w:val="17"/>
  </w:num>
  <w:num w:numId="23">
    <w:abstractNumId w:val="3"/>
  </w:num>
  <w:num w:numId="24">
    <w:abstractNumId w:val="36"/>
  </w:num>
  <w:num w:numId="25">
    <w:abstractNumId w:val="5"/>
  </w:num>
  <w:num w:numId="26">
    <w:abstractNumId w:val="15"/>
  </w:num>
  <w:num w:numId="27">
    <w:abstractNumId w:val="13"/>
  </w:num>
  <w:num w:numId="28">
    <w:abstractNumId w:val="4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7"/>
  </w:num>
  <w:num w:numId="34">
    <w:abstractNumId w:val="32"/>
  </w:num>
  <w:num w:numId="35">
    <w:abstractNumId w:val="42"/>
  </w:num>
  <w:num w:numId="36">
    <w:abstractNumId w:val="25"/>
  </w:num>
  <w:num w:numId="37">
    <w:abstractNumId w:val="14"/>
  </w:num>
  <w:num w:numId="38">
    <w:abstractNumId w:val="46"/>
  </w:num>
  <w:num w:numId="39">
    <w:abstractNumId w:val="40"/>
  </w:num>
  <w:num w:numId="40">
    <w:abstractNumId w:val="47"/>
  </w:num>
  <w:num w:numId="41">
    <w:abstractNumId w:val="7"/>
  </w:num>
  <w:num w:numId="42">
    <w:abstractNumId w:val="2"/>
  </w:num>
  <w:num w:numId="43">
    <w:abstractNumId w:val="20"/>
  </w:num>
  <w:num w:numId="44">
    <w:abstractNumId w:val="45"/>
  </w:num>
  <w:num w:numId="45">
    <w:abstractNumId w:val="21"/>
  </w:num>
  <w:num w:numId="46">
    <w:abstractNumId w:val="26"/>
  </w:num>
  <w:num w:numId="47">
    <w:abstractNumId w:val="31"/>
  </w:num>
  <w:num w:numId="48">
    <w:abstractNumId w:val="29"/>
  </w:num>
  <w:num w:numId="4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9"/>
    <w:rsid w:val="00003FFA"/>
    <w:rsid w:val="000115E9"/>
    <w:rsid w:val="00025D0D"/>
    <w:rsid w:val="000277F0"/>
    <w:rsid w:val="00034EF8"/>
    <w:rsid w:val="00037549"/>
    <w:rsid w:val="00045ACB"/>
    <w:rsid w:val="000506D9"/>
    <w:rsid w:val="0005631F"/>
    <w:rsid w:val="000578C6"/>
    <w:rsid w:val="00060C1C"/>
    <w:rsid w:val="000635CD"/>
    <w:rsid w:val="00065A38"/>
    <w:rsid w:val="00065F53"/>
    <w:rsid w:val="00067A68"/>
    <w:rsid w:val="000730E9"/>
    <w:rsid w:val="00077295"/>
    <w:rsid w:val="0008088F"/>
    <w:rsid w:val="00086B9A"/>
    <w:rsid w:val="0008741E"/>
    <w:rsid w:val="00093D8B"/>
    <w:rsid w:val="00094CAE"/>
    <w:rsid w:val="000A38DD"/>
    <w:rsid w:val="000A5A9E"/>
    <w:rsid w:val="000A68D6"/>
    <w:rsid w:val="000B0D3A"/>
    <w:rsid w:val="000B21E2"/>
    <w:rsid w:val="000B2992"/>
    <w:rsid w:val="000B45E3"/>
    <w:rsid w:val="000B78D2"/>
    <w:rsid w:val="000C3A1E"/>
    <w:rsid w:val="000D0BEE"/>
    <w:rsid w:val="000D0C2C"/>
    <w:rsid w:val="000D38A7"/>
    <w:rsid w:val="000D4098"/>
    <w:rsid w:val="000D4B85"/>
    <w:rsid w:val="000D581D"/>
    <w:rsid w:val="000D5CF9"/>
    <w:rsid w:val="000E22E8"/>
    <w:rsid w:val="000E35F9"/>
    <w:rsid w:val="000E37E8"/>
    <w:rsid w:val="000E5A79"/>
    <w:rsid w:val="000E6FF6"/>
    <w:rsid w:val="000E733D"/>
    <w:rsid w:val="000F2B02"/>
    <w:rsid w:val="000F44D0"/>
    <w:rsid w:val="000F7778"/>
    <w:rsid w:val="001113AE"/>
    <w:rsid w:val="00113DA3"/>
    <w:rsid w:val="0011622B"/>
    <w:rsid w:val="001163EF"/>
    <w:rsid w:val="00116FEB"/>
    <w:rsid w:val="001179F7"/>
    <w:rsid w:val="00136C5B"/>
    <w:rsid w:val="00140BFC"/>
    <w:rsid w:val="00141CC3"/>
    <w:rsid w:val="001477D3"/>
    <w:rsid w:val="0015588D"/>
    <w:rsid w:val="00161CB7"/>
    <w:rsid w:val="00164AAA"/>
    <w:rsid w:val="00165197"/>
    <w:rsid w:val="001673CD"/>
    <w:rsid w:val="001677E5"/>
    <w:rsid w:val="00173831"/>
    <w:rsid w:val="00173C36"/>
    <w:rsid w:val="00174EC3"/>
    <w:rsid w:val="00177D15"/>
    <w:rsid w:val="00180D3E"/>
    <w:rsid w:val="0018174D"/>
    <w:rsid w:val="001825F0"/>
    <w:rsid w:val="001848E5"/>
    <w:rsid w:val="0018590E"/>
    <w:rsid w:val="00185B51"/>
    <w:rsid w:val="00185D07"/>
    <w:rsid w:val="001865FE"/>
    <w:rsid w:val="00191E46"/>
    <w:rsid w:val="00192515"/>
    <w:rsid w:val="00193BDA"/>
    <w:rsid w:val="00195FEB"/>
    <w:rsid w:val="001B1678"/>
    <w:rsid w:val="001B1D66"/>
    <w:rsid w:val="001B2EBC"/>
    <w:rsid w:val="001C2B70"/>
    <w:rsid w:val="001C4752"/>
    <w:rsid w:val="001D3300"/>
    <w:rsid w:val="001D76EF"/>
    <w:rsid w:val="001E7ADD"/>
    <w:rsid w:val="001F10FD"/>
    <w:rsid w:val="001F6B14"/>
    <w:rsid w:val="002010A1"/>
    <w:rsid w:val="00201728"/>
    <w:rsid w:val="00201A7D"/>
    <w:rsid w:val="002033E6"/>
    <w:rsid w:val="00207CD3"/>
    <w:rsid w:val="0022051D"/>
    <w:rsid w:val="002231DA"/>
    <w:rsid w:val="0022748A"/>
    <w:rsid w:val="00231D65"/>
    <w:rsid w:val="0023532A"/>
    <w:rsid w:val="002359DD"/>
    <w:rsid w:val="002370CD"/>
    <w:rsid w:val="002406D2"/>
    <w:rsid w:val="002421A7"/>
    <w:rsid w:val="00244DA4"/>
    <w:rsid w:val="00252E02"/>
    <w:rsid w:val="00266E99"/>
    <w:rsid w:val="00271646"/>
    <w:rsid w:val="00273BCD"/>
    <w:rsid w:val="00284695"/>
    <w:rsid w:val="00284D6E"/>
    <w:rsid w:val="002876B9"/>
    <w:rsid w:val="00291A3D"/>
    <w:rsid w:val="002B7E06"/>
    <w:rsid w:val="002C0400"/>
    <w:rsid w:val="002C708C"/>
    <w:rsid w:val="002C79C5"/>
    <w:rsid w:val="002D0AE3"/>
    <w:rsid w:val="002D2EBF"/>
    <w:rsid w:val="002D5DED"/>
    <w:rsid w:val="002D7284"/>
    <w:rsid w:val="002E1C76"/>
    <w:rsid w:val="002E462F"/>
    <w:rsid w:val="002E76C9"/>
    <w:rsid w:val="002E797A"/>
    <w:rsid w:val="002E7B59"/>
    <w:rsid w:val="002F3579"/>
    <w:rsid w:val="002F63F9"/>
    <w:rsid w:val="00300185"/>
    <w:rsid w:val="003002A1"/>
    <w:rsid w:val="00301ABC"/>
    <w:rsid w:val="003041F9"/>
    <w:rsid w:val="003050B5"/>
    <w:rsid w:val="00305766"/>
    <w:rsid w:val="00314344"/>
    <w:rsid w:val="00317954"/>
    <w:rsid w:val="003208DA"/>
    <w:rsid w:val="00321BD1"/>
    <w:rsid w:val="00324067"/>
    <w:rsid w:val="00326740"/>
    <w:rsid w:val="00333862"/>
    <w:rsid w:val="00345182"/>
    <w:rsid w:val="003465CF"/>
    <w:rsid w:val="00360E58"/>
    <w:rsid w:val="00361104"/>
    <w:rsid w:val="00365242"/>
    <w:rsid w:val="00367FC9"/>
    <w:rsid w:val="00370B47"/>
    <w:rsid w:val="00371C2D"/>
    <w:rsid w:val="00373017"/>
    <w:rsid w:val="00374168"/>
    <w:rsid w:val="003742F6"/>
    <w:rsid w:val="00382FA1"/>
    <w:rsid w:val="00384431"/>
    <w:rsid w:val="0039250F"/>
    <w:rsid w:val="00397EA8"/>
    <w:rsid w:val="003A29A3"/>
    <w:rsid w:val="003A2A5F"/>
    <w:rsid w:val="003A36FC"/>
    <w:rsid w:val="003B20D3"/>
    <w:rsid w:val="003B63BF"/>
    <w:rsid w:val="003C0048"/>
    <w:rsid w:val="003C5C96"/>
    <w:rsid w:val="003C7353"/>
    <w:rsid w:val="003D14C2"/>
    <w:rsid w:val="003D3D84"/>
    <w:rsid w:val="003D665F"/>
    <w:rsid w:val="003F0BB8"/>
    <w:rsid w:val="003F36E8"/>
    <w:rsid w:val="003F4DBD"/>
    <w:rsid w:val="003F4DD2"/>
    <w:rsid w:val="003F51F5"/>
    <w:rsid w:val="003F6795"/>
    <w:rsid w:val="00407697"/>
    <w:rsid w:val="00414130"/>
    <w:rsid w:val="00416874"/>
    <w:rsid w:val="00420D5F"/>
    <w:rsid w:val="00424737"/>
    <w:rsid w:val="00427353"/>
    <w:rsid w:val="00432659"/>
    <w:rsid w:val="00433D19"/>
    <w:rsid w:val="00440E9F"/>
    <w:rsid w:val="0044502B"/>
    <w:rsid w:val="00445258"/>
    <w:rsid w:val="00445838"/>
    <w:rsid w:val="00452963"/>
    <w:rsid w:val="00455DB7"/>
    <w:rsid w:val="004615B9"/>
    <w:rsid w:val="00463985"/>
    <w:rsid w:val="00465711"/>
    <w:rsid w:val="0047008B"/>
    <w:rsid w:val="004710E8"/>
    <w:rsid w:val="00471264"/>
    <w:rsid w:val="004778EF"/>
    <w:rsid w:val="00481599"/>
    <w:rsid w:val="00481E98"/>
    <w:rsid w:val="00483627"/>
    <w:rsid w:val="004841B9"/>
    <w:rsid w:val="00486011"/>
    <w:rsid w:val="00493CB4"/>
    <w:rsid w:val="004A08B9"/>
    <w:rsid w:val="004A417B"/>
    <w:rsid w:val="004A516C"/>
    <w:rsid w:val="004B1232"/>
    <w:rsid w:val="004C26F0"/>
    <w:rsid w:val="004C2792"/>
    <w:rsid w:val="004C76DF"/>
    <w:rsid w:val="004C77BF"/>
    <w:rsid w:val="004D3D4C"/>
    <w:rsid w:val="004D49E4"/>
    <w:rsid w:val="004D68AA"/>
    <w:rsid w:val="004E1781"/>
    <w:rsid w:val="004F128C"/>
    <w:rsid w:val="004F40C6"/>
    <w:rsid w:val="0050024B"/>
    <w:rsid w:val="005009F4"/>
    <w:rsid w:val="005044DF"/>
    <w:rsid w:val="00504C38"/>
    <w:rsid w:val="005114C6"/>
    <w:rsid w:val="005130AF"/>
    <w:rsid w:val="005133FD"/>
    <w:rsid w:val="0051454A"/>
    <w:rsid w:val="00520BD0"/>
    <w:rsid w:val="00521EAE"/>
    <w:rsid w:val="005243C3"/>
    <w:rsid w:val="00524611"/>
    <w:rsid w:val="00530057"/>
    <w:rsid w:val="0053385B"/>
    <w:rsid w:val="00534183"/>
    <w:rsid w:val="00534320"/>
    <w:rsid w:val="0053626E"/>
    <w:rsid w:val="0054014B"/>
    <w:rsid w:val="00542E3F"/>
    <w:rsid w:val="00543922"/>
    <w:rsid w:val="00544DE2"/>
    <w:rsid w:val="00554C68"/>
    <w:rsid w:val="005603CD"/>
    <w:rsid w:val="00560919"/>
    <w:rsid w:val="00562DA7"/>
    <w:rsid w:val="0057096C"/>
    <w:rsid w:val="0057383C"/>
    <w:rsid w:val="00575467"/>
    <w:rsid w:val="00576E90"/>
    <w:rsid w:val="005838D3"/>
    <w:rsid w:val="00586ADE"/>
    <w:rsid w:val="00590DB1"/>
    <w:rsid w:val="0059367F"/>
    <w:rsid w:val="005939A2"/>
    <w:rsid w:val="0059427B"/>
    <w:rsid w:val="005A194B"/>
    <w:rsid w:val="005B5646"/>
    <w:rsid w:val="005C1A23"/>
    <w:rsid w:val="005C2854"/>
    <w:rsid w:val="005C4DE4"/>
    <w:rsid w:val="005C6B46"/>
    <w:rsid w:val="005D2C4E"/>
    <w:rsid w:val="005D43FE"/>
    <w:rsid w:val="005D4523"/>
    <w:rsid w:val="005D48D5"/>
    <w:rsid w:val="005D4E6C"/>
    <w:rsid w:val="005E4DBF"/>
    <w:rsid w:val="005F02A1"/>
    <w:rsid w:val="005F086D"/>
    <w:rsid w:val="005F2444"/>
    <w:rsid w:val="005F5258"/>
    <w:rsid w:val="005F642E"/>
    <w:rsid w:val="005F6533"/>
    <w:rsid w:val="006002F5"/>
    <w:rsid w:val="0060059A"/>
    <w:rsid w:val="00600F7B"/>
    <w:rsid w:val="00601FA1"/>
    <w:rsid w:val="0060430C"/>
    <w:rsid w:val="006100A6"/>
    <w:rsid w:val="006115B6"/>
    <w:rsid w:val="00611D2B"/>
    <w:rsid w:val="00621C93"/>
    <w:rsid w:val="00634DED"/>
    <w:rsid w:val="00643F63"/>
    <w:rsid w:val="00645D55"/>
    <w:rsid w:val="00646A75"/>
    <w:rsid w:val="00652418"/>
    <w:rsid w:val="00652E6C"/>
    <w:rsid w:val="006538D4"/>
    <w:rsid w:val="00660392"/>
    <w:rsid w:val="00663961"/>
    <w:rsid w:val="006653F0"/>
    <w:rsid w:val="00674633"/>
    <w:rsid w:val="00677085"/>
    <w:rsid w:val="0067795C"/>
    <w:rsid w:val="006817E7"/>
    <w:rsid w:val="00682C46"/>
    <w:rsid w:val="00690C81"/>
    <w:rsid w:val="006923B4"/>
    <w:rsid w:val="00692A6F"/>
    <w:rsid w:val="00695EBE"/>
    <w:rsid w:val="006966A7"/>
    <w:rsid w:val="00696964"/>
    <w:rsid w:val="006A6BF2"/>
    <w:rsid w:val="006B0697"/>
    <w:rsid w:val="006B2E32"/>
    <w:rsid w:val="006C77B5"/>
    <w:rsid w:val="006C7AAA"/>
    <w:rsid w:val="006D5E50"/>
    <w:rsid w:val="006E28B5"/>
    <w:rsid w:val="006F1E94"/>
    <w:rsid w:val="006F6BB2"/>
    <w:rsid w:val="00706A4B"/>
    <w:rsid w:val="007118A7"/>
    <w:rsid w:val="0071693F"/>
    <w:rsid w:val="007200A2"/>
    <w:rsid w:val="00720752"/>
    <w:rsid w:val="00720F06"/>
    <w:rsid w:val="007240DE"/>
    <w:rsid w:val="0072449C"/>
    <w:rsid w:val="00726429"/>
    <w:rsid w:val="0073113A"/>
    <w:rsid w:val="00736305"/>
    <w:rsid w:val="007403B3"/>
    <w:rsid w:val="00743D43"/>
    <w:rsid w:val="007509ED"/>
    <w:rsid w:val="00752E5F"/>
    <w:rsid w:val="00754521"/>
    <w:rsid w:val="007553F7"/>
    <w:rsid w:val="00756C6D"/>
    <w:rsid w:val="00761159"/>
    <w:rsid w:val="007636EC"/>
    <w:rsid w:val="007658C5"/>
    <w:rsid w:val="00767D5D"/>
    <w:rsid w:val="00770D18"/>
    <w:rsid w:val="00781491"/>
    <w:rsid w:val="00784861"/>
    <w:rsid w:val="00794848"/>
    <w:rsid w:val="007A2ED9"/>
    <w:rsid w:val="007B2B5B"/>
    <w:rsid w:val="007B3626"/>
    <w:rsid w:val="007C14BD"/>
    <w:rsid w:val="007C199A"/>
    <w:rsid w:val="007C35B3"/>
    <w:rsid w:val="007C4C8D"/>
    <w:rsid w:val="007C6E84"/>
    <w:rsid w:val="007D15D7"/>
    <w:rsid w:val="007D566F"/>
    <w:rsid w:val="007E3CDA"/>
    <w:rsid w:val="007E5D83"/>
    <w:rsid w:val="007F2995"/>
    <w:rsid w:val="007F483F"/>
    <w:rsid w:val="008022AB"/>
    <w:rsid w:val="00802384"/>
    <w:rsid w:val="0080520B"/>
    <w:rsid w:val="00805CF8"/>
    <w:rsid w:val="0081086E"/>
    <w:rsid w:val="00811168"/>
    <w:rsid w:val="00812221"/>
    <w:rsid w:val="0081265D"/>
    <w:rsid w:val="008138AD"/>
    <w:rsid w:val="00815333"/>
    <w:rsid w:val="008202EC"/>
    <w:rsid w:val="0082765F"/>
    <w:rsid w:val="0083382F"/>
    <w:rsid w:val="0083514D"/>
    <w:rsid w:val="00835C63"/>
    <w:rsid w:val="008379CA"/>
    <w:rsid w:val="00843B80"/>
    <w:rsid w:val="00844149"/>
    <w:rsid w:val="0084512D"/>
    <w:rsid w:val="008463A0"/>
    <w:rsid w:val="008637B3"/>
    <w:rsid w:val="00866044"/>
    <w:rsid w:val="008703DD"/>
    <w:rsid w:val="0087099A"/>
    <w:rsid w:val="00872CB9"/>
    <w:rsid w:val="00874F95"/>
    <w:rsid w:val="00881D4F"/>
    <w:rsid w:val="00887293"/>
    <w:rsid w:val="008877F2"/>
    <w:rsid w:val="0089032D"/>
    <w:rsid w:val="00894C4A"/>
    <w:rsid w:val="00896BC1"/>
    <w:rsid w:val="008A3779"/>
    <w:rsid w:val="008A3F69"/>
    <w:rsid w:val="008A464E"/>
    <w:rsid w:val="008A4BF8"/>
    <w:rsid w:val="008B2FE1"/>
    <w:rsid w:val="008B31C0"/>
    <w:rsid w:val="008B4B39"/>
    <w:rsid w:val="008C3C76"/>
    <w:rsid w:val="008C65F5"/>
    <w:rsid w:val="008D24F5"/>
    <w:rsid w:val="008D2E92"/>
    <w:rsid w:val="008D6CC1"/>
    <w:rsid w:val="008E0EAA"/>
    <w:rsid w:val="008E5151"/>
    <w:rsid w:val="008F2661"/>
    <w:rsid w:val="00900329"/>
    <w:rsid w:val="00902AF3"/>
    <w:rsid w:val="0091190B"/>
    <w:rsid w:val="00917D1F"/>
    <w:rsid w:val="00922F2B"/>
    <w:rsid w:val="00923E40"/>
    <w:rsid w:val="00925A7C"/>
    <w:rsid w:val="00944896"/>
    <w:rsid w:val="00945AD1"/>
    <w:rsid w:val="009525BF"/>
    <w:rsid w:val="009566D9"/>
    <w:rsid w:val="00962D7C"/>
    <w:rsid w:val="00965042"/>
    <w:rsid w:val="00965051"/>
    <w:rsid w:val="00970DBA"/>
    <w:rsid w:val="009734F0"/>
    <w:rsid w:val="009744A1"/>
    <w:rsid w:val="00975F90"/>
    <w:rsid w:val="009760D5"/>
    <w:rsid w:val="00980D32"/>
    <w:rsid w:val="0098633C"/>
    <w:rsid w:val="00996CA3"/>
    <w:rsid w:val="009A023C"/>
    <w:rsid w:val="009A11A7"/>
    <w:rsid w:val="009A1868"/>
    <w:rsid w:val="009A222E"/>
    <w:rsid w:val="009A4648"/>
    <w:rsid w:val="009A72A1"/>
    <w:rsid w:val="009C1EB5"/>
    <w:rsid w:val="009D0B9B"/>
    <w:rsid w:val="009E0426"/>
    <w:rsid w:val="009E11D6"/>
    <w:rsid w:val="009E1471"/>
    <w:rsid w:val="009E2860"/>
    <w:rsid w:val="009F585A"/>
    <w:rsid w:val="00A02337"/>
    <w:rsid w:val="00A031C6"/>
    <w:rsid w:val="00A06B29"/>
    <w:rsid w:val="00A13B77"/>
    <w:rsid w:val="00A1534A"/>
    <w:rsid w:val="00A1668B"/>
    <w:rsid w:val="00A2043B"/>
    <w:rsid w:val="00A2303E"/>
    <w:rsid w:val="00A30C8E"/>
    <w:rsid w:val="00A329B3"/>
    <w:rsid w:val="00A33E4C"/>
    <w:rsid w:val="00A34D6A"/>
    <w:rsid w:val="00A370A4"/>
    <w:rsid w:val="00A51264"/>
    <w:rsid w:val="00A52540"/>
    <w:rsid w:val="00A60271"/>
    <w:rsid w:val="00A61827"/>
    <w:rsid w:val="00A73540"/>
    <w:rsid w:val="00A73C2D"/>
    <w:rsid w:val="00A751ED"/>
    <w:rsid w:val="00A80013"/>
    <w:rsid w:val="00A82C38"/>
    <w:rsid w:val="00A82C4B"/>
    <w:rsid w:val="00A90B2C"/>
    <w:rsid w:val="00A95B7C"/>
    <w:rsid w:val="00AA32DE"/>
    <w:rsid w:val="00AA43C9"/>
    <w:rsid w:val="00AA77F4"/>
    <w:rsid w:val="00AB469E"/>
    <w:rsid w:val="00AC13C3"/>
    <w:rsid w:val="00AC21D9"/>
    <w:rsid w:val="00AC4923"/>
    <w:rsid w:val="00AD350F"/>
    <w:rsid w:val="00AF4FD2"/>
    <w:rsid w:val="00B009D5"/>
    <w:rsid w:val="00B064A8"/>
    <w:rsid w:val="00B10FC8"/>
    <w:rsid w:val="00B116D3"/>
    <w:rsid w:val="00B13FAD"/>
    <w:rsid w:val="00B16811"/>
    <w:rsid w:val="00B209D1"/>
    <w:rsid w:val="00B2232F"/>
    <w:rsid w:val="00B34B38"/>
    <w:rsid w:val="00B35002"/>
    <w:rsid w:val="00B37770"/>
    <w:rsid w:val="00B446F3"/>
    <w:rsid w:val="00B467DC"/>
    <w:rsid w:val="00B47B84"/>
    <w:rsid w:val="00B50728"/>
    <w:rsid w:val="00B511AD"/>
    <w:rsid w:val="00B56A7D"/>
    <w:rsid w:val="00B67C86"/>
    <w:rsid w:val="00B7096E"/>
    <w:rsid w:val="00B73418"/>
    <w:rsid w:val="00B76023"/>
    <w:rsid w:val="00B85122"/>
    <w:rsid w:val="00B86A44"/>
    <w:rsid w:val="00B905C9"/>
    <w:rsid w:val="00B9169C"/>
    <w:rsid w:val="00B91FD3"/>
    <w:rsid w:val="00B92D34"/>
    <w:rsid w:val="00B95792"/>
    <w:rsid w:val="00BA4093"/>
    <w:rsid w:val="00BB0307"/>
    <w:rsid w:val="00BB1F30"/>
    <w:rsid w:val="00BB2E8E"/>
    <w:rsid w:val="00BC1F02"/>
    <w:rsid w:val="00BC2EAF"/>
    <w:rsid w:val="00BD104C"/>
    <w:rsid w:val="00BE35AA"/>
    <w:rsid w:val="00BE55FD"/>
    <w:rsid w:val="00BE6A3D"/>
    <w:rsid w:val="00BF75BB"/>
    <w:rsid w:val="00C01372"/>
    <w:rsid w:val="00C01B94"/>
    <w:rsid w:val="00C03FCB"/>
    <w:rsid w:val="00C04763"/>
    <w:rsid w:val="00C0579A"/>
    <w:rsid w:val="00C06E59"/>
    <w:rsid w:val="00C12665"/>
    <w:rsid w:val="00C16048"/>
    <w:rsid w:val="00C163C4"/>
    <w:rsid w:val="00C22E11"/>
    <w:rsid w:val="00C23C42"/>
    <w:rsid w:val="00C30F22"/>
    <w:rsid w:val="00C31823"/>
    <w:rsid w:val="00C32A91"/>
    <w:rsid w:val="00C33A01"/>
    <w:rsid w:val="00C3432E"/>
    <w:rsid w:val="00C36EDF"/>
    <w:rsid w:val="00C45B3E"/>
    <w:rsid w:val="00C512CF"/>
    <w:rsid w:val="00C52102"/>
    <w:rsid w:val="00C569F1"/>
    <w:rsid w:val="00C57071"/>
    <w:rsid w:val="00C63A95"/>
    <w:rsid w:val="00C65247"/>
    <w:rsid w:val="00C65623"/>
    <w:rsid w:val="00C67621"/>
    <w:rsid w:val="00C67DA4"/>
    <w:rsid w:val="00C74E88"/>
    <w:rsid w:val="00C8111B"/>
    <w:rsid w:val="00C814BD"/>
    <w:rsid w:val="00C916F5"/>
    <w:rsid w:val="00C92026"/>
    <w:rsid w:val="00C951E3"/>
    <w:rsid w:val="00C97A5E"/>
    <w:rsid w:val="00CA78E9"/>
    <w:rsid w:val="00CB236E"/>
    <w:rsid w:val="00CB5072"/>
    <w:rsid w:val="00CC16FF"/>
    <w:rsid w:val="00CC24D6"/>
    <w:rsid w:val="00CD1733"/>
    <w:rsid w:val="00CD23C2"/>
    <w:rsid w:val="00CD2A60"/>
    <w:rsid w:val="00CE225C"/>
    <w:rsid w:val="00CE375E"/>
    <w:rsid w:val="00CE568E"/>
    <w:rsid w:val="00CF2634"/>
    <w:rsid w:val="00CF45E1"/>
    <w:rsid w:val="00D00846"/>
    <w:rsid w:val="00D04315"/>
    <w:rsid w:val="00D0753A"/>
    <w:rsid w:val="00D07A71"/>
    <w:rsid w:val="00D10D3D"/>
    <w:rsid w:val="00D117E2"/>
    <w:rsid w:val="00D126B2"/>
    <w:rsid w:val="00D132C5"/>
    <w:rsid w:val="00D23BE5"/>
    <w:rsid w:val="00D32C7C"/>
    <w:rsid w:val="00D33B2A"/>
    <w:rsid w:val="00D370A3"/>
    <w:rsid w:val="00D37276"/>
    <w:rsid w:val="00D42262"/>
    <w:rsid w:val="00D45565"/>
    <w:rsid w:val="00D46A96"/>
    <w:rsid w:val="00D51C7A"/>
    <w:rsid w:val="00D52215"/>
    <w:rsid w:val="00D534E5"/>
    <w:rsid w:val="00D57524"/>
    <w:rsid w:val="00D67AA1"/>
    <w:rsid w:val="00D7061D"/>
    <w:rsid w:val="00D7138C"/>
    <w:rsid w:val="00D7180E"/>
    <w:rsid w:val="00D71C2D"/>
    <w:rsid w:val="00D74CBF"/>
    <w:rsid w:val="00D76AB6"/>
    <w:rsid w:val="00D9019D"/>
    <w:rsid w:val="00D91744"/>
    <w:rsid w:val="00D939E3"/>
    <w:rsid w:val="00D954AA"/>
    <w:rsid w:val="00D95CFC"/>
    <w:rsid w:val="00DA0B41"/>
    <w:rsid w:val="00DA6414"/>
    <w:rsid w:val="00DA7800"/>
    <w:rsid w:val="00DB2052"/>
    <w:rsid w:val="00DB2BCA"/>
    <w:rsid w:val="00DC0398"/>
    <w:rsid w:val="00DC5E94"/>
    <w:rsid w:val="00DC79F6"/>
    <w:rsid w:val="00DC7D86"/>
    <w:rsid w:val="00DD1B67"/>
    <w:rsid w:val="00DD205A"/>
    <w:rsid w:val="00DD32D5"/>
    <w:rsid w:val="00DD3F86"/>
    <w:rsid w:val="00DD46AF"/>
    <w:rsid w:val="00DD4DD2"/>
    <w:rsid w:val="00DD4F20"/>
    <w:rsid w:val="00DD61E0"/>
    <w:rsid w:val="00DF0B81"/>
    <w:rsid w:val="00DF3140"/>
    <w:rsid w:val="00DF3542"/>
    <w:rsid w:val="00DF45A8"/>
    <w:rsid w:val="00DF47B2"/>
    <w:rsid w:val="00E02F21"/>
    <w:rsid w:val="00E0595E"/>
    <w:rsid w:val="00E0674F"/>
    <w:rsid w:val="00E1662F"/>
    <w:rsid w:val="00E27A84"/>
    <w:rsid w:val="00E27D92"/>
    <w:rsid w:val="00E3715F"/>
    <w:rsid w:val="00E411BE"/>
    <w:rsid w:val="00E41947"/>
    <w:rsid w:val="00E4510D"/>
    <w:rsid w:val="00E458FB"/>
    <w:rsid w:val="00E52CE5"/>
    <w:rsid w:val="00E52EA3"/>
    <w:rsid w:val="00E56B29"/>
    <w:rsid w:val="00E64214"/>
    <w:rsid w:val="00E67BD6"/>
    <w:rsid w:val="00E7190D"/>
    <w:rsid w:val="00E71A85"/>
    <w:rsid w:val="00E76FD5"/>
    <w:rsid w:val="00E82466"/>
    <w:rsid w:val="00E9115E"/>
    <w:rsid w:val="00E9423F"/>
    <w:rsid w:val="00EA015B"/>
    <w:rsid w:val="00EA06C9"/>
    <w:rsid w:val="00EA3646"/>
    <w:rsid w:val="00EB1F48"/>
    <w:rsid w:val="00EB2FD3"/>
    <w:rsid w:val="00EB76F2"/>
    <w:rsid w:val="00EC34B1"/>
    <w:rsid w:val="00EC4145"/>
    <w:rsid w:val="00EC5D6C"/>
    <w:rsid w:val="00EC71C4"/>
    <w:rsid w:val="00ED1FE9"/>
    <w:rsid w:val="00EE075C"/>
    <w:rsid w:val="00EF1F89"/>
    <w:rsid w:val="00EF4033"/>
    <w:rsid w:val="00EF4599"/>
    <w:rsid w:val="00EF5EEF"/>
    <w:rsid w:val="00EF7631"/>
    <w:rsid w:val="00F00999"/>
    <w:rsid w:val="00F02EA0"/>
    <w:rsid w:val="00F03264"/>
    <w:rsid w:val="00F05489"/>
    <w:rsid w:val="00F115EC"/>
    <w:rsid w:val="00F21F9C"/>
    <w:rsid w:val="00F23191"/>
    <w:rsid w:val="00F24EF5"/>
    <w:rsid w:val="00F26C5E"/>
    <w:rsid w:val="00F348B1"/>
    <w:rsid w:val="00F354AA"/>
    <w:rsid w:val="00F40715"/>
    <w:rsid w:val="00F53844"/>
    <w:rsid w:val="00F56EA5"/>
    <w:rsid w:val="00F609ED"/>
    <w:rsid w:val="00F611EB"/>
    <w:rsid w:val="00F71E72"/>
    <w:rsid w:val="00F7326B"/>
    <w:rsid w:val="00F741A9"/>
    <w:rsid w:val="00F801E0"/>
    <w:rsid w:val="00F80D3D"/>
    <w:rsid w:val="00F836F1"/>
    <w:rsid w:val="00F83AD6"/>
    <w:rsid w:val="00F93BA8"/>
    <w:rsid w:val="00F96BAC"/>
    <w:rsid w:val="00F96BBA"/>
    <w:rsid w:val="00FA14B2"/>
    <w:rsid w:val="00FA196B"/>
    <w:rsid w:val="00FB036B"/>
    <w:rsid w:val="00FB47C4"/>
    <w:rsid w:val="00FC1880"/>
    <w:rsid w:val="00FC39BC"/>
    <w:rsid w:val="00FC44B9"/>
    <w:rsid w:val="00FD1259"/>
    <w:rsid w:val="00FD65B7"/>
    <w:rsid w:val="00FE242A"/>
    <w:rsid w:val="00FE26FE"/>
    <w:rsid w:val="00FE79D0"/>
    <w:rsid w:val="00FF1EA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25D9"/>
  <w15:chartTrackingRefBased/>
  <w15:docId w15:val="{8C6FF990-A6DF-4011-9829-EFF5810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F263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Title Header2"/>
    <w:basedOn w:val="Normal"/>
    <w:next w:val="Normal"/>
    <w:link w:val="Ttulo2Car"/>
    <w:qFormat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s-ES_tradnl" w:eastAsia="es-ES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2"/>
      <w:lang w:val="es-UY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  <w:jc w:val="both"/>
    </w:pPr>
    <w:rPr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pPr>
      <w:spacing w:after="120"/>
      <w:ind w:left="709"/>
      <w:jc w:val="both"/>
    </w:pPr>
    <w:rPr>
      <w:sz w:val="22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709"/>
        <w:tab w:val="left" w:pos="1134"/>
        <w:tab w:val="left" w:pos="1560"/>
        <w:tab w:val="left" w:pos="1996"/>
      </w:tabs>
      <w:spacing w:after="120"/>
      <w:ind w:left="1560"/>
      <w:jc w:val="both"/>
    </w:pPr>
    <w:rPr>
      <w:rFonts w:ascii="Times New" w:hAnsi="Times New"/>
      <w:sz w:val="22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709"/>
        <w:tab w:val="left" w:pos="1134"/>
        <w:tab w:val="left" w:pos="1560"/>
        <w:tab w:val="left" w:pos="1985"/>
      </w:tabs>
      <w:spacing w:after="120"/>
      <w:ind w:left="1980" w:hanging="1980"/>
      <w:jc w:val="both"/>
    </w:pPr>
    <w:rPr>
      <w:rFonts w:ascii="Times New" w:hAnsi="Times New"/>
      <w:sz w:val="22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709"/>
        <w:tab w:val="left" w:pos="1276"/>
        <w:tab w:val="left" w:pos="3177"/>
        <w:tab w:val="left" w:pos="9476"/>
      </w:tabs>
      <w:suppressAutoHyphens/>
      <w:ind w:left="1843"/>
      <w:jc w:val="both"/>
    </w:pPr>
    <w:rPr>
      <w:rFonts w:ascii="Courier" w:hAnsi="Courier"/>
      <w:spacing w:val="-2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Pr>
      <w:rFonts w:ascii="CG Times (W1)" w:hAnsi="CG Times (W1)"/>
      <w:sz w:val="20"/>
      <w:szCs w:val="20"/>
      <w:lang w:val="es-ES_tradnl"/>
    </w:rPr>
  </w:style>
  <w:style w:type="paragraph" w:styleId="Textodebloque">
    <w:name w:val="Block Text"/>
    <w:basedOn w:val="Normal"/>
    <w:pPr>
      <w:autoSpaceDE w:val="0"/>
      <w:autoSpaceDN w:val="0"/>
      <w:ind w:left="-142" w:right="-518"/>
      <w:jc w:val="both"/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EF7631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link w:val="Listavistosa-nfasis1Car"/>
    <w:uiPriority w:val="72"/>
    <w:qFormat/>
    <w:rsid w:val="00DD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Sangradetextonormal"/>
    <w:rsid w:val="00DD3F86"/>
    <w:pPr>
      <w:spacing w:before="120"/>
      <w:ind w:left="0"/>
      <w:outlineLvl w:val="1"/>
    </w:pPr>
    <w:rPr>
      <w:rFonts w:eastAsia="MS Mincho"/>
      <w:sz w:val="24"/>
      <w:lang w:val="es-ES"/>
    </w:rPr>
  </w:style>
  <w:style w:type="table" w:styleId="Tablaconcuadrcula">
    <w:name w:val="Table Grid"/>
    <w:basedOn w:val="Tablanormal"/>
    <w:uiPriority w:val="39"/>
    <w:rsid w:val="0094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8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65197"/>
    <w:rPr>
      <w:rFonts w:ascii="Calibri" w:hAnsi="Calibri"/>
      <w:sz w:val="20"/>
      <w:szCs w:val="20"/>
      <w:lang w:val="es-DO" w:eastAsia="es-DO"/>
    </w:rPr>
  </w:style>
  <w:style w:type="character" w:customStyle="1" w:styleId="TextonotapieCar">
    <w:name w:val="Texto nota pie Car"/>
    <w:rsid w:val="00165197"/>
    <w:rPr>
      <w:lang w:val="en-US" w:eastAsia="en-US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65197"/>
    <w:rPr>
      <w:rFonts w:ascii="Calibri" w:hAnsi="Calibri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65197"/>
    <w:rPr>
      <w:vertAlign w:val="superscript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DB2052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2052"/>
    <w:pPr>
      <w:spacing w:before="100" w:beforeAutospacing="1" w:after="360" w:line="384" w:lineRule="atLeast"/>
    </w:pPr>
    <w:rPr>
      <w:lang w:val="es-ES" w:eastAsia="es-ES"/>
    </w:rPr>
  </w:style>
  <w:style w:type="character" w:customStyle="1" w:styleId="Ttulo2Car">
    <w:name w:val="Título 2 Car"/>
    <w:aliases w:val="Title Header2 Car"/>
    <w:link w:val="Ttulo2"/>
    <w:rsid w:val="00A370A4"/>
    <w:rPr>
      <w:rFonts w:ascii="Arial" w:hAnsi="Arial"/>
      <w:b/>
      <w:i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370A4"/>
    <w:rPr>
      <w:sz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22F2B"/>
    <w:rPr>
      <w:rFonts w:ascii="Calibri" w:eastAsia="Calibri" w:hAnsi="Calibr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370B4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5130AF"/>
    <w:pPr>
      <w:spacing w:line="275" w:lineRule="auto"/>
      <w:ind w:left="720" w:right="359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5130AF"/>
    <w:rPr>
      <w:color w:val="000000"/>
      <w:sz w:val="18"/>
      <w:szCs w:val="22"/>
    </w:rPr>
  </w:style>
  <w:style w:type="character" w:customStyle="1" w:styleId="footnotemark">
    <w:name w:val="footnote mark"/>
    <w:hidden/>
    <w:rsid w:val="005130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130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uiPriority w:val="99"/>
    <w:unhideWhenUsed/>
    <w:rsid w:val="0032674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326740"/>
    <w:rPr>
      <w:rFonts w:ascii="CG Times (W1)" w:hAnsi="CG Times (W1)"/>
      <w:lang w:val="es-ES_tradnl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2765F"/>
    <w:rPr>
      <w:rFonts w:ascii="Calibri" w:eastAsia="Calibri" w:hAnsi="Calibri"/>
      <w:lang w:val="es-419" w:eastAsia="es-4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vistoso-nfasis11">
    <w:name w:val="Sombreado vistoso - Énfasis 11"/>
    <w:hidden/>
    <w:uiPriority w:val="99"/>
    <w:semiHidden/>
    <w:rsid w:val="00E64214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09D5"/>
    <w:rPr>
      <w:rFonts w:ascii="Times New Roman" w:hAnsi="Times New Roman"/>
      <w:b/>
      <w:bCs/>
      <w:lang w:val="en-US"/>
    </w:rPr>
  </w:style>
  <w:style w:type="character" w:customStyle="1" w:styleId="AsuntodelcomentarioCar">
    <w:name w:val="Asunto del comentario Car"/>
    <w:link w:val="Asuntodelcomentario"/>
    <w:rsid w:val="00B009D5"/>
    <w:rPr>
      <w:rFonts w:ascii="CG Times (W1)" w:hAnsi="CG Times (W1)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22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2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link w:val="Ttulo1"/>
    <w:rsid w:val="002E462F"/>
    <w:rPr>
      <w:rFonts w:ascii="Arial" w:hAnsi="Arial"/>
      <w:b/>
      <w:kern w:val="28"/>
      <w:sz w:val="28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1"/>
    <w:rsid w:val="002E462F"/>
    <w:rPr>
      <w:sz w:val="22"/>
      <w:lang w:val="es-ES_tradnl" w:eastAsia="en-US"/>
    </w:rPr>
  </w:style>
  <w:style w:type="paragraph" w:styleId="Prrafodelista">
    <w:name w:val="List Paragraph"/>
    <w:aliases w:val="Subtle Emphasis,TITULO A,Lista 123,Titulo de Fígura,List Paragraph1,titulo 5"/>
    <w:basedOn w:val="Normal"/>
    <w:link w:val="PrrafodelistaCar"/>
    <w:uiPriority w:val="34"/>
    <w:qFormat/>
    <w:rsid w:val="002E462F"/>
    <w:pPr>
      <w:widowControl w:val="0"/>
      <w:autoSpaceDE w:val="0"/>
      <w:autoSpaceDN w:val="0"/>
      <w:ind w:left="582" w:hanging="360"/>
      <w:jc w:val="both"/>
    </w:pPr>
    <w:rPr>
      <w:rFonts w:ascii="Arial" w:eastAsia="Arial" w:hAnsi="Arial" w:cs="Arial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2E462F"/>
    <w:rPr>
      <w:sz w:val="24"/>
      <w:szCs w:val="24"/>
      <w:lang w:val="en-US" w:eastAsia="en-US"/>
    </w:rPr>
  </w:style>
  <w:style w:type="character" w:customStyle="1" w:styleId="PrrafodelistaCar">
    <w:name w:val="Párrafo de lista Car"/>
    <w:aliases w:val="Subtle Emphasis Car,TITULO A Car,Lista 123 Car,Titulo de Fígura Car,List Paragraph1 Car,titulo 5 Car"/>
    <w:link w:val="Prrafodelista"/>
    <w:uiPriority w:val="34"/>
    <w:locked/>
    <w:rsid w:val="002E462F"/>
    <w:rPr>
      <w:rFonts w:ascii="Arial" w:eastAsia="Arial" w:hAnsi="Arial" w:cs="Arial"/>
      <w:sz w:val="22"/>
      <w:szCs w:val="22"/>
      <w:lang w:val="es-ES" w:eastAsia="en-US"/>
    </w:rPr>
  </w:style>
  <w:style w:type="table" w:styleId="Listavistosa-nfasis1">
    <w:name w:val="Colorful List Accent 1"/>
    <w:basedOn w:val="Tablanormal"/>
    <w:uiPriority w:val="34"/>
    <w:unhideWhenUsed/>
    <w:rsid w:val="002E462F"/>
    <w:rPr>
      <w:rFonts w:ascii="Calibri" w:eastAsia="Calibri" w:hAnsi="Calibri"/>
      <w:sz w:val="24"/>
      <w:szCs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6Car">
    <w:name w:val="Título 6 Car"/>
    <w:link w:val="Ttulo6"/>
    <w:rsid w:val="002E462F"/>
    <w:rPr>
      <w:i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A516C"/>
    <w:rPr>
      <w:rFonts w:ascii="Arial" w:hAnsi="Arial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0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C4923"/>
    <w:rPr>
      <w:rFonts w:ascii="Calibri" w:eastAsia="Calibri" w:hAnsi="Calibri"/>
      <w:sz w:val="22"/>
      <w:szCs w:val="22"/>
      <w:lang w:eastAsia="en-US"/>
    </w:rPr>
  </w:style>
  <w:style w:type="character" w:customStyle="1" w:styleId="Marc1">
    <w:name w:val="Marc 1"/>
    <w:rsid w:val="00560919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D665F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865C-6F89-4281-9231-41C7CC051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174B1-9828-4C38-9BF9-B8C5D823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1D534-DB14-44A6-95BF-E442D0DD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E1111-3A4D-4EE1-A5A3-3881BC3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1527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Pnud</Company>
  <LinksUpToDate>false</LinksUpToDate>
  <CharactersWithSpaces>9909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mailto:adquisicionesNIM@gmail.com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AM</dc:creator>
  <cp:keywords/>
  <dc:description/>
  <cp:lastModifiedBy>Guadalupe Rivas</cp:lastModifiedBy>
  <cp:revision>6</cp:revision>
  <cp:lastPrinted>2020-10-23T15:59:00Z</cp:lastPrinted>
  <dcterms:created xsi:type="dcterms:W3CDTF">2021-05-23T18:36:00Z</dcterms:created>
  <dcterms:modified xsi:type="dcterms:W3CDTF">2021-06-16T15:28:00Z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